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32E46" w14:textId="77777777" w:rsidR="00937F21" w:rsidRPr="0038169A" w:rsidRDefault="00937F21" w:rsidP="00937F21">
      <w:pPr>
        <w:spacing w:after="0" w:line="240" w:lineRule="auto"/>
        <w:jc w:val="center"/>
        <w:rPr>
          <w:rFonts w:ascii="Arial" w:hAnsi="Arial" w:cs="Arial"/>
          <w:b/>
          <w:bCs/>
          <w:color w:val="000000"/>
          <w:sz w:val="28"/>
          <w:szCs w:val="28"/>
          <w:lang w:eastAsia="en-AU"/>
        </w:rPr>
      </w:pPr>
      <w:r w:rsidRPr="0038169A">
        <w:rPr>
          <w:rFonts w:ascii="Arial" w:hAnsi="Arial" w:cs="Arial"/>
          <w:b/>
          <w:bCs/>
          <w:noProof/>
          <w:color w:val="000000"/>
          <w:sz w:val="28"/>
          <w:szCs w:val="28"/>
          <w:lang w:eastAsia="en-AU"/>
        </w:rPr>
        <w:drawing>
          <wp:inline distT="0" distB="0" distL="0" distR="0" wp14:anchorId="2A444BCC" wp14:editId="191C9393">
            <wp:extent cx="2156604" cy="606424"/>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7756" cy="612372"/>
                    </a:xfrm>
                    <a:prstGeom prst="rect">
                      <a:avLst/>
                    </a:prstGeom>
                    <a:noFill/>
                    <a:ln>
                      <a:noFill/>
                    </a:ln>
                  </pic:spPr>
                </pic:pic>
              </a:graphicData>
            </a:graphic>
          </wp:inline>
        </w:drawing>
      </w:r>
    </w:p>
    <w:p w14:paraId="78D2F4C4" w14:textId="77777777" w:rsidR="00937F21" w:rsidRPr="0038169A" w:rsidRDefault="00937F21" w:rsidP="00937F21">
      <w:pPr>
        <w:autoSpaceDE w:val="0"/>
        <w:autoSpaceDN w:val="0"/>
        <w:adjustRightInd w:val="0"/>
        <w:spacing w:after="0" w:line="240" w:lineRule="auto"/>
        <w:jc w:val="center"/>
        <w:rPr>
          <w:rFonts w:ascii="Arial" w:hAnsi="Arial" w:cs="Arial"/>
          <w:b/>
          <w:bCs/>
          <w:color w:val="000000"/>
          <w:sz w:val="28"/>
          <w:szCs w:val="28"/>
          <w:lang w:eastAsia="en-AU"/>
        </w:rPr>
      </w:pPr>
    </w:p>
    <w:p w14:paraId="5004EC07" w14:textId="77777777" w:rsidR="00937F21" w:rsidRPr="0038169A" w:rsidRDefault="00937F21" w:rsidP="00937F21">
      <w:pPr>
        <w:autoSpaceDE w:val="0"/>
        <w:autoSpaceDN w:val="0"/>
        <w:adjustRightInd w:val="0"/>
        <w:spacing w:after="0" w:line="240" w:lineRule="auto"/>
        <w:jc w:val="center"/>
        <w:rPr>
          <w:rFonts w:ascii="Arial" w:hAnsi="Arial" w:cs="Arial"/>
          <w:color w:val="000000"/>
          <w:sz w:val="28"/>
          <w:szCs w:val="28"/>
          <w:lang w:eastAsia="en-AU"/>
        </w:rPr>
      </w:pPr>
      <w:r w:rsidRPr="0038169A">
        <w:rPr>
          <w:rFonts w:ascii="Arial" w:hAnsi="Arial" w:cs="Arial"/>
          <w:b/>
          <w:bCs/>
          <w:color w:val="000000"/>
          <w:sz w:val="28"/>
          <w:szCs w:val="28"/>
          <w:lang w:eastAsia="en-AU"/>
        </w:rPr>
        <w:t>SYDNEY CENTRAL CITY PLANNING PANEL</w:t>
      </w:r>
    </w:p>
    <w:p w14:paraId="67DFA6E0" w14:textId="77777777" w:rsidR="00937F21" w:rsidRPr="0038169A" w:rsidRDefault="00937F21" w:rsidP="00937F21">
      <w:pPr>
        <w:spacing w:after="0" w:line="240" w:lineRule="auto"/>
        <w:jc w:val="center"/>
        <w:rPr>
          <w:rFonts w:ascii="Arial" w:eastAsia="Times New Roman" w:hAnsi="Arial" w:cs="Arial"/>
          <w:sz w:val="24"/>
          <w:szCs w:val="24"/>
          <w:lang w:eastAsia="en-AU"/>
        </w:rPr>
      </w:pPr>
    </w:p>
    <w:p w14:paraId="0A11D384" w14:textId="77777777" w:rsidR="00937F21" w:rsidRPr="0038169A" w:rsidRDefault="00937F21" w:rsidP="00937F21">
      <w:pPr>
        <w:spacing w:after="0" w:line="240" w:lineRule="auto"/>
        <w:jc w:val="center"/>
        <w:rPr>
          <w:rFonts w:ascii="Arial" w:eastAsia="Times New Roman" w:hAnsi="Arial" w:cs="Arial"/>
          <w:sz w:val="24"/>
          <w:szCs w:val="24"/>
          <w:lang w:eastAsia="en-AU"/>
        </w:rPr>
      </w:pPr>
      <w:r w:rsidRPr="0038169A">
        <w:rPr>
          <w:rFonts w:ascii="Arial" w:eastAsia="Times New Roman" w:hAnsi="Arial" w:cs="Arial"/>
          <w:sz w:val="24"/>
          <w:szCs w:val="24"/>
          <w:lang w:eastAsia="en-AU"/>
        </w:rPr>
        <w:t>COUNCIL ASSESSMENT REPORT</w:t>
      </w:r>
    </w:p>
    <w:p w14:paraId="68EC3742" w14:textId="77777777" w:rsidR="00937F21" w:rsidRPr="0038169A" w:rsidRDefault="00937F21" w:rsidP="00937F21">
      <w:pPr>
        <w:spacing w:after="0" w:line="240" w:lineRule="auto"/>
        <w:jc w:val="center"/>
        <w:rPr>
          <w:rFonts w:ascii="Arial" w:eastAsia="Times New Roman" w:hAnsi="Arial" w:cs="Arial"/>
          <w:sz w:val="24"/>
          <w:szCs w:val="24"/>
          <w:highlight w:val="yellow"/>
          <w:lang w:eastAsia="en-AU"/>
        </w:rPr>
      </w:pPr>
    </w:p>
    <w:tbl>
      <w:tblPr>
        <w:tblW w:w="511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0"/>
        <w:gridCol w:w="6391"/>
      </w:tblGrid>
      <w:tr w:rsidR="00937F21" w:rsidRPr="0038169A" w14:paraId="7B38F01D" w14:textId="77777777" w:rsidTr="00752099">
        <w:tc>
          <w:tcPr>
            <w:tcW w:w="265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910C3AE" w14:textId="77777777" w:rsidR="00937F21" w:rsidRPr="005A22F0" w:rsidRDefault="00937F21" w:rsidP="00752099">
            <w:pPr>
              <w:spacing w:after="0" w:line="256" w:lineRule="auto"/>
              <w:rPr>
                <w:rFonts w:ascii="Arial" w:eastAsia="Times New Roman" w:hAnsi="Arial" w:cs="Arial"/>
                <w:b/>
                <w:bCs/>
              </w:rPr>
            </w:pPr>
            <w:r w:rsidRPr="005A22F0">
              <w:rPr>
                <w:rFonts w:ascii="Arial" w:hAnsi="Arial" w:cs="Arial"/>
                <w:b/>
                <w:bCs/>
              </w:rPr>
              <w:t>Panel Reference</w:t>
            </w:r>
          </w:p>
        </w:tc>
        <w:tc>
          <w:tcPr>
            <w:tcW w:w="6558" w:type="dxa"/>
            <w:tcBorders>
              <w:top w:val="single" w:sz="4" w:space="0" w:color="auto"/>
              <w:left w:val="single" w:sz="4" w:space="0" w:color="auto"/>
              <w:bottom w:val="single" w:sz="4" w:space="0" w:color="auto"/>
              <w:right w:val="single" w:sz="4" w:space="0" w:color="auto"/>
            </w:tcBorders>
          </w:tcPr>
          <w:p w14:paraId="232FC8D9" w14:textId="0B6851A0" w:rsidR="00937F21" w:rsidRPr="005A22F0" w:rsidRDefault="006E09BB" w:rsidP="00752099">
            <w:pPr>
              <w:spacing w:after="0" w:line="256" w:lineRule="auto"/>
              <w:rPr>
                <w:rFonts w:ascii="Arial" w:eastAsia="Times New Roman" w:hAnsi="Arial" w:cs="Arial"/>
                <w:bCs/>
              </w:rPr>
            </w:pPr>
            <w:r w:rsidRPr="005A22F0">
              <w:rPr>
                <w:rFonts w:ascii="Arial" w:hAnsi="Arial" w:cs="Arial"/>
              </w:rPr>
              <w:t>PPSSCC-</w:t>
            </w:r>
            <w:r w:rsidR="005A22F0" w:rsidRPr="005A22F0">
              <w:rPr>
                <w:rFonts w:ascii="Arial" w:hAnsi="Arial" w:cs="Arial"/>
              </w:rPr>
              <w:t>282</w:t>
            </w:r>
          </w:p>
        </w:tc>
      </w:tr>
      <w:tr w:rsidR="00937F21" w:rsidRPr="0038169A" w14:paraId="7A8D4FCB" w14:textId="77777777" w:rsidTr="00752099">
        <w:tc>
          <w:tcPr>
            <w:tcW w:w="265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2608D15" w14:textId="77777777" w:rsidR="00937F21" w:rsidRPr="007E4389" w:rsidRDefault="00937F21" w:rsidP="00752099">
            <w:pPr>
              <w:spacing w:after="0" w:line="256" w:lineRule="auto"/>
              <w:rPr>
                <w:rFonts w:ascii="Arial" w:eastAsia="Times New Roman" w:hAnsi="Arial" w:cs="Arial"/>
                <w:b/>
                <w:bCs/>
              </w:rPr>
            </w:pPr>
            <w:r w:rsidRPr="007E4389">
              <w:rPr>
                <w:rFonts w:ascii="Arial" w:hAnsi="Arial" w:cs="Arial"/>
                <w:b/>
                <w:bCs/>
              </w:rPr>
              <w:t>DA Number</w:t>
            </w:r>
          </w:p>
        </w:tc>
        <w:tc>
          <w:tcPr>
            <w:tcW w:w="6558" w:type="dxa"/>
            <w:tcBorders>
              <w:top w:val="single" w:sz="4" w:space="0" w:color="auto"/>
              <w:left w:val="single" w:sz="4" w:space="0" w:color="auto"/>
              <w:bottom w:val="single" w:sz="4" w:space="0" w:color="auto"/>
              <w:right w:val="single" w:sz="4" w:space="0" w:color="auto"/>
            </w:tcBorders>
          </w:tcPr>
          <w:p w14:paraId="5D1144E8" w14:textId="0882B179" w:rsidR="00937F21" w:rsidRPr="007E4389" w:rsidRDefault="00937F21" w:rsidP="00752099">
            <w:pPr>
              <w:spacing w:after="0" w:line="256" w:lineRule="auto"/>
              <w:rPr>
                <w:rFonts w:ascii="Arial" w:eastAsia="Times New Roman" w:hAnsi="Arial" w:cs="Arial"/>
                <w:bCs/>
              </w:rPr>
            </w:pPr>
            <w:r w:rsidRPr="007E4389">
              <w:rPr>
                <w:rFonts w:ascii="Arial" w:eastAsia="Times New Roman" w:hAnsi="Arial" w:cs="Arial"/>
                <w:bCs/>
              </w:rPr>
              <w:t>DA/</w:t>
            </w:r>
            <w:r w:rsidR="007E4389" w:rsidRPr="007E4389">
              <w:rPr>
                <w:rFonts w:ascii="Arial" w:eastAsia="Times New Roman" w:hAnsi="Arial" w:cs="Arial"/>
                <w:bCs/>
              </w:rPr>
              <w:t>801/2021</w:t>
            </w:r>
          </w:p>
        </w:tc>
      </w:tr>
      <w:tr w:rsidR="00937F21" w:rsidRPr="0038169A" w14:paraId="606A37CA" w14:textId="77777777" w:rsidTr="00752099">
        <w:tc>
          <w:tcPr>
            <w:tcW w:w="265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A3B24F2" w14:textId="77777777" w:rsidR="00937F21" w:rsidRPr="007E4389" w:rsidRDefault="00937F21" w:rsidP="00752099">
            <w:pPr>
              <w:spacing w:after="0" w:line="256" w:lineRule="auto"/>
              <w:rPr>
                <w:rFonts w:ascii="Arial" w:eastAsia="Times New Roman" w:hAnsi="Arial" w:cs="Arial"/>
                <w:b/>
                <w:bCs/>
              </w:rPr>
            </w:pPr>
            <w:r w:rsidRPr="007E4389">
              <w:rPr>
                <w:rFonts w:ascii="Arial" w:hAnsi="Arial" w:cs="Arial"/>
                <w:b/>
                <w:bCs/>
              </w:rPr>
              <w:t>LGA</w:t>
            </w:r>
          </w:p>
        </w:tc>
        <w:tc>
          <w:tcPr>
            <w:tcW w:w="6558" w:type="dxa"/>
            <w:tcBorders>
              <w:top w:val="single" w:sz="4" w:space="0" w:color="auto"/>
              <w:left w:val="single" w:sz="4" w:space="0" w:color="auto"/>
              <w:bottom w:val="single" w:sz="4" w:space="0" w:color="auto"/>
              <w:right w:val="single" w:sz="4" w:space="0" w:color="auto"/>
            </w:tcBorders>
          </w:tcPr>
          <w:p w14:paraId="6A0517AD" w14:textId="77777777" w:rsidR="00937F21" w:rsidRPr="007E4389" w:rsidRDefault="00937F21" w:rsidP="00752099">
            <w:pPr>
              <w:spacing w:after="0" w:line="256" w:lineRule="auto"/>
              <w:rPr>
                <w:rFonts w:ascii="Arial" w:eastAsia="Times New Roman" w:hAnsi="Arial" w:cs="Arial"/>
                <w:bCs/>
              </w:rPr>
            </w:pPr>
            <w:r w:rsidRPr="007E4389">
              <w:rPr>
                <w:rFonts w:ascii="Arial" w:eastAsia="Times New Roman" w:hAnsi="Arial" w:cs="Arial"/>
                <w:bCs/>
              </w:rPr>
              <w:t>City of Parramatta Council</w:t>
            </w:r>
          </w:p>
        </w:tc>
      </w:tr>
      <w:tr w:rsidR="00937F21" w:rsidRPr="0038169A" w14:paraId="7391CFDA" w14:textId="77777777" w:rsidTr="00752099">
        <w:tc>
          <w:tcPr>
            <w:tcW w:w="265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5EB2875" w14:textId="77777777" w:rsidR="00937F21" w:rsidRPr="00E24F6C" w:rsidRDefault="00937F21" w:rsidP="00752099">
            <w:pPr>
              <w:spacing w:after="0" w:line="256" w:lineRule="auto"/>
              <w:rPr>
                <w:rFonts w:ascii="Arial" w:eastAsia="Times New Roman" w:hAnsi="Arial" w:cs="Arial"/>
                <w:b/>
                <w:bCs/>
              </w:rPr>
            </w:pPr>
            <w:r w:rsidRPr="00E24F6C">
              <w:rPr>
                <w:rFonts w:ascii="Arial" w:hAnsi="Arial" w:cs="Arial"/>
                <w:b/>
                <w:bCs/>
              </w:rPr>
              <w:t>Proposed Development</w:t>
            </w:r>
          </w:p>
        </w:tc>
        <w:tc>
          <w:tcPr>
            <w:tcW w:w="6558" w:type="dxa"/>
            <w:tcBorders>
              <w:top w:val="single" w:sz="4" w:space="0" w:color="auto"/>
              <w:left w:val="single" w:sz="4" w:space="0" w:color="auto"/>
              <w:bottom w:val="single" w:sz="4" w:space="0" w:color="auto"/>
              <w:right w:val="single" w:sz="4" w:space="0" w:color="auto"/>
            </w:tcBorders>
          </w:tcPr>
          <w:p w14:paraId="097BF5D0" w14:textId="5480E68E" w:rsidR="00937F21" w:rsidRPr="00E24F6C" w:rsidRDefault="00E24F6C" w:rsidP="00752099">
            <w:pPr>
              <w:pStyle w:val="NoSpacing"/>
              <w:jc w:val="both"/>
              <w:rPr>
                <w:rFonts w:ascii="Arial" w:hAnsi="Arial" w:cs="Arial"/>
              </w:rPr>
            </w:pPr>
            <w:r w:rsidRPr="00E24F6C">
              <w:rPr>
                <w:rFonts w:ascii="Arial" w:hAnsi="Arial" w:cs="Arial"/>
                <w:color w:val="000000"/>
              </w:rPr>
              <w:t xml:space="preserve">Demolition, tree removal, and construction of a </w:t>
            </w:r>
            <w:r w:rsidR="004E71FF">
              <w:rPr>
                <w:rFonts w:ascii="Arial" w:hAnsi="Arial" w:cs="Arial"/>
                <w:color w:val="000000"/>
              </w:rPr>
              <w:t>two</w:t>
            </w:r>
            <w:r w:rsidRPr="00E24F6C">
              <w:rPr>
                <w:rFonts w:ascii="Arial" w:hAnsi="Arial" w:cs="Arial"/>
                <w:color w:val="000000"/>
              </w:rPr>
              <w:t xml:space="preserve"> storey Police Station building, including expansion of the existing basement carpark, relocation of the vehicular access to Phillip Street and provision of signage. The application will be determined by the Sydney Central City Planning Panel.</w:t>
            </w:r>
          </w:p>
        </w:tc>
      </w:tr>
      <w:tr w:rsidR="00937F21" w:rsidRPr="0038169A" w14:paraId="66EE7FBD" w14:textId="77777777" w:rsidTr="00752099">
        <w:tc>
          <w:tcPr>
            <w:tcW w:w="265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BDFCD3D" w14:textId="77777777" w:rsidR="00937F21" w:rsidRPr="007E4389" w:rsidRDefault="00937F21" w:rsidP="00752099">
            <w:pPr>
              <w:spacing w:after="0" w:line="256" w:lineRule="auto"/>
              <w:rPr>
                <w:rFonts w:ascii="Arial" w:eastAsia="Times New Roman" w:hAnsi="Arial" w:cs="Arial"/>
                <w:b/>
                <w:bCs/>
              </w:rPr>
            </w:pPr>
            <w:r w:rsidRPr="007E4389">
              <w:rPr>
                <w:rFonts w:ascii="Arial" w:hAnsi="Arial" w:cs="Arial"/>
                <w:b/>
                <w:bCs/>
              </w:rPr>
              <w:t>Street Address</w:t>
            </w:r>
          </w:p>
        </w:tc>
        <w:tc>
          <w:tcPr>
            <w:tcW w:w="6558" w:type="dxa"/>
            <w:tcBorders>
              <w:top w:val="single" w:sz="4" w:space="0" w:color="auto"/>
              <w:left w:val="single" w:sz="4" w:space="0" w:color="auto"/>
              <w:bottom w:val="single" w:sz="4" w:space="0" w:color="auto"/>
              <w:right w:val="single" w:sz="4" w:space="0" w:color="auto"/>
            </w:tcBorders>
          </w:tcPr>
          <w:p w14:paraId="13D17E7F" w14:textId="31A5EDD5" w:rsidR="00937F21" w:rsidRPr="007E4389" w:rsidRDefault="007E4389" w:rsidP="00752099">
            <w:pPr>
              <w:pStyle w:val="NoSpacing"/>
              <w:rPr>
                <w:rFonts w:ascii="Arial" w:hAnsi="Arial" w:cs="Arial"/>
                <w:noProof/>
              </w:rPr>
            </w:pPr>
            <w:r w:rsidRPr="007E4389">
              <w:rPr>
                <w:rFonts w:ascii="Arial" w:hAnsi="Arial" w:cs="Arial"/>
              </w:rPr>
              <w:t>95 Marsden Street, Parramatta</w:t>
            </w:r>
          </w:p>
        </w:tc>
      </w:tr>
      <w:tr w:rsidR="00937F21" w:rsidRPr="0038169A" w14:paraId="0C0B969A" w14:textId="77777777" w:rsidTr="00752099">
        <w:tc>
          <w:tcPr>
            <w:tcW w:w="265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6A758F0" w14:textId="77777777" w:rsidR="00937F21" w:rsidRPr="00E64F4C" w:rsidRDefault="00937F21" w:rsidP="00752099">
            <w:pPr>
              <w:spacing w:after="0" w:line="256" w:lineRule="auto"/>
              <w:rPr>
                <w:rFonts w:ascii="Arial" w:eastAsia="Times New Roman" w:hAnsi="Arial" w:cs="Arial"/>
                <w:b/>
                <w:bCs/>
              </w:rPr>
            </w:pPr>
            <w:r w:rsidRPr="00E64F4C">
              <w:rPr>
                <w:rFonts w:ascii="Arial" w:hAnsi="Arial" w:cs="Arial"/>
                <w:b/>
                <w:bCs/>
              </w:rPr>
              <w:t>Applicant/Owner</w:t>
            </w:r>
          </w:p>
        </w:tc>
        <w:tc>
          <w:tcPr>
            <w:tcW w:w="6558" w:type="dxa"/>
            <w:tcBorders>
              <w:top w:val="single" w:sz="4" w:space="0" w:color="auto"/>
              <w:left w:val="single" w:sz="4" w:space="0" w:color="auto"/>
              <w:bottom w:val="single" w:sz="4" w:space="0" w:color="auto"/>
              <w:right w:val="single" w:sz="4" w:space="0" w:color="auto"/>
            </w:tcBorders>
          </w:tcPr>
          <w:p w14:paraId="3D0BE2E1" w14:textId="161FCA6F" w:rsidR="00937F21" w:rsidRPr="00E64F4C" w:rsidRDefault="00E64F4C" w:rsidP="00752099">
            <w:pPr>
              <w:tabs>
                <w:tab w:val="left" w:pos="5"/>
              </w:tabs>
              <w:spacing w:after="0" w:line="256" w:lineRule="auto"/>
              <w:jc w:val="both"/>
              <w:rPr>
                <w:rFonts w:ascii="Arial" w:eastAsia="Times New Roman" w:hAnsi="Arial" w:cs="Arial"/>
                <w:lang w:val="en-US"/>
              </w:rPr>
            </w:pPr>
            <w:r w:rsidRPr="00E64F4C">
              <w:rPr>
                <w:rFonts w:ascii="Arial" w:hAnsi="Arial" w:cs="Arial"/>
              </w:rPr>
              <w:t>Police Property Group/ Her Most Gracious Majesty Queen Elizabeth the 2nd</w:t>
            </w:r>
          </w:p>
        </w:tc>
      </w:tr>
      <w:tr w:rsidR="00937F21" w:rsidRPr="0038169A" w14:paraId="6FF77CB7" w14:textId="77777777" w:rsidTr="00752099">
        <w:tc>
          <w:tcPr>
            <w:tcW w:w="265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39D42A6" w14:textId="77777777" w:rsidR="00937F21" w:rsidRPr="00E64F4C" w:rsidRDefault="00937F21" w:rsidP="00752099">
            <w:pPr>
              <w:spacing w:after="0" w:line="256" w:lineRule="auto"/>
              <w:rPr>
                <w:rFonts w:ascii="Arial" w:eastAsia="Times New Roman" w:hAnsi="Arial" w:cs="Arial"/>
                <w:b/>
                <w:bCs/>
              </w:rPr>
            </w:pPr>
            <w:r w:rsidRPr="00E64F4C">
              <w:rPr>
                <w:rFonts w:ascii="Arial" w:hAnsi="Arial" w:cs="Arial"/>
                <w:b/>
                <w:bCs/>
              </w:rPr>
              <w:t>Date of DA lodgement</w:t>
            </w:r>
          </w:p>
        </w:tc>
        <w:tc>
          <w:tcPr>
            <w:tcW w:w="6558" w:type="dxa"/>
            <w:tcBorders>
              <w:top w:val="single" w:sz="4" w:space="0" w:color="auto"/>
              <w:left w:val="single" w:sz="4" w:space="0" w:color="auto"/>
              <w:bottom w:val="single" w:sz="4" w:space="0" w:color="auto"/>
              <w:right w:val="single" w:sz="4" w:space="0" w:color="auto"/>
            </w:tcBorders>
          </w:tcPr>
          <w:p w14:paraId="3312B6B1" w14:textId="67E25867" w:rsidR="00937F21" w:rsidRPr="00E64F4C" w:rsidRDefault="00E64F4C" w:rsidP="00752099">
            <w:pPr>
              <w:tabs>
                <w:tab w:val="left" w:pos="5"/>
              </w:tabs>
              <w:spacing w:after="0" w:line="256" w:lineRule="auto"/>
              <w:jc w:val="both"/>
              <w:rPr>
                <w:rFonts w:ascii="Arial" w:eastAsia="Times New Roman" w:hAnsi="Arial" w:cs="Arial"/>
                <w:lang w:val="en-US"/>
              </w:rPr>
            </w:pPr>
            <w:r w:rsidRPr="00E64F4C">
              <w:rPr>
                <w:rFonts w:ascii="Arial" w:eastAsia="Times New Roman" w:hAnsi="Arial" w:cs="Arial"/>
                <w:bCs/>
              </w:rPr>
              <w:t>1 September 2021</w:t>
            </w:r>
          </w:p>
        </w:tc>
      </w:tr>
      <w:tr w:rsidR="00937F21" w:rsidRPr="0038169A" w14:paraId="4993BE52" w14:textId="77777777" w:rsidTr="00752099">
        <w:tc>
          <w:tcPr>
            <w:tcW w:w="265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4785F36" w14:textId="77777777" w:rsidR="00937F21" w:rsidRPr="007E4389" w:rsidRDefault="00937F21" w:rsidP="00752099">
            <w:pPr>
              <w:spacing w:after="0" w:line="256" w:lineRule="auto"/>
              <w:rPr>
                <w:rFonts w:ascii="Arial" w:eastAsia="Times New Roman" w:hAnsi="Arial" w:cs="Arial"/>
                <w:b/>
                <w:bCs/>
              </w:rPr>
            </w:pPr>
            <w:r w:rsidRPr="007E4389">
              <w:rPr>
                <w:rFonts w:ascii="Arial" w:hAnsi="Arial" w:cs="Arial"/>
                <w:b/>
                <w:bCs/>
              </w:rPr>
              <w:t>Number of Submissions</w:t>
            </w:r>
          </w:p>
        </w:tc>
        <w:tc>
          <w:tcPr>
            <w:tcW w:w="6558" w:type="dxa"/>
            <w:tcBorders>
              <w:top w:val="single" w:sz="4" w:space="0" w:color="auto"/>
              <w:left w:val="single" w:sz="4" w:space="0" w:color="auto"/>
              <w:bottom w:val="single" w:sz="4" w:space="0" w:color="auto"/>
              <w:right w:val="single" w:sz="4" w:space="0" w:color="auto"/>
            </w:tcBorders>
          </w:tcPr>
          <w:p w14:paraId="18E94F4B" w14:textId="44CA9C72" w:rsidR="00937F21" w:rsidRPr="007E4389" w:rsidRDefault="007E4389" w:rsidP="00752099">
            <w:pPr>
              <w:spacing w:after="0" w:line="256" w:lineRule="auto"/>
              <w:rPr>
                <w:rFonts w:ascii="Arial" w:eastAsia="Times New Roman" w:hAnsi="Arial" w:cs="Arial"/>
                <w:bCs/>
              </w:rPr>
            </w:pPr>
            <w:r w:rsidRPr="007E4389">
              <w:rPr>
                <w:rFonts w:ascii="Arial" w:eastAsia="Times New Roman" w:hAnsi="Arial" w:cs="Arial"/>
                <w:bCs/>
              </w:rPr>
              <w:t>Two</w:t>
            </w:r>
            <w:r w:rsidR="00937F21" w:rsidRPr="007E4389">
              <w:rPr>
                <w:rFonts w:ascii="Arial" w:eastAsia="Times New Roman" w:hAnsi="Arial" w:cs="Arial"/>
                <w:bCs/>
              </w:rPr>
              <w:t xml:space="preserve"> submissions</w:t>
            </w:r>
          </w:p>
        </w:tc>
      </w:tr>
      <w:tr w:rsidR="00937F21" w:rsidRPr="0038169A" w14:paraId="4E462E32" w14:textId="77777777" w:rsidTr="00752099">
        <w:tc>
          <w:tcPr>
            <w:tcW w:w="265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3F933F8" w14:textId="77777777" w:rsidR="00937F21" w:rsidRPr="00F3582E" w:rsidRDefault="00937F21" w:rsidP="00752099">
            <w:pPr>
              <w:spacing w:after="0" w:line="256" w:lineRule="auto"/>
              <w:rPr>
                <w:rFonts w:ascii="Arial" w:eastAsia="Times New Roman" w:hAnsi="Arial" w:cs="Arial"/>
                <w:b/>
                <w:bCs/>
              </w:rPr>
            </w:pPr>
            <w:r w:rsidRPr="00F3582E">
              <w:rPr>
                <w:rFonts w:ascii="Arial" w:hAnsi="Arial" w:cs="Arial"/>
                <w:b/>
                <w:bCs/>
              </w:rPr>
              <w:t>Recommendation</w:t>
            </w:r>
          </w:p>
        </w:tc>
        <w:tc>
          <w:tcPr>
            <w:tcW w:w="6558" w:type="dxa"/>
            <w:tcBorders>
              <w:top w:val="single" w:sz="4" w:space="0" w:color="auto"/>
              <w:left w:val="single" w:sz="4" w:space="0" w:color="auto"/>
              <w:bottom w:val="single" w:sz="4" w:space="0" w:color="auto"/>
              <w:right w:val="single" w:sz="4" w:space="0" w:color="auto"/>
            </w:tcBorders>
          </w:tcPr>
          <w:p w14:paraId="4A4B8550" w14:textId="77777777" w:rsidR="00937F21" w:rsidRPr="00F3582E" w:rsidRDefault="00937F21" w:rsidP="00752099">
            <w:pPr>
              <w:spacing w:after="0" w:line="256" w:lineRule="auto"/>
              <w:rPr>
                <w:rFonts w:ascii="Arial" w:eastAsia="Times New Roman" w:hAnsi="Arial" w:cs="Arial"/>
                <w:bCs/>
              </w:rPr>
            </w:pPr>
            <w:r w:rsidRPr="00F3582E">
              <w:rPr>
                <w:rFonts w:ascii="Arial" w:eastAsia="Times New Roman" w:hAnsi="Arial" w:cs="Arial"/>
                <w:bCs/>
              </w:rPr>
              <w:t>Approval subject to conditions</w:t>
            </w:r>
          </w:p>
        </w:tc>
      </w:tr>
      <w:tr w:rsidR="00937F21" w:rsidRPr="0038169A" w14:paraId="06D25E28" w14:textId="77777777" w:rsidTr="00752099">
        <w:trPr>
          <w:trHeight w:val="778"/>
        </w:trPr>
        <w:tc>
          <w:tcPr>
            <w:tcW w:w="265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5670FB9" w14:textId="77777777" w:rsidR="00937F21" w:rsidRPr="00BD030F" w:rsidRDefault="00937F21" w:rsidP="00752099">
            <w:pPr>
              <w:spacing w:after="0" w:line="256" w:lineRule="auto"/>
              <w:rPr>
                <w:rFonts w:ascii="Arial" w:eastAsia="Times New Roman" w:hAnsi="Arial" w:cs="Arial"/>
                <w:b/>
                <w:bCs/>
              </w:rPr>
            </w:pPr>
            <w:r w:rsidRPr="00BD030F">
              <w:rPr>
                <w:rFonts w:ascii="Arial" w:hAnsi="Arial" w:cs="Arial"/>
                <w:b/>
                <w:bCs/>
              </w:rPr>
              <w:t>Regional Development Criteria (Schedule 4A of the EP&amp;A Act)</w:t>
            </w:r>
          </w:p>
        </w:tc>
        <w:tc>
          <w:tcPr>
            <w:tcW w:w="6558" w:type="dxa"/>
            <w:tcBorders>
              <w:top w:val="single" w:sz="4" w:space="0" w:color="auto"/>
              <w:left w:val="single" w:sz="4" w:space="0" w:color="auto"/>
              <w:bottom w:val="single" w:sz="4" w:space="0" w:color="auto"/>
              <w:right w:val="single" w:sz="4" w:space="0" w:color="auto"/>
            </w:tcBorders>
          </w:tcPr>
          <w:p w14:paraId="0DD32B10" w14:textId="458F0F54" w:rsidR="00937F21" w:rsidRPr="00BD030F" w:rsidRDefault="00BD030F" w:rsidP="00752099">
            <w:pPr>
              <w:spacing w:after="0" w:line="256" w:lineRule="auto"/>
              <w:rPr>
                <w:rFonts w:ascii="Arial" w:eastAsia="Times New Roman" w:hAnsi="Arial" w:cs="Arial"/>
                <w:bCs/>
              </w:rPr>
            </w:pPr>
            <w:r w:rsidRPr="00BD030F">
              <w:rPr>
                <w:rFonts w:ascii="Arial" w:eastAsia="Times New Roman" w:hAnsi="Arial" w:cs="Arial"/>
                <w:bCs/>
              </w:rPr>
              <w:t xml:space="preserve">Crown </w:t>
            </w:r>
            <w:r w:rsidR="00937F21" w:rsidRPr="00BD030F">
              <w:rPr>
                <w:rFonts w:ascii="Arial" w:eastAsia="Times New Roman" w:hAnsi="Arial" w:cs="Arial"/>
                <w:bCs/>
              </w:rPr>
              <w:t>Development Over $</w:t>
            </w:r>
            <w:r w:rsidRPr="00BD030F">
              <w:rPr>
                <w:rFonts w:ascii="Arial" w:eastAsia="Times New Roman" w:hAnsi="Arial" w:cs="Arial"/>
                <w:bCs/>
              </w:rPr>
              <w:t>5</w:t>
            </w:r>
            <w:r w:rsidR="00937F21" w:rsidRPr="00BD030F">
              <w:rPr>
                <w:rFonts w:ascii="Arial" w:eastAsia="Times New Roman" w:hAnsi="Arial" w:cs="Arial"/>
                <w:bCs/>
              </w:rPr>
              <w:t xml:space="preserve"> Million</w:t>
            </w:r>
          </w:p>
          <w:p w14:paraId="7927CC37" w14:textId="12ADC82F" w:rsidR="00937F21" w:rsidRPr="00BD030F" w:rsidRDefault="00937F21" w:rsidP="004F4782">
            <w:pPr>
              <w:spacing w:after="0" w:line="256" w:lineRule="auto"/>
              <w:rPr>
                <w:rFonts w:ascii="Arial" w:eastAsia="Times New Roman" w:hAnsi="Arial" w:cs="Arial"/>
                <w:bCs/>
              </w:rPr>
            </w:pPr>
            <w:r w:rsidRPr="00BD030F">
              <w:rPr>
                <w:rFonts w:ascii="Arial" w:eastAsia="Times New Roman" w:hAnsi="Arial" w:cs="Arial"/>
                <w:bCs/>
              </w:rPr>
              <w:t>Cost of Construction proposed = $</w:t>
            </w:r>
            <w:r w:rsidR="00BD030F" w:rsidRPr="00BD030F">
              <w:rPr>
                <w:rFonts w:ascii="Arial" w:eastAsia="Times New Roman" w:hAnsi="Arial" w:cs="Arial"/>
                <w:bCs/>
              </w:rPr>
              <w:t>30,954,105.00</w:t>
            </w:r>
          </w:p>
        </w:tc>
      </w:tr>
      <w:tr w:rsidR="00937F21" w:rsidRPr="0038169A" w14:paraId="5272EB19" w14:textId="77777777" w:rsidTr="00752099">
        <w:tc>
          <w:tcPr>
            <w:tcW w:w="2654" w:type="dxa"/>
            <w:tcBorders>
              <w:top w:val="single" w:sz="4" w:space="0" w:color="auto"/>
              <w:left w:val="single" w:sz="4" w:space="0" w:color="auto"/>
              <w:bottom w:val="single" w:sz="4" w:space="0" w:color="auto"/>
              <w:right w:val="single" w:sz="4" w:space="0" w:color="auto"/>
            </w:tcBorders>
            <w:shd w:val="clear" w:color="auto" w:fill="E7E6E6" w:themeFill="background2"/>
          </w:tcPr>
          <w:p w14:paraId="4F72E7E4" w14:textId="77777777" w:rsidR="00937F21" w:rsidRPr="00E24F6C" w:rsidRDefault="00937F21" w:rsidP="00752099">
            <w:pPr>
              <w:spacing w:after="0" w:line="256" w:lineRule="auto"/>
              <w:rPr>
                <w:rFonts w:ascii="Arial" w:eastAsia="Times New Roman" w:hAnsi="Arial" w:cs="Arial"/>
                <w:b/>
                <w:bCs/>
              </w:rPr>
            </w:pPr>
            <w:r w:rsidRPr="00E24F6C">
              <w:rPr>
                <w:rFonts w:ascii="Arial" w:hAnsi="Arial" w:cs="Arial"/>
                <w:b/>
                <w:bCs/>
              </w:rPr>
              <w:t>List of all relevant s4.15(1)(a) matters</w:t>
            </w:r>
          </w:p>
          <w:p w14:paraId="0636FAFC" w14:textId="77777777" w:rsidR="00937F21" w:rsidRPr="00E24F6C" w:rsidRDefault="00937F21" w:rsidP="00752099">
            <w:pPr>
              <w:spacing w:after="0" w:line="256" w:lineRule="auto"/>
              <w:rPr>
                <w:rFonts w:ascii="Arial" w:eastAsia="Times New Roman" w:hAnsi="Arial" w:cs="Arial"/>
                <w:b/>
                <w:bCs/>
              </w:rPr>
            </w:pPr>
          </w:p>
        </w:tc>
        <w:tc>
          <w:tcPr>
            <w:tcW w:w="6558" w:type="dxa"/>
            <w:tcBorders>
              <w:top w:val="single" w:sz="4" w:space="0" w:color="auto"/>
              <w:left w:val="single" w:sz="4" w:space="0" w:color="auto"/>
              <w:bottom w:val="single" w:sz="4" w:space="0" w:color="auto"/>
              <w:right w:val="single" w:sz="4" w:space="0" w:color="auto"/>
            </w:tcBorders>
            <w:hideMark/>
          </w:tcPr>
          <w:p w14:paraId="06475145" w14:textId="77777777" w:rsidR="00937F21" w:rsidRPr="00E24F6C" w:rsidRDefault="00937F21" w:rsidP="00752099">
            <w:pPr>
              <w:numPr>
                <w:ilvl w:val="0"/>
                <w:numId w:val="7"/>
              </w:numPr>
              <w:spacing w:after="0" w:line="240" w:lineRule="auto"/>
              <w:jc w:val="both"/>
              <w:rPr>
                <w:rFonts w:ascii="Arial" w:hAnsi="Arial" w:cs="Arial"/>
              </w:rPr>
            </w:pPr>
            <w:r w:rsidRPr="00E24F6C">
              <w:rPr>
                <w:rFonts w:ascii="Arial" w:hAnsi="Arial" w:cs="Arial"/>
              </w:rPr>
              <w:t xml:space="preserve">Environmental Planning and Assessment Act and Regulations </w:t>
            </w:r>
          </w:p>
          <w:p w14:paraId="79056E9F" w14:textId="77777777" w:rsidR="00937F21" w:rsidRPr="00E24F6C" w:rsidRDefault="00937F21" w:rsidP="00752099">
            <w:pPr>
              <w:numPr>
                <w:ilvl w:val="0"/>
                <w:numId w:val="7"/>
              </w:numPr>
              <w:spacing w:after="0" w:line="240" w:lineRule="auto"/>
              <w:jc w:val="both"/>
              <w:rPr>
                <w:rFonts w:ascii="Arial" w:hAnsi="Arial" w:cs="Arial"/>
              </w:rPr>
            </w:pPr>
            <w:r w:rsidRPr="00E24F6C">
              <w:rPr>
                <w:rFonts w:ascii="Arial" w:hAnsi="Arial" w:cs="Arial"/>
              </w:rPr>
              <w:t>State Environmental Planning Policy (Sydney Harbour Catchment) 2005</w:t>
            </w:r>
          </w:p>
          <w:p w14:paraId="095ACF1A" w14:textId="0656D51F" w:rsidR="00937F21" w:rsidRPr="00E24F6C" w:rsidRDefault="00937F21" w:rsidP="007E4389">
            <w:pPr>
              <w:numPr>
                <w:ilvl w:val="0"/>
                <w:numId w:val="7"/>
              </w:numPr>
              <w:spacing w:after="0" w:line="256" w:lineRule="auto"/>
              <w:rPr>
                <w:rFonts w:ascii="Arial" w:hAnsi="Arial" w:cs="Arial"/>
              </w:rPr>
            </w:pPr>
            <w:r w:rsidRPr="00E24F6C">
              <w:rPr>
                <w:rFonts w:ascii="Arial" w:hAnsi="Arial" w:cs="Arial"/>
              </w:rPr>
              <w:t xml:space="preserve">State Environmental Planning Policy </w:t>
            </w:r>
            <w:r w:rsidR="007E4389" w:rsidRPr="00E24F6C">
              <w:rPr>
                <w:rFonts w:ascii="Arial" w:hAnsi="Arial" w:cs="Arial"/>
              </w:rPr>
              <w:t>64 – Advertising and Signage</w:t>
            </w:r>
          </w:p>
          <w:p w14:paraId="028D0980" w14:textId="120A5A82" w:rsidR="007E4389" w:rsidRPr="00E24F6C" w:rsidRDefault="007E4389" w:rsidP="007E4389">
            <w:pPr>
              <w:numPr>
                <w:ilvl w:val="0"/>
                <w:numId w:val="7"/>
              </w:numPr>
              <w:spacing w:after="0" w:line="240" w:lineRule="auto"/>
              <w:jc w:val="both"/>
              <w:rPr>
                <w:rFonts w:ascii="Arial" w:hAnsi="Arial" w:cs="Arial"/>
              </w:rPr>
            </w:pPr>
            <w:r w:rsidRPr="00E24F6C">
              <w:rPr>
                <w:rFonts w:ascii="Arial" w:hAnsi="Arial" w:cs="Arial"/>
              </w:rPr>
              <w:t>State Environmental Planning Policy (Vegetation in Non-Rural Areas) 2017</w:t>
            </w:r>
          </w:p>
          <w:p w14:paraId="7BC7C10E" w14:textId="55E6EBB8" w:rsidR="00937F21" w:rsidRPr="00E24F6C" w:rsidRDefault="00937F21" w:rsidP="00752099">
            <w:pPr>
              <w:numPr>
                <w:ilvl w:val="0"/>
                <w:numId w:val="7"/>
              </w:numPr>
              <w:spacing w:after="0" w:line="256" w:lineRule="auto"/>
              <w:rPr>
                <w:rFonts w:ascii="Arial" w:hAnsi="Arial" w:cs="Arial"/>
              </w:rPr>
            </w:pPr>
            <w:r w:rsidRPr="00E24F6C">
              <w:rPr>
                <w:rFonts w:ascii="Arial" w:hAnsi="Arial" w:cs="Arial"/>
              </w:rPr>
              <w:t>Parramatta Local Environmental Plan 2011</w:t>
            </w:r>
          </w:p>
          <w:p w14:paraId="16EDDE0B" w14:textId="548D7E63" w:rsidR="00E24F6C" w:rsidRPr="00E24F6C" w:rsidRDefault="00E24F6C" w:rsidP="00752099">
            <w:pPr>
              <w:numPr>
                <w:ilvl w:val="0"/>
                <w:numId w:val="7"/>
              </w:numPr>
              <w:spacing w:after="0" w:line="256" w:lineRule="auto"/>
              <w:rPr>
                <w:rFonts w:ascii="Arial" w:hAnsi="Arial" w:cs="Arial"/>
              </w:rPr>
            </w:pPr>
            <w:r w:rsidRPr="00E24F6C">
              <w:rPr>
                <w:rFonts w:ascii="Arial" w:hAnsi="Arial" w:cs="Arial"/>
              </w:rPr>
              <w:t>Draft Parramatta Local Environmental Plan 2020</w:t>
            </w:r>
          </w:p>
          <w:p w14:paraId="53368BFB" w14:textId="4CCCE30A" w:rsidR="00E24F6C" w:rsidRPr="00E24F6C" w:rsidRDefault="00E24F6C" w:rsidP="00752099">
            <w:pPr>
              <w:numPr>
                <w:ilvl w:val="0"/>
                <w:numId w:val="7"/>
              </w:numPr>
              <w:spacing w:after="0" w:line="256" w:lineRule="auto"/>
              <w:rPr>
                <w:rFonts w:ascii="Arial" w:hAnsi="Arial" w:cs="Arial"/>
              </w:rPr>
            </w:pPr>
            <w:r w:rsidRPr="00E24F6C">
              <w:rPr>
                <w:rFonts w:ascii="Arial" w:hAnsi="Arial" w:cs="Arial"/>
              </w:rPr>
              <w:t>Draft Parramatta CBD Planning Proposal</w:t>
            </w:r>
          </w:p>
          <w:p w14:paraId="04F67D43" w14:textId="77777777" w:rsidR="00937F21" w:rsidRPr="00E24F6C" w:rsidRDefault="00937F21" w:rsidP="00752099">
            <w:pPr>
              <w:numPr>
                <w:ilvl w:val="0"/>
                <w:numId w:val="7"/>
              </w:numPr>
              <w:spacing w:after="0" w:line="256" w:lineRule="auto"/>
              <w:rPr>
                <w:rFonts w:ascii="Arial" w:hAnsi="Arial" w:cs="Arial"/>
              </w:rPr>
            </w:pPr>
            <w:r w:rsidRPr="00E24F6C">
              <w:rPr>
                <w:rFonts w:ascii="Arial" w:hAnsi="Arial" w:cs="Arial"/>
              </w:rPr>
              <w:t>Parramatta Development Control Plan 2011</w:t>
            </w:r>
          </w:p>
          <w:p w14:paraId="39462129" w14:textId="5DE283CB" w:rsidR="00E24F6C" w:rsidRPr="00E24F6C" w:rsidRDefault="00E24F6C" w:rsidP="00752099">
            <w:pPr>
              <w:numPr>
                <w:ilvl w:val="0"/>
                <w:numId w:val="7"/>
              </w:numPr>
              <w:spacing w:after="0" w:line="256" w:lineRule="auto"/>
              <w:rPr>
                <w:rFonts w:ascii="Arial" w:hAnsi="Arial" w:cs="Arial"/>
              </w:rPr>
            </w:pPr>
            <w:r w:rsidRPr="00E24F6C">
              <w:rPr>
                <w:rFonts w:ascii="Arial" w:hAnsi="Arial" w:cs="Arial"/>
              </w:rPr>
              <w:t>Environmental Planning and Assessment Regulation 2000</w:t>
            </w:r>
          </w:p>
        </w:tc>
      </w:tr>
      <w:tr w:rsidR="00937F21" w:rsidRPr="0038169A" w14:paraId="36DD7942" w14:textId="77777777" w:rsidTr="00752099">
        <w:tc>
          <w:tcPr>
            <w:tcW w:w="265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DB209AE" w14:textId="77777777" w:rsidR="00937F21" w:rsidRPr="00ED1616" w:rsidRDefault="00937F21" w:rsidP="00752099">
            <w:pPr>
              <w:spacing w:after="0" w:line="256" w:lineRule="auto"/>
              <w:rPr>
                <w:rFonts w:ascii="Arial" w:eastAsia="Times New Roman" w:hAnsi="Arial" w:cs="Arial"/>
                <w:b/>
                <w:bCs/>
              </w:rPr>
            </w:pPr>
            <w:r w:rsidRPr="00ED1616">
              <w:rPr>
                <w:rFonts w:ascii="Arial" w:hAnsi="Arial" w:cs="Arial"/>
                <w:b/>
                <w:bCs/>
              </w:rPr>
              <w:t>Report prepared by</w:t>
            </w:r>
          </w:p>
        </w:tc>
        <w:tc>
          <w:tcPr>
            <w:tcW w:w="6558" w:type="dxa"/>
            <w:tcBorders>
              <w:top w:val="single" w:sz="4" w:space="0" w:color="auto"/>
              <w:left w:val="single" w:sz="4" w:space="0" w:color="auto"/>
              <w:bottom w:val="single" w:sz="4" w:space="0" w:color="auto"/>
              <w:right w:val="single" w:sz="4" w:space="0" w:color="auto"/>
            </w:tcBorders>
          </w:tcPr>
          <w:p w14:paraId="522A2BC1" w14:textId="77777777" w:rsidR="00937F21" w:rsidRPr="00ED1616" w:rsidRDefault="00937F21" w:rsidP="00752099">
            <w:pPr>
              <w:spacing w:after="0" w:line="256" w:lineRule="auto"/>
              <w:rPr>
                <w:rFonts w:ascii="Arial" w:eastAsia="Times New Roman" w:hAnsi="Arial" w:cs="Arial"/>
                <w:bCs/>
              </w:rPr>
            </w:pPr>
            <w:r w:rsidRPr="00ED1616">
              <w:rPr>
                <w:rFonts w:ascii="Arial" w:eastAsia="Times New Roman" w:hAnsi="Arial" w:cs="Arial"/>
                <w:bCs/>
              </w:rPr>
              <w:t>Sohini Sen, Senior Development Assessment Officer</w:t>
            </w:r>
          </w:p>
        </w:tc>
      </w:tr>
      <w:tr w:rsidR="00937F21" w:rsidRPr="0038169A" w14:paraId="0243BB52" w14:textId="77777777" w:rsidTr="00752099">
        <w:tc>
          <w:tcPr>
            <w:tcW w:w="265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981B343" w14:textId="77777777" w:rsidR="00937F21" w:rsidRPr="00E24F6C" w:rsidRDefault="00937F21" w:rsidP="00752099">
            <w:pPr>
              <w:spacing w:after="0" w:line="256" w:lineRule="auto"/>
              <w:rPr>
                <w:rFonts w:ascii="Arial" w:eastAsia="Times New Roman" w:hAnsi="Arial" w:cs="Arial"/>
                <w:b/>
                <w:bCs/>
              </w:rPr>
            </w:pPr>
            <w:r w:rsidRPr="00E24F6C">
              <w:rPr>
                <w:rFonts w:ascii="Arial" w:hAnsi="Arial" w:cs="Arial"/>
                <w:b/>
                <w:bCs/>
              </w:rPr>
              <w:t>Report date</w:t>
            </w:r>
          </w:p>
        </w:tc>
        <w:tc>
          <w:tcPr>
            <w:tcW w:w="6558" w:type="dxa"/>
            <w:tcBorders>
              <w:top w:val="single" w:sz="4" w:space="0" w:color="auto"/>
              <w:left w:val="single" w:sz="4" w:space="0" w:color="auto"/>
              <w:bottom w:val="single" w:sz="4" w:space="0" w:color="auto"/>
              <w:right w:val="single" w:sz="4" w:space="0" w:color="auto"/>
            </w:tcBorders>
          </w:tcPr>
          <w:p w14:paraId="2FC70CD3" w14:textId="44F2A02E" w:rsidR="00937F21" w:rsidRPr="00E24F6C" w:rsidRDefault="00E24F6C" w:rsidP="00752099">
            <w:pPr>
              <w:spacing w:after="0" w:line="256" w:lineRule="auto"/>
              <w:rPr>
                <w:rFonts w:ascii="Arial" w:eastAsia="Times New Roman" w:hAnsi="Arial" w:cs="Arial"/>
                <w:bCs/>
              </w:rPr>
            </w:pPr>
            <w:r w:rsidRPr="00E24F6C">
              <w:rPr>
                <w:rFonts w:ascii="Arial" w:eastAsia="Times New Roman" w:hAnsi="Arial" w:cs="Arial"/>
                <w:bCs/>
              </w:rPr>
              <w:t>15 December 2021</w:t>
            </w:r>
          </w:p>
        </w:tc>
      </w:tr>
    </w:tbl>
    <w:p w14:paraId="7B75E2E5" w14:textId="77777777" w:rsidR="00937F21" w:rsidRPr="0038169A" w:rsidRDefault="00937F21" w:rsidP="00937F21">
      <w:pPr>
        <w:spacing w:after="0"/>
        <w:rPr>
          <w:highlight w:val="yellow"/>
        </w:rPr>
      </w:pPr>
    </w:p>
    <w:tbl>
      <w:tblPr>
        <w:tblW w:w="5115" w:type="pct"/>
        <w:tblInd w:w="-34" w:type="dxa"/>
        <w:tblBorders>
          <w:insideH w:val="single" w:sz="4" w:space="0" w:color="auto"/>
        </w:tblBorders>
        <w:tblLayout w:type="fixed"/>
        <w:tblLook w:val="01E0" w:firstRow="1" w:lastRow="1" w:firstColumn="1" w:lastColumn="1" w:noHBand="0" w:noVBand="0"/>
      </w:tblPr>
      <w:tblGrid>
        <w:gridCol w:w="7758"/>
        <w:gridCol w:w="1233"/>
      </w:tblGrid>
      <w:tr w:rsidR="00937F21" w:rsidRPr="0038169A" w14:paraId="261D8CCB" w14:textId="77777777" w:rsidTr="00752099">
        <w:trPr>
          <w:trHeight w:val="574"/>
        </w:trPr>
        <w:tc>
          <w:tcPr>
            <w:tcW w:w="8080" w:type="dxa"/>
            <w:shd w:val="clear" w:color="auto" w:fill="auto"/>
          </w:tcPr>
          <w:p w14:paraId="748E6E8A" w14:textId="77777777" w:rsidR="00937F21" w:rsidRPr="0038169A" w:rsidRDefault="00937F21" w:rsidP="00752099">
            <w:pPr>
              <w:tabs>
                <w:tab w:val="left" w:pos="1290"/>
              </w:tabs>
              <w:spacing w:after="0"/>
              <w:ind w:left="34"/>
              <w:rPr>
                <w:rFonts w:ascii="Arial" w:hAnsi="Arial" w:cs="Arial"/>
                <w:b/>
                <w:sz w:val="20"/>
                <w:szCs w:val="20"/>
              </w:rPr>
            </w:pPr>
            <w:r w:rsidRPr="0038169A">
              <w:rPr>
                <w:rFonts w:ascii="Arial" w:hAnsi="Arial" w:cs="Arial"/>
                <w:b/>
                <w:sz w:val="20"/>
                <w:szCs w:val="20"/>
              </w:rPr>
              <w:t>Summary of s4.15 matters</w:t>
            </w:r>
          </w:p>
          <w:p w14:paraId="1733A4F0" w14:textId="77777777" w:rsidR="00937F21" w:rsidRPr="0038169A" w:rsidRDefault="00937F21" w:rsidP="00752099">
            <w:pPr>
              <w:tabs>
                <w:tab w:val="left" w:pos="1290"/>
              </w:tabs>
              <w:spacing w:after="0"/>
              <w:ind w:left="34"/>
              <w:rPr>
                <w:rFonts w:ascii="Arial" w:hAnsi="Arial" w:cs="Arial"/>
                <w:sz w:val="20"/>
                <w:szCs w:val="20"/>
              </w:rPr>
            </w:pPr>
            <w:r w:rsidRPr="0038169A">
              <w:rPr>
                <w:rFonts w:ascii="Arial" w:hAnsi="Arial" w:cs="Arial"/>
                <w:sz w:val="20"/>
                <w:szCs w:val="20"/>
              </w:rPr>
              <w:t>Have all recommendations in relation to relevant s4.15 matters been summarised in the Executive Summary of the assessment report?</w:t>
            </w:r>
          </w:p>
        </w:tc>
        <w:tc>
          <w:tcPr>
            <w:tcW w:w="1276" w:type="dxa"/>
          </w:tcPr>
          <w:p w14:paraId="334B47F5" w14:textId="77777777" w:rsidR="00937F21" w:rsidRPr="0038169A" w:rsidRDefault="00937F21" w:rsidP="00752099">
            <w:pPr>
              <w:spacing w:after="0"/>
              <w:jc w:val="right"/>
              <w:rPr>
                <w:rFonts w:ascii="Arial" w:hAnsi="Arial" w:cs="Arial"/>
                <w:b/>
                <w:sz w:val="20"/>
                <w:szCs w:val="20"/>
              </w:rPr>
            </w:pPr>
          </w:p>
          <w:p w14:paraId="6A144164" w14:textId="77777777" w:rsidR="00937F21" w:rsidRPr="0038169A" w:rsidRDefault="00937F21" w:rsidP="00752099">
            <w:pPr>
              <w:spacing w:after="0"/>
              <w:jc w:val="right"/>
              <w:rPr>
                <w:rFonts w:ascii="Arial" w:hAnsi="Arial" w:cs="Arial"/>
                <w:b/>
                <w:sz w:val="20"/>
                <w:szCs w:val="20"/>
              </w:rPr>
            </w:pPr>
            <w:r w:rsidRPr="0038169A">
              <w:rPr>
                <w:rFonts w:ascii="Arial" w:hAnsi="Arial" w:cs="Arial"/>
                <w:b/>
                <w:sz w:val="20"/>
                <w:szCs w:val="20"/>
              </w:rPr>
              <w:t xml:space="preserve">Yes </w:t>
            </w:r>
          </w:p>
        </w:tc>
      </w:tr>
      <w:tr w:rsidR="00937F21" w:rsidRPr="0038169A" w14:paraId="5958CC37" w14:textId="77777777" w:rsidTr="00752099">
        <w:trPr>
          <w:trHeight w:val="1097"/>
        </w:trPr>
        <w:tc>
          <w:tcPr>
            <w:tcW w:w="8080" w:type="dxa"/>
            <w:shd w:val="clear" w:color="auto" w:fill="auto"/>
          </w:tcPr>
          <w:p w14:paraId="56AF1E10" w14:textId="77777777" w:rsidR="00937F21" w:rsidRPr="00E24F6C" w:rsidRDefault="00937F21" w:rsidP="00752099">
            <w:pPr>
              <w:tabs>
                <w:tab w:val="left" w:pos="1290"/>
              </w:tabs>
              <w:spacing w:after="0"/>
              <w:ind w:left="34"/>
              <w:rPr>
                <w:rFonts w:ascii="Arial" w:hAnsi="Arial" w:cs="Arial"/>
                <w:b/>
                <w:sz w:val="20"/>
                <w:szCs w:val="20"/>
              </w:rPr>
            </w:pPr>
            <w:r w:rsidRPr="00E24F6C">
              <w:rPr>
                <w:rFonts w:ascii="Arial" w:hAnsi="Arial" w:cs="Arial"/>
                <w:b/>
                <w:sz w:val="20"/>
                <w:szCs w:val="20"/>
              </w:rPr>
              <w:t>Legislative clauses requiring consent authority satisfaction</w:t>
            </w:r>
          </w:p>
          <w:p w14:paraId="17212F3F" w14:textId="77777777" w:rsidR="00937F21" w:rsidRPr="00E24F6C" w:rsidRDefault="00937F21" w:rsidP="00E24F6C">
            <w:pPr>
              <w:tabs>
                <w:tab w:val="left" w:pos="1290"/>
              </w:tabs>
              <w:spacing w:after="0"/>
              <w:ind w:left="34"/>
              <w:jc w:val="both"/>
              <w:rPr>
                <w:rFonts w:ascii="Arial" w:hAnsi="Arial" w:cs="Arial"/>
                <w:sz w:val="20"/>
                <w:szCs w:val="20"/>
              </w:rPr>
            </w:pPr>
            <w:r w:rsidRPr="00E24F6C">
              <w:rPr>
                <w:rFonts w:ascii="Arial" w:hAnsi="Arial" w:cs="Arial"/>
                <w:sz w:val="20"/>
                <w:szCs w:val="20"/>
              </w:rPr>
              <w:t>Have relevant clauses in all applicable environmental planning instruments where the consent authority must be satisfied about a particular matter been listed, and relevant recommendations summarized, in the Executive Summary of the assessment report?</w:t>
            </w:r>
          </w:p>
          <w:p w14:paraId="6F1E38C9" w14:textId="5F0F7C63" w:rsidR="00937F21" w:rsidRPr="00E24F6C" w:rsidRDefault="00367C8C" w:rsidP="00752099">
            <w:pPr>
              <w:tabs>
                <w:tab w:val="left" w:pos="1290"/>
              </w:tabs>
              <w:spacing w:after="0"/>
              <w:ind w:left="34"/>
              <w:rPr>
                <w:rFonts w:ascii="Arial" w:hAnsi="Arial" w:cs="Arial"/>
                <w:i/>
                <w:sz w:val="20"/>
                <w:szCs w:val="20"/>
              </w:rPr>
            </w:pPr>
            <w:r w:rsidRPr="00E24F6C">
              <w:rPr>
                <w:rFonts w:ascii="Arial" w:hAnsi="Arial" w:cs="Arial"/>
                <w:i/>
                <w:sz w:val="20"/>
                <w:szCs w:val="20"/>
              </w:rPr>
              <w:t>e.g.,</w:t>
            </w:r>
            <w:r w:rsidR="00937F21" w:rsidRPr="00E24F6C">
              <w:rPr>
                <w:rFonts w:ascii="Arial" w:hAnsi="Arial" w:cs="Arial"/>
                <w:i/>
                <w:sz w:val="20"/>
                <w:szCs w:val="20"/>
              </w:rPr>
              <w:t xml:space="preserve"> Clause 7 of SEPP 55 - Remediation of Land, Clause 4.6(4) of the relevant LEP</w:t>
            </w:r>
          </w:p>
        </w:tc>
        <w:tc>
          <w:tcPr>
            <w:tcW w:w="1276" w:type="dxa"/>
          </w:tcPr>
          <w:p w14:paraId="757559FF" w14:textId="77777777" w:rsidR="00937F21" w:rsidRPr="00E24F6C" w:rsidRDefault="00937F21" w:rsidP="00752099">
            <w:pPr>
              <w:spacing w:after="0"/>
              <w:jc w:val="right"/>
              <w:rPr>
                <w:rFonts w:ascii="Arial" w:hAnsi="Arial" w:cs="Arial"/>
                <w:b/>
                <w:sz w:val="20"/>
                <w:szCs w:val="20"/>
              </w:rPr>
            </w:pPr>
          </w:p>
          <w:p w14:paraId="320A89E4" w14:textId="77777777" w:rsidR="00937F21" w:rsidRPr="00E24F6C" w:rsidRDefault="00937F21" w:rsidP="00752099">
            <w:pPr>
              <w:spacing w:after="0"/>
              <w:jc w:val="right"/>
              <w:rPr>
                <w:rFonts w:ascii="Arial" w:hAnsi="Arial" w:cs="Arial"/>
                <w:b/>
                <w:sz w:val="20"/>
                <w:szCs w:val="20"/>
              </w:rPr>
            </w:pPr>
            <w:r w:rsidRPr="00E24F6C">
              <w:rPr>
                <w:rFonts w:ascii="Arial" w:hAnsi="Arial" w:cs="Arial"/>
                <w:b/>
                <w:sz w:val="20"/>
                <w:szCs w:val="20"/>
              </w:rPr>
              <w:t>Yes</w:t>
            </w:r>
          </w:p>
        </w:tc>
      </w:tr>
      <w:tr w:rsidR="00937F21" w:rsidRPr="0038169A" w14:paraId="637CDEDF" w14:textId="77777777" w:rsidTr="00752099">
        <w:tc>
          <w:tcPr>
            <w:tcW w:w="8080" w:type="dxa"/>
            <w:shd w:val="clear" w:color="auto" w:fill="auto"/>
          </w:tcPr>
          <w:p w14:paraId="3E9F3265" w14:textId="77777777" w:rsidR="00937F21" w:rsidRPr="0038169A" w:rsidRDefault="00937F21" w:rsidP="00752099">
            <w:pPr>
              <w:tabs>
                <w:tab w:val="left" w:pos="1290"/>
              </w:tabs>
              <w:spacing w:after="0"/>
              <w:ind w:left="34"/>
              <w:rPr>
                <w:rFonts w:ascii="Arial" w:hAnsi="Arial" w:cs="Arial"/>
                <w:b/>
                <w:sz w:val="20"/>
                <w:szCs w:val="20"/>
              </w:rPr>
            </w:pPr>
            <w:r w:rsidRPr="0038169A">
              <w:rPr>
                <w:rFonts w:ascii="Arial" w:hAnsi="Arial" w:cs="Arial"/>
                <w:b/>
                <w:sz w:val="20"/>
                <w:szCs w:val="20"/>
              </w:rPr>
              <w:t>Clause 4.6 Exceptions to development standards</w:t>
            </w:r>
          </w:p>
          <w:p w14:paraId="7C5D336A" w14:textId="77777777" w:rsidR="00937F21" w:rsidRPr="0038169A" w:rsidRDefault="00937F21" w:rsidP="00752099">
            <w:pPr>
              <w:tabs>
                <w:tab w:val="left" w:pos="1290"/>
              </w:tabs>
              <w:spacing w:after="0"/>
              <w:ind w:left="34"/>
              <w:rPr>
                <w:rFonts w:ascii="Arial" w:hAnsi="Arial" w:cs="Arial"/>
                <w:sz w:val="20"/>
                <w:szCs w:val="20"/>
              </w:rPr>
            </w:pPr>
            <w:r w:rsidRPr="0038169A">
              <w:rPr>
                <w:rFonts w:ascii="Arial" w:hAnsi="Arial" w:cs="Arial"/>
                <w:sz w:val="20"/>
                <w:szCs w:val="20"/>
              </w:rPr>
              <w:lastRenderedPageBreak/>
              <w:t>If a written request for a contravention to a development standard (clause 4.6 of the LEP) has been received, has it been attached to the assessment report?</w:t>
            </w:r>
          </w:p>
        </w:tc>
        <w:tc>
          <w:tcPr>
            <w:tcW w:w="1276" w:type="dxa"/>
          </w:tcPr>
          <w:p w14:paraId="1E8A6AD6" w14:textId="77777777" w:rsidR="00937F21" w:rsidRPr="0038169A" w:rsidRDefault="00937F21" w:rsidP="00752099">
            <w:pPr>
              <w:spacing w:after="0"/>
              <w:jc w:val="right"/>
              <w:rPr>
                <w:rFonts w:ascii="Arial" w:hAnsi="Arial" w:cs="Arial"/>
                <w:b/>
                <w:sz w:val="20"/>
                <w:szCs w:val="20"/>
              </w:rPr>
            </w:pPr>
          </w:p>
          <w:p w14:paraId="3F315B00" w14:textId="35F27A5F" w:rsidR="00937F21" w:rsidRPr="0038169A" w:rsidRDefault="0038169A" w:rsidP="00752099">
            <w:pPr>
              <w:spacing w:after="0"/>
              <w:jc w:val="right"/>
              <w:rPr>
                <w:rFonts w:ascii="Arial" w:hAnsi="Arial" w:cs="Arial"/>
                <w:b/>
                <w:sz w:val="20"/>
                <w:szCs w:val="20"/>
              </w:rPr>
            </w:pPr>
            <w:r w:rsidRPr="0038169A">
              <w:rPr>
                <w:rFonts w:ascii="Arial" w:hAnsi="Arial" w:cs="Arial"/>
                <w:b/>
                <w:sz w:val="20"/>
                <w:szCs w:val="20"/>
              </w:rPr>
              <w:t>N/A</w:t>
            </w:r>
          </w:p>
        </w:tc>
      </w:tr>
      <w:tr w:rsidR="00937F21" w:rsidRPr="0038169A" w14:paraId="3A1FA0B3" w14:textId="77777777" w:rsidTr="00752099">
        <w:trPr>
          <w:trHeight w:val="999"/>
        </w:trPr>
        <w:tc>
          <w:tcPr>
            <w:tcW w:w="8080" w:type="dxa"/>
            <w:shd w:val="clear" w:color="auto" w:fill="auto"/>
          </w:tcPr>
          <w:p w14:paraId="487F02FA" w14:textId="77777777" w:rsidR="00937F21" w:rsidRPr="0038169A" w:rsidRDefault="00937F21" w:rsidP="00752099">
            <w:pPr>
              <w:tabs>
                <w:tab w:val="left" w:pos="1290"/>
              </w:tabs>
              <w:spacing w:after="0"/>
              <w:ind w:left="34"/>
              <w:rPr>
                <w:rFonts w:ascii="Arial" w:hAnsi="Arial" w:cs="Arial"/>
                <w:b/>
                <w:sz w:val="20"/>
                <w:szCs w:val="20"/>
              </w:rPr>
            </w:pPr>
            <w:r w:rsidRPr="0038169A">
              <w:rPr>
                <w:rFonts w:ascii="Arial" w:hAnsi="Arial" w:cs="Arial"/>
                <w:b/>
                <w:sz w:val="20"/>
                <w:szCs w:val="20"/>
              </w:rPr>
              <w:t>Special Infrastructure Contributions</w:t>
            </w:r>
          </w:p>
          <w:p w14:paraId="4BA21539" w14:textId="77777777" w:rsidR="00937F21" w:rsidRPr="0038169A" w:rsidRDefault="00937F21" w:rsidP="00752099">
            <w:pPr>
              <w:tabs>
                <w:tab w:val="left" w:pos="1290"/>
              </w:tabs>
              <w:spacing w:after="0"/>
              <w:ind w:left="34"/>
              <w:rPr>
                <w:rFonts w:ascii="Arial" w:hAnsi="Arial" w:cs="Arial"/>
                <w:sz w:val="20"/>
                <w:szCs w:val="20"/>
              </w:rPr>
            </w:pPr>
            <w:r w:rsidRPr="0038169A">
              <w:rPr>
                <w:rFonts w:ascii="Arial" w:hAnsi="Arial" w:cs="Arial"/>
                <w:sz w:val="20"/>
                <w:szCs w:val="20"/>
              </w:rPr>
              <w:t>Does the DA require Special Infrastructure Contributions conditions (S94EF)?</w:t>
            </w:r>
          </w:p>
          <w:p w14:paraId="241514D5" w14:textId="77777777" w:rsidR="00937F21" w:rsidRPr="0038169A" w:rsidRDefault="00937F21" w:rsidP="00752099">
            <w:pPr>
              <w:tabs>
                <w:tab w:val="left" w:pos="1290"/>
              </w:tabs>
              <w:spacing w:after="0"/>
              <w:ind w:left="34"/>
              <w:rPr>
                <w:rFonts w:ascii="Arial" w:hAnsi="Arial" w:cs="Arial"/>
                <w:sz w:val="20"/>
                <w:szCs w:val="20"/>
              </w:rPr>
            </w:pPr>
            <w:r w:rsidRPr="0038169A">
              <w:rPr>
                <w:rFonts w:ascii="Arial" w:hAnsi="Arial" w:cs="Arial"/>
                <w:i/>
                <w:sz w:val="20"/>
                <w:szCs w:val="20"/>
              </w:rPr>
              <w:t>Note: Certain DAs in the Western Sydney Growth Areas Special Contributions Area may require specific Special Infrastructure Contributions (SIC) conditions</w:t>
            </w:r>
          </w:p>
        </w:tc>
        <w:tc>
          <w:tcPr>
            <w:tcW w:w="1276" w:type="dxa"/>
          </w:tcPr>
          <w:p w14:paraId="57CD0326" w14:textId="77777777" w:rsidR="00937F21" w:rsidRPr="0038169A" w:rsidRDefault="00937F21" w:rsidP="00752099">
            <w:pPr>
              <w:tabs>
                <w:tab w:val="left" w:pos="5910"/>
              </w:tabs>
              <w:spacing w:after="0"/>
              <w:jc w:val="right"/>
              <w:rPr>
                <w:rFonts w:ascii="Arial" w:hAnsi="Arial" w:cs="Arial"/>
                <w:b/>
                <w:sz w:val="20"/>
                <w:szCs w:val="20"/>
              </w:rPr>
            </w:pPr>
          </w:p>
          <w:p w14:paraId="6EFEA57D" w14:textId="77777777" w:rsidR="00937F21" w:rsidRPr="0038169A" w:rsidRDefault="00937F21" w:rsidP="00752099">
            <w:pPr>
              <w:tabs>
                <w:tab w:val="left" w:pos="5910"/>
              </w:tabs>
              <w:spacing w:after="0"/>
              <w:jc w:val="right"/>
              <w:rPr>
                <w:rFonts w:ascii="Arial" w:hAnsi="Arial" w:cs="Arial"/>
                <w:b/>
                <w:sz w:val="20"/>
                <w:szCs w:val="20"/>
              </w:rPr>
            </w:pPr>
            <w:r w:rsidRPr="0038169A">
              <w:rPr>
                <w:rFonts w:ascii="Arial" w:hAnsi="Arial" w:cs="Arial"/>
                <w:b/>
                <w:sz w:val="20"/>
                <w:szCs w:val="20"/>
              </w:rPr>
              <w:t>Not Applicable</w:t>
            </w:r>
          </w:p>
        </w:tc>
      </w:tr>
      <w:tr w:rsidR="00937F21" w:rsidRPr="0038169A" w14:paraId="6CD81B04" w14:textId="77777777" w:rsidTr="00752099">
        <w:tc>
          <w:tcPr>
            <w:tcW w:w="8080" w:type="dxa"/>
            <w:shd w:val="clear" w:color="auto" w:fill="auto"/>
          </w:tcPr>
          <w:p w14:paraId="6A64C944" w14:textId="77777777" w:rsidR="00937F21" w:rsidRPr="0038169A" w:rsidRDefault="00937F21" w:rsidP="00752099">
            <w:pPr>
              <w:tabs>
                <w:tab w:val="left" w:pos="1290"/>
              </w:tabs>
              <w:spacing w:after="0"/>
              <w:ind w:left="34"/>
              <w:rPr>
                <w:rFonts w:ascii="Arial" w:hAnsi="Arial" w:cs="Arial"/>
                <w:b/>
                <w:sz w:val="20"/>
                <w:szCs w:val="20"/>
              </w:rPr>
            </w:pPr>
            <w:r w:rsidRPr="0038169A">
              <w:rPr>
                <w:rFonts w:ascii="Arial" w:hAnsi="Arial" w:cs="Arial"/>
                <w:b/>
                <w:sz w:val="20"/>
                <w:szCs w:val="20"/>
              </w:rPr>
              <w:t>Conditions</w:t>
            </w:r>
          </w:p>
          <w:p w14:paraId="378A3887" w14:textId="77777777" w:rsidR="00937F21" w:rsidRPr="0038169A" w:rsidRDefault="00937F21" w:rsidP="00752099">
            <w:pPr>
              <w:tabs>
                <w:tab w:val="left" w:pos="1290"/>
              </w:tabs>
              <w:spacing w:after="0"/>
              <w:ind w:left="34"/>
              <w:rPr>
                <w:rFonts w:ascii="Arial" w:hAnsi="Arial" w:cs="Arial"/>
                <w:sz w:val="20"/>
                <w:szCs w:val="20"/>
              </w:rPr>
            </w:pPr>
            <w:r w:rsidRPr="0038169A">
              <w:rPr>
                <w:rFonts w:ascii="Arial" w:hAnsi="Arial" w:cs="Arial"/>
                <w:sz w:val="20"/>
                <w:szCs w:val="20"/>
              </w:rPr>
              <w:t>Have draft conditions been provided to the applicant for comment?</w:t>
            </w:r>
          </w:p>
          <w:p w14:paraId="4CA7726D" w14:textId="77777777" w:rsidR="00937F21" w:rsidRPr="0038169A" w:rsidRDefault="00937F21" w:rsidP="00752099">
            <w:pPr>
              <w:tabs>
                <w:tab w:val="left" w:pos="1290"/>
              </w:tabs>
              <w:spacing w:after="0"/>
              <w:ind w:left="34"/>
              <w:rPr>
                <w:rFonts w:ascii="Arial" w:hAnsi="Arial" w:cs="Arial"/>
                <w:b/>
                <w:i/>
                <w:sz w:val="20"/>
                <w:szCs w:val="20"/>
              </w:rPr>
            </w:pPr>
            <w:r w:rsidRPr="0038169A">
              <w:rPr>
                <w:rFonts w:ascii="Arial" w:hAnsi="Arial" w:cs="Arial"/>
                <w:i/>
                <w:sz w:val="20"/>
                <w:szCs w:val="20"/>
              </w:rPr>
              <w:t xml:space="preserve">Note: </w:t>
            </w:r>
            <w:proofErr w:type="gramStart"/>
            <w:r w:rsidRPr="0038169A">
              <w:rPr>
                <w:rFonts w:ascii="Arial" w:hAnsi="Arial" w:cs="Arial"/>
                <w:i/>
                <w:sz w:val="20"/>
                <w:szCs w:val="20"/>
              </w:rPr>
              <w:t>in order to</w:t>
            </w:r>
            <w:proofErr w:type="gramEnd"/>
            <w:r w:rsidRPr="0038169A">
              <w:rPr>
                <w:rFonts w:ascii="Arial" w:hAnsi="Arial" w:cs="Arial"/>
                <w:i/>
                <w:sz w:val="20"/>
                <w:szCs w:val="20"/>
              </w:rPr>
              <w:t xml:space="preserve"> reduce delays in determinations, the Panel prefer that draft conditions, notwithstanding Council’s recommendation, be provided to the applicant to enable any comments to be considered as part of the assessment report</w:t>
            </w:r>
          </w:p>
        </w:tc>
        <w:tc>
          <w:tcPr>
            <w:tcW w:w="1276" w:type="dxa"/>
          </w:tcPr>
          <w:p w14:paraId="4EDDA234" w14:textId="77777777" w:rsidR="00937F21" w:rsidRPr="0038169A" w:rsidRDefault="00937F21" w:rsidP="00752099">
            <w:pPr>
              <w:spacing w:after="0"/>
              <w:jc w:val="right"/>
              <w:rPr>
                <w:rFonts w:ascii="Arial" w:hAnsi="Arial" w:cs="Arial"/>
                <w:b/>
                <w:sz w:val="20"/>
                <w:szCs w:val="20"/>
              </w:rPr>
            </w:pPr>
          </w:p>
          <w:p w14:paraId="27A4803B" w14:textId="77777777" w:rsidR="00937F21" w:rsidRPr="0038169A" w:rsidRDefault="00937F21" w:rsidP="00752099">
            <w:pPr>
              <w:spacing w:after="0"/>
              <w:jc w:val="right"/>
              <w:rPr>
                <w:rFonts w:ascii="Arial" w:hAnsi="Arial" w:cs="Arial"/>
                <w:b/>
                <w:bCs/>
                <w:sz w:val="20"/>
                <w:szCs w:val="20"/>
              </w:rPr>
            </w:pPr>
            <w:r w:rsidRPr="0038169A">
              <w:rPr>
                <w:rFonts w:ascii="Arial" w:hAnsi="Arial" w:cs="Arial"/>
                <w:b/>
                <w:sz w:val="20"/>
                <w:szCs w:val="20"/>
              </w:rPr>
              <w:t>Yes</w:t>
            </w:r>
          </w:p>
        </w:tc>
      </w:tr>
    </w:tbl>
    <w:p w14:paraId="39916283" w14:textId="77777777" w:rsidR="00937F21" w:rsidRPr="0038169A" w:rsidRDefault="00937F21" w:rsidP="00937F21">
      <w:pPr>
        <w:tabs>
          <w:tab w:val="left" w:pos="706"/>
          <w:tab w:val="left" w:pos="2794"/>
          <w:tab w:val="left" w:pos="3586"/>
        </w:tabs>
        <w:spacing w:after="0" w:line="288" w:lineRule="auto"/>
        <w:ind w:right="-23"/>
        <w:jc w:val="both"/>
        <w:rPr>
          <w:rFonts w:ascii="Arial" w:eastAsia="Times New Roman" w:hAnsi="Arial" w:cs="Arial"/>
          <w:highlight w:val="yellow"/>
          <w:lang w:eastAsia="en-AU"/>
        </w:rPr>
      </w:pPr>
    </w:p>
    <w:p w14:paraId="197D1163" w14:textId="77777777" w:rsidR="00937F21" w:rsidRPr="00ED1616" w:rsidRDefault="00937F21" w:rsidP="00937F21">
      <w:pPr>
        <w:pStyle w:val="ListParagraph"/>
        <w:numPr>
          <w:ilvl w:val="0"/>
          <w:numId w:val="2"/>
        </w:numPr>
        <w:pBdr>
          <w:top w:val="single" w:sz="4" w:space="1" w:color="auto"/>
          <w:left w:val="single" w:sz="4" w:space="0" w:color="auto"/>
          <w:bottom w:val="single" w:sz="4" w:space="1" w:color="auto"/>
          <w:right w:val="single" w:sz="4" w:space="0" w:color="auto"/>
        </w:pBdr>
        <w:shd w:val="clear" w:color="auto" w:fill="000000"/>
        <w:tabs>
          <w:tab w:val="left" w:pos="567"/>
        </w:tabs>
        <w:ind w:hanging="720"/>
        <w:jc w:val="both"/>
        <w:rPr>
          <w:rFonts w:eastAsia="Calibri" w:cs="Arial"/>
          <w:b/>
          <w:color w:val="FFFFFF" w:themeColor="background1"/>
          <w:sz w:val="22"/>
          <w:szCs w:val="22"/>
        </w:rPr>
      </w:pPr>
      <w:r w:rsidRPr="00ED1616">
        <w:rPr>
          <w:rFonts w:eastAsia="Calibri" w:cs="Arial"/>
          <w:b/>
          <w:color w:val="FFFFFF" w:themeColor="background1"/>
          <w:sz w:val="22"/>
          <w:szCs w:val="22"/>
        </w:rPr>
        <w:t>Executive Summary</w:t>
      </w:r>
    </w:p>
    <w:p w14:paraId="6E10B59D" w14:textId="77777777" w:rsidR="00937F21" w:rsidRPr="0038169A" w:rsidRDefault="00937F21" w:rsidP="00937F21">
      <w:pPr>
        <w:pStyle w:val="NoSpacing"/>
        <w:jc w:val="both"/>
        <w:rPr>
          <w:rFonts w:ascii="Arial" w:hAnsi="Arial" w:cs="Arial"/>
          <w:snapToGrid w:val="0"/>
          <w:highlight w:val="yellow"/>
        </w:rPr>
      </w:pPr>
    </w:p>
    <w:p w14:paraId="12144026" w14:textId="07A7C350" w:rsidR="00937F21" w:rsidRPr="00E24F6C" w:rsidRDefault="00937F21" w:rsidP="00937F21">
      <w:pPr>
        <w:pStyle w:val="NoSpacing"/>
        <w:jc w:val="both"/>
        <w:rPr>
          <w:rFonts w:ascii="Arial" w:hAnsi="Arial" w:cs="Arial"/>
          <w:snapToGrid w:val="0"/>
        </w:rPr>
      </w:pPr>
      <w:r w:rsidRPr="00E24F6C">
        <w:rPr>
          <w:rFonts w:ascii="Arial" w:hAnsi="Arial" w:cs="Arial"/>
          <w:snapToGrid w:val="0"/>
        </w:rPr>
        <w:t xml:space="preserve">This report considers a proposal for </w:t>
      </w:r>
      <w:r w:rsidR="00E24F6C" w:rsidRPr="00E24F6C">
        <w:rPr>
          <w:rFonts w:ascii="Arial" w:hAnsi="Arial" w:cs="Arial"/>
          <w:color w:val="000000"/>
        </w:rPr>
        <w:t xml:space="preserve">demolition, tree removal, and construction of a </w:t>
      </w:r>
      <w:r w:rsidR="004E71FF">
        <w:rPr>
          <w:rFonts w:ascii="Arial" w:hAnsi="Arial" w:cs="Arial"/>
          <w:color w:val="000000"/>
        </w:rPr>
        <w:t>two</w:t>
      </w:r>
      <w:r w:rsidR="00E24F6C" w:rsidRPr="00E24F6C">
        <w:rPr>
          <w:rFonts w:ascii="Arial" w:hAnsi="Arial" w:cs="Arial"/>
          <w:color w:val="000000"/>
        </w:rPr>
        <w:t xml:space="preserve"> storey Police Station building, including expansion of the existing basement carpark, relocation of the vehicular access to Phillip Street and provision of signage. The application will be determined by the Sydney Central City Planning Panel.</w:t>
      </w:r>
    </w:p>
    <w:p w14:paraId="2DEDABE0" w14:textId="77777777" w:rsidR="00937F21" w:rsidRPr="0038169A" w:rsidRDefault="00937F21" w:rsidP="00937F21">
      <w:pPr>
        <w:pStyle w:val="NoSpacing"/>
        <w:jc w:val="both"/>
        <w:rPr>
          <w:rFonts w:ascii="Arial" w:hAnsi="Arial" w:cs="Arial"/>
          <w:color w:val="FF0000"/>
          <w:highlight w:val="yellow"/>
        </w:rPr>
      </w:pPr>
      <w:r w:rsidRPr="0038169A">
        <w:rPr>
          <w:rFonts w:ascii="Arial" w:hAnsi="Arial" w:cs="Arial"/>
          <w:snapToGrid w:val="0"/>
          <w:color w:val="FF0000"/>
          <w:highlight w:val="yellow"/>
        </w:rPr>
        <w:t xml:space="preserve"> </w:t>
      </w:r>
    </w:p>
    <w:p w14:paraId="11E78173" w14:textId="77777777" w:rsidR="00937F21" w:rsidRPr="00ED1616" w:rsidRDefault="00937F21" w:rsidP="00937F21">
      <w:pPr>
        <w:pStyle w:val="NoSpacing"/>
        <w:jc w:val="both"/>
        <w:rPr>
          <w:rFonts w:ascii="Arial" w:hAnsi="Arial" w:cs="Arial"/>
        </w:rPr>
      </w:pPr>
      <w:r w:rsidRPr="00ED1616">
        <w:rPr>
          <w:rFonts w:ascii="Arial" w:hAnsi="Arial" w:cs="Arial"/>
          <w:snapToGrid w:val="0"/>
        </w:rPr>
        <w:t>Assessment of the application against the relevant planning framework and consideration of matters by Council's technical departments has not identified any fundamental issues of concerns. The application is therefore satisfactory when evaluated against S</w:t>
      </w:r>
      <w:r w:rsidRPr="00ED1616">
        <w:rPr>
          <w:rFonts w:ascii="Arial" w:hAnsi="Arial" w:cs="Arial"/>
        </w:rPr>
        <w:t xml:space="preserve">ection 4.15 of the Environmental Planning and Assessment Act 1979. </w:t>
      </w:r>
    </w:p>
    <w:p w14:paraId="795DE0C8" w14:textId="77777777" w:rsidR="00937F21" w:rsidRPr="00ED1616" w:rsidRDefault="00937F21" w:rsidP="00937F21">
      <w:pPr>
        <w:pStyle w:val="NoSpacing"/>
        <w:rPr>
          <w:rFonts w:ascii="Arial" w:hAnsi="Arial" w:cs="Arial"/>
          <w:color w:val="FF0000"/>
        </w:rPr>
      </w:pPr>
    </w:p>
    <w:p w14:paraId="218547DA" w14:textId="77777777" w:rsidR="00937F21" w:rsidRPr="00ED1616" w:rsidRDefault="00937F21" w:rsidP="00937F21">
      <w:pPr>
        <w:pStyle w:val="NoSpacing"/>
        <w:rPr>
          <w:rFonts w:ascii="Arial" w:hAnsi="Arial" w:cs="Arial"/>
        </w:rPr>
      </w:pPr>
      <w:r w:rsidRPr="00ED1616">
        <w:rPr>
          <w:rFonts w:ascii="Arial" w:hAnsi="Arial" w:cs="Arial"/>
        </w:rPr>
        <w:t>This report recommends that the Panel:</w:t>
      </w:r>
    </w:p>
    <w:p w14:paraId="11223EF4" w14:textId="77777777" w:rsidR="00937F21" w:rsidRPr="00ED1616" w:rsidRDefault="00937F21" w:rsidP="00937F21">
      <w:pPr>
        <w:pStyle w:val="NoSpacing"/>
        <w:rPr>
          <w:rFonts w:ascii="Arial" w:hAnsi="Arial" w:cs="Arial"/>
          <w:color w:val="FF0000"/>
        </w:rPr>
      </w:pPr>
    </w:p>
    <w:p w14:paraId="69D5D86D" w14:textId="77777777" w:rsidR="00937F21" w:rsidRPr="00ED1616" w:rsidRDefault="00937F21" w:rsidP="00937F21">
      <w:pPr>
        <w:pStyle w:val="NoSpacing"/>
        <w:numPr>
          <w:ilvl w:val="0"/>
          <w:numId w:val="9"/>
        </w:numPr>
        <w:rPr>
          <w:rFonts w:ascii="Arial" w:hAnsi="Arial" w:cs="Arial"/>
        </w:rPr>
      </w:pPr>
      <w:r w:rsidRPr="00ED1616">
        <w:rPr>
          <w:rFonts w:ascii="Arial" w:hAnsi="Arial" w:cs="Arial"/>
        </w:rPr>
        <w:t>Grant development consent for development proposal subject of this application, subject to the recommended conditions.</w:t>
      </w:r>
    </w:p>
    <w:p w14:paraId="62D75861" w14:textId="77777777" w:rsidR="00937F21" w:rsidRPr="0038169A" w:rsidRDefault="00937F21" w:rsidP="00937F21">
      <w:pPr>
        <w:pStyle w:val="NoSpacing"/>
        <w:jc w:val="both"/>
        <w:rPr>
          <w:rFonts w:ascii="Arial" w:hAnsi="Arial" w:cs="Arial"/>
          <w:highlight w:val="yellow"/>
        </w:rPr>
      </w:pPr>
    </w:p>
    <w:p w14:paraId="7A667C0B" w14:textId="77777777" w:rsidR="00937F21" w:rsidRPr="00ED1616" w:rsidRDefault="00937F21" w:rsidP="00937F21">
      <w:pPr>
        <w:pStyle w:val="ListParagraph"/>
        <w:numPr>
          <w:ilvl w:val="0"/>
          <w:numId w:val="2"/>
        </w:numPr>
        <w:pBdr>
          <w:top w:val="single" w:sz="4" w:space="1" w:color="auto"/>
          <w:left w:val="single" w:sz="4" w:space="0" w:color="auto"/>
          <w:bottom w:val="single" w:sz="4" w:space="1" w:color="auto"/>
          <w:right w:val="single" w:sz="4" w:space="0" w:color="auto"/>
        </w:pBdr>
        <w:shd w:val="clear" w:color="auto" w:fill="000000"/>
        <w:tabs>
          <w:tab w:val="left" w:pos="567"/>
        </w:tabs>
        <w:ind w:hanging="720"/>
        <w:jc w:val="both"/>
        <w:rPr>
          <w:rFonts w:eastAsia="Calibri" w:cs="Arial"/>
          <w:b/>
          <w:color w:val="FFFFFF" w:themeColor="background1"/>
          <w:sz w:val="22"/>
          <w:szCs w:val="22"/>
        </w:rPr>
      </w:pPr>
      <w:r w:rsidRPr="00ED1616">
        <w:rPr>
          <w:rFonts w:eastAsia="Calibri" w:cs="Arial"/>
          <w:b/>
          <w:color w:val="FFFFFF" w:themeColor="background1"/>
          <w:sz w:val="22"/>
          <w:szCs w:val="22"/>
        </w:rPr>
        <w:t>The Site and Surrounds</w:t>
      </w:r>
    </w:p>
    <w:p w14:paraId="48B1A709" w14:textId="77777777" w:rsidR="00937F21" w:rsidRPr="0038169A" w:rsidRDefault="00937F21" w:rsidP="00937F21">
      <w:pPr>
        <w:pStyle w:val="NoSpacing"/>
        <w:jc w:val="both"/>
        <w:rPr>
          <w:rFonts w:ascii="Arial" w:hAnsi="Arial" w:cs="Arial"/>
          <w:highlight w:val="yellow"/>
        </w:rPr>
      </w:pPr>
    </w:p>
    <w:p w14:paraId="5B0FFC41" w14:textId="1B7FBDE6" w:rsidR="00401823" w:rsidRPr="00401823" w:rsidRDefault="00401823" w:rsidP="00401823">
      <w:pPr>
        <w:pStyle w:val="NoSpacing"/>
        <w:jc w:val="both"/>
        <w:rPr>
          <w:rFonts w:ascii="Arial" w:hAnsi="Arial" w:cs="Arial"/>
        </w:rPr>
      </w:pPr>
      <w:r w:rsidRPr="00401823">
        <w:rPr>
          <w:rFonts w:ascii="Arial" w:hAnsi="Arial" w:cs="Arial"/>
        </w:rPr>
        <w:t xml:space="preserve">The subject site is known as 95 Marsden Street, Parramatta (Lot 1 DP 1163104, Lot 2 DP 1169437, Lots 1-8 DP 978272, Lot 1 DP 1169437, and Lot 1169437) and comprises </w:t>
      </w:r>
      <w:r>
        <w:rPr>
          <w:rFonts w:ascii="Arial" w:hAnsi="Arial" w:cs="Arial"/>
        </w:rPr>
        <w:t xml:space="preserve">eleven </w:t>
      </w:r>
      <w:r w:rsidRPr="00401823">
        <w:rPr>
          <w:rFonts w:ascii="Arial" w:hAnsi="Arial" w:cs="Arial"/>
        </w:rPr>
        <w:t>allotments. The site comprises the Parramatta Police Station and the Parramatta Court House. The total site area is approximately 6,398m</w:t>
      </w:r>
      <w:r w:rsidRPr="00401823">
        <w:rPr>
          <w:rFonts w:ascii="Arial" w:hAnsi="Arial" w:cs="Arial"/>
          <w:vertAlign w:val="superscript"/>
        </w:rPr>
        <w:t>2</w:t>
      </w:r>
      <w:r w:rsidRPr="00401823">
        <w:rPr>
          <w:rFonts w:ascii="Arial" w:hAnsi="Arial" w:cs="Arial"/>
        </w:rPr>
        <w:t xml:space="preserve">. The site is generally flat and is irregular in shape. The site has frontages to Marsden Street (primary frontage) and Phillip Street (secondary frontage) as well as a boundary to Freemasons Arms Lane. The side adjoins the NSW Department of Justice Courthouse, Woolpack hotel and </w:t>
      </w:r>
      <w:proofErr w:type="gramStart"/>
      <w:r w:rsidRPr="00401823">
        <w:rPr>
          <w:rFonts w:ascii="Arial" w:hAnsi="Arial" w:cs="Arial"/>
        </w:rPr>
        <w:t>small scale</w:t>
      </w:r>
      <w:proofErr w:type="gramEnd"/>
      <w:r w:rsidRPr="00401823">
        <w:rPr>
          <w:rFonts w:ascii="Arial" w:hAnsi="Arial" w:cs="Arial"/>
        </w:rPr>
        <w:t xml:space="preserve"> commercial development to the south, and a commercial building and at-grade parking to the west.</w:t>
      </w:r>
    </w:p>
    <w:p w14:paraId="7F2357F8" w14:textId="77777777" w:rsidR="00401823" w:rsidRDefault="00401823" w:rsidP="00274EC6">
      <w:pPr>
        <w:pStyle w:val="NoSpacing"/>
        <w:jc w:val="both"/>
        <w:rPr>
          <w:rFonts w:ascii="Arial" w:eastAsia="Times New Roman" w:hAnsi="Arial" w:cs="Arial"/>
          <w:highlight w:val="yellow"/>
          <w:lang w:eastAsia="en-AU"/>
        </w:rPr>
      </w:pPr>
    </w:p>
    <w:p w14:paraId="214AB84C" w14:textId="77777777" w:rsidR="00401823" w:rsidRPr="00401823" w:rsidRDefault="00401823" w:rsidP="00401823">
      <w:pPr>
        <w:pStyle w:val="NoSpacing"/>
        <w:jc w:val="both"/>
        <w:rPr>
          <w:rFonts w:ascii="Arial" w:hAnsi="Arial" w:cs="Arial"/>
        </w:rPr>
      </w:pPr>
      <w:r w:rsidRPr="00401823">
        <w:rPr>
          <w:rFonts w:ascii="Arial" w:hAnsi="Arial" w:cs="Arial"/>
        </w:rPr>
        <w:t xml:space="preserve">The site currently contains the three storey Parramatta Police Station at the southern end of the site. The existing police station is built to the Marsden Street boundary. The main pedestrian access is located at the Marsden Street frontage. A loading area and vehicular access to the single level basement car park is currently located at the northern end of the existing building and connected to the at-grade car park area (37 spaces). The car park area currently accommodates an external waste storage area at the eastern end. </w:t>
      </w:r>
    </w:p>
    <w:p w14:paraId="4A8CFFF2" w14:textId="77777777" w:rsidR="00401823" w:rsidRPr="00401823" w:rsidRDefault="00401823" w:rsidP="00401823">
      <w:pPr>
        <w:pStyle w:val="NoSpacing"/>
        <w:jc w:val="both"/>
        <w:rPr>
          <w:rFonts w:ascii="Arial" w:hAnsi="Arial" w:cs="Arial"/>
          <w:color w:val="404040"/>
          <w:sz w:val="20"/>
        </w:rPr>
      </w:pPr>
    </w:p>
    <w:p w14:paraId="1E43B391" w14:textId="77777777" w:rsidR="00401823" w:rsidRPr="00401823" w:rsidRDefault="00401823" w:rsidP="00401823">
      <w:pPr>
        <w:pStyle w:val="NoSpacing"/>
        <w:jc w:val="both"/>
        <w:rPr>
          <w:rFonts w:ascii="Arial" w:hAnsi="Arial" w:cs="Arial"/>
        </w:rPr>
      </w:pPr>
      <w:r w:rsidRPr="00401823">
        <w:rPr>
          <w:rFonts w:ascii="Arial" w:hAnsi="Arial" w:cs="Arial"/>
        </w:rPr>
        <w:t xml:space="preserve">The police station site is located within the existing Parramatta Justice Precinct, located at the western end of the Parramatta CBD commercial core. The site is predominantly surrounded by </w:t>
      </w:r>
      <w:proofErr w:type="gramStart"/>
      <w:r w:rsidRPr="00401823">
        <w:rPr>
          <w:rFonts w:ascii="Arial" w:hAnsi="Arial" w:cs="Arial"/>
        </w:rPr>
        <w:t>a number of</w:t>
      </w:r>
      <w:proofErr w:type="gramEnd"/>
      <w:r w:rsidRPr="00401823">
        <w:rPr>
          <w:rFonts w:ascii="Arial" w:hAnsi="Arial" w:cs="Arial"/>
        </w:rPr>
        <w:t xml:space="preserve"> medium-high density civic buildings with a number of low-medium density commercial developments. The site is approximately 850m north-east of the Parramatta Railway Station and is 125m south of the Parramatta River. </w:t>
      </w:r>
    </w:p>
    <w:p w14:paraId="7AD7143D" w14:textId="77777777" w:rsidR="00401823" w:rsidRDefault="00401823" w:rsidP="00274EC6">
      <w:pPr>
        <w:pStyle w:val="NoSpacing"/>
        <w:jc w:val="both"/>
        <w:rPr>
          <w:rFonts w:ascii="Arial" w:eastAsia="Times New Roman" w:hAnsi="Arial" w:cs="Arial"/>
          <w:highlight w:val="yellow"/>
          <w:lang w:eastAsia="en-AU"/>
        </w:rPr>
      </w:pPr>
    </w:p>
    <w:p w14:paraId="1E41FBF4" w14:textId="73D84979" w:rsidR="00937F21" w:rsidRPr="007F51EA" w:rsidRDefault="007F51EA" w:rsidP="00937F21">
      <w:pPr>
        <w:spacing w:after="0"/>
        <w:ind w:right="-187"/>
        <w:jc w:val="both"/>
        <w:rPr>
          <w:rFonts w:ascii="Arial" w:eastAsia="Times New Roman" w:hAnsi="Arial" w:cs="Arial"/>
          <w:lang w:eastAsia="en-AU"/>
        </w:rPr>
      </w:pPr>
      <w:r w:rsidRPr="007F51EA">
        <w:rPr>
          <w:noProof/>
        </w:rPr>
        <w:lastRenderedPageBreak/>
        <w:drawing>
          <wp:inline distT="0" distB="0" distL="0" distR="0" wp14:anchorId="4B8790D5" wp14:editId="2B869D42">
            <wp:extent cx="5581650" cy="2700799"/>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2970" t="28519" r="55286" b="16869"/>
                    <a:stretch/>
                  </pic:blipFill>
                  <pic:spPr bwMode="auto">
                    <a:xfrm>
                      <a:off x="0" y="0"/>
                      <a:ext cx="5615159" cy="2717013"/>
                    </a:xfrm>
                    <a:prstGeom prst="rect">
                      <a:avLst/>
                    </a:prstGeom>
                    <a:ln>
                      <a:noFill/>
                    </a:ln>
                    <a:extLst>
                      <a:ext uri="{53640926-AAD7-44D8-BBD7-CCE9431645EC}">
                        <a14:shadowObscured xmlns:a14="http://schemas.microsoft.com/office/drawing/2010/main"/>
                      </a:ext>
                    </a:extLst>
                  </pic:spPr>
                </pic:pic>
              </a:graphicData>
            </a:graphic>
          </wp:inline>
        </w:drawing>
      </w:r>
    </w:p>
    <w:p w14:paraId="66F33B14" w14:textId="58C81144" w:rsidR="0047172F" w:rsidRPr="007F51EA" w:rsidRDefault="00EF5B65" w:rsidP="0047172F">
      <w:pPr>
        <w:pStyle w:val="NoSpacing"/>
        <w:rPr>
          <w:rFonts w:ascii="Arial" w:hAnsi="Arial" w:cs="Arial"/>
          <w:i/>
          <w:sz w:val="20"/>
          <w:szCs w:val="20"/>
        </w:rPr>
      </w:pPr>
      <w:r w:rsidRPr="007F51EA">
        <w:rPr>
          <w:rFonts w:ascii="Arial" w:hAnsi="Arial" w:cs="Arial"/>
          <w:i/>
          <w:sz w:val="20"/>
          <w:szCs w:val="20"/>
        </w:rPr>
        <w:t xml:space="preserve">Figure 1: Aerial map </w:t>
      </w:r>
      <w:r w:rsidR="0047172F" w:rsidRPr="007F51EA">
        <w:rPr>
          <w:rFonts w:ascii="Arial" w:hAnsi="Arial" w:cs="Arial"/>
          <w:i/>
          <w:sz w:val="20"/>
          <w:szCs w:val="20"/>
        </w:rPr>
        <w:t>(</w:t>
      </w:r>
      <w:proofErr w:type="spellStart"/>
      <w:r w:rsidR="0047172F" w:rsidRPr="007F51EA">
        <w:rPr>
          <w:rFonts w:ascii="Arial" w:hAnsi="Arial" w:cs="Arial"/>
          <w:i/>
          <w:sz w:val="20"/>
          <w:szCs w:val="20"/>
        </w:rPr>
        <w:t>Nearmap</w:t>
      </w:r>
      <w:proofErr w:type="spellEnd"/>
      <w:r w:rsidR="0047172F" w:rsidRPr="007F51EA">
        <w:rPr>
          <w:rFonts w:ascii="Arial" w:hAnsi="Arial" w:cs="Arial"/>
          <w:i/>
          <w:sz w:val="20"/>
          <w:szCs w:val="20"/>
        </w:rPr>
        <w:t>)</w:t>
      </w:r>
    </w:p>
    <w:p w14:paraId="00532E02" w14:textId="77777777" w:rsidR="006F1D18" w:rsidRPr="0038169A" w:rsidRDefault="006F1D18" w:rsidP="00937F21">
      <w:pPr>
        <w:tabs>
          <w:tab w:val="left" w:pos="706"/>
          <w:tab w:val="left" w:pos="2794"/>
          <w:tab w:val="left" w:pos="3586"/>
        </w:tabs>
        <w:spacing w:after="0" w:line="288" w:lineRule="auto"/>
        <w:ind w:right="-23"/>
        <w:jc w:val="both"/>
        <w:rPr>
          <w:rFonts w:ascii="Arial" w:eastAsia="Times New Roman" w:hAnsi="Arial" w:cs="Arial"/>
          <w:i/>
          <w:sz w:val="18"/>
          <w:highlight w:val="yellow"/>
          <w:lang w:eastAsia="en-AU"/>
        </w:rPr>
      </w:pPr>
    </w:p>
    <w:p w14:paraId="683E6A07" w14:textId="77777777" w:rsidR="00937F21" w:rsidRPr="00ED1616" w:rsidRDefault="00937F21" w:rsidP="00937F21">
      <w:pPr>
        <w:pStyle w:val="ListParagraph"/>
        <w:numPr>
          <w:ilvl w:val="0"/>
          <w:numId w:val="2"/>
        </w:numPr>
        <w:pBdr>
          <w:top w:val="single" w:sz="4" w:space="1" w:color="auto"/>
          <w:left w:val="single" w:sz="4" w:space="0" w:color="auto"/>
          <w:bottom w:val="single" w:sz="4" w:space="1" w:color="auto"/>
          <w:right w:val="single" w:sz="4" w:space="0" w:color="auto"/>
        </w:pBdr>
        <w:shd w:val="clear" w:color="auto" w:fill="000000"/>
        <w:tabs>
          <w:tab w:val="left" w:pos="567"/>
        </w:tabs>
        <w:ind w:hanging="720"/>
        <w:jc w:val="both"/>
        <w:rPr>
          <w:rFonts w:eastAsia="Calibri" w:cs="Arial"/>
          <w:b/>
          <w:color w:val="FFFFFF" w:themeColor="background1"/>
          <w:sz w:val="22"/>
          <w:szCs w:val="22"/>
        </w:rPr>
      </w:pPr>
      <w:r w:rsidRPr="00ED1616">
        <w:rPr>
          <w:rFonts w:eastAsia="Calibri" w:cs="Arial"/>
          <w:b/>
          <w:color w:val="FFFFFF" w:themeColor="background1"/>
          <w:sz w:val="22"/>
          <w:szCs w:val="22"/>
        </w:rPr>
        <w:t>Development History</w:t>
      </w:r>
    </w:p>
    <w:p w14:paraId="3D76841B" w14:textId="77777777" w:rsidR="00937F21" w:rsidRPr="0038169A" w:rsidRDefault="00937F21" w:rsidP="00937F21">
      <w:pPr>
        <w:spacing w:after="0" w:line="240" w:lineRule="auto"/>
        <w:jc w:val="both"/>
        <w:rPr>
          <w:rFonts w:ascii="Arial" w:eastAsia="Times New Roman" w:hAnsi="Arial" w:cs="Arial"/>
          <w:b/>
          <w:highlight w:val="yellow"/>
          <w:lang w:eastAsia="en-AU"/>
        </w:rPr>
      </w:pPr>
    </w:p>
    <w:p w14:paraId="0EEC47A2" w14:textId="77777777" w:rsidR="007E4389" w:rsidRPr="00D74DCC" w:rsidRDefault="007E4389" w:rsidP="00AC708C">
      <w:pPr>
        <w:spacing w:after="0" w:line="240" w:lineRule="auto"/>
        <w:jc w:val="both"/>
        <w:rPr>
          <w:rFonts w:ascii="Arial" w:eastAsia="Times New Roman" w:hAnsi="Arial" w:cs="Arial"/>
          <w:u w:val="single"/>
          <w:lang w:eastAsia="en-AU"/>
        </w:rPr>
      </w:pPr>
      <w:r w:rsidRPr="00D74DCC">
        <w:rPr>
          <w:rFonts w:ascii="Arial" w:eastAsia="Times New Roman" w:hAnsi="Arial" w:cs="Arial"/>
          <w:u w:val="single"/>
          <w:lang w:eastAsia="en-AU"/>
        </w:rPr>
        <w:t>Pre-lodgement Meeting</w:t>
      </w:r>
    </w:p>
    <w:p w14:paraId="1794121B" w14:textId="7C44133E" w:rsidR="007E4389" w:rsidRPr="00D74DCC" w:rsidRDefault="007E4389" w:rsidP="00AC708C">
      <w:pPr>
        <w:spacing w:after="0" w:line="240" w:lineRule="auto"/>
        <w:jc w:val="both"/>
        <w:rPr>
          <w:rFonts w:ascii="Arial" w:eastAsia="Times New Roman" w:hAnsi="Arial" w:cs="Arial"/>
          <w:u w:val="single"/>
          <w:lang w:eastAsia="en-AU"/>
        </w:rPr>
      </w:pPr>
    </w:p>
    <w:p w14:paraId="4224B967" w14:textId="1179C511" w:rsidR="005A22F0" w:rsidRPr="00D74DCC" w:rsidRDefault="005A22F0" w:rsidP="005A22F0">
      <w:pPr>
        <w:autoSpaceDE w:val="0"/>
        <w:autoSpaceDN w:val="0"/>
        <w:adjustRightInd w:val="0"/>
        <w:jc w:val="both"/>
        <w:rPr>
          <w:rFonts w:ascii="Arial" w:eastAsiaTheme="minorHAnsi" w:hAnsi="Arial" w:cs="Arial"/>
          <w:color w:val="000000"/>
        </w:rPr>
      </w:pPr>
      <w:r w:rsidRPr="00D74DCC">
        <w:rPr>
          <w:rFonts w:ascii="Arial" w:eastAsiaTheme="minorHAnsi" w:hAnsi="Arial" w:cs="Arial"/>
          <w:color w:val="000000"/>
        </w:rPr>
        <w:t>The proposal was considered by Council at a pre-lodgement meeting on 30 June 2021</w:t>
      </w:r>
      <w:r w:rsidR="007F51EA" w:rsidRPr="00D74DCC">
        <w:rPr>
          <w:rFonts w:ascii="Arial" w:eastAsiaTheme="minorHAnsi" w:hAnsi="Arial" w:cs="Arial"/>
          <w:color w:val="000000"/>
        </w:rPr>
        <w:t xml:space="preserve"> (PL/64/2021)</w:t>
      </w:r>
      <w:r w:rsidRPr="00D74DCC">
        <w:rPr>
          <w:rFonts w:ascii="Arial" w:eastAsiaTheme="minorHAnsi" w:hAnsi="Arial" w:cs="Arial"/>
          <w:color w:val="000000"/>
        </w:rPr>
        <w:t>.</w:t>
      </w:r>
    </w:p>
    <w:p w14:paraId="59F8EF31" w14:textId="77777777" w:rsidR="007F51EA" w:rsidRPr="00D74DCC" w:rsidRDefault="005A22F0" w:rsidP="005A22F0">
      <w:pPr>
        <w:pStyle w:val="NoSpacing"/>
        <w:jc w:val="both"/>
        <w:rPr>
          <w:rFonts w:ascii="Arial" w:eastAsiaTheme="minorHAnsi" w:hAnsi="Arial" w:cs="Arial"/>
          <w:color w:val="000000"/>
        </w:rPr>
      </w:pPr>
      <w:r w:rsidRPr="00D74DCC">
        <w:rPr>
          <w:rFonts w:ascii="Arial" w:eastAsiaTheme="minorHAnsi" w:hAnsi="Arial" w:cs="Arial"/>
          <w:color w:val="000000"/>
        </w:rPr>
        <w:t xml:space="preserve">The key issues raised by Council </w:t>
      </w:r>
      <w:r w:rsidR="007F51EA" w:rsidRPr="00D74DCC">
        <w:rPr>
          <w:rFonts w:ascii="Arial" w:eastAsiaTheme="minorHAnsi" w:hAnsi="Arial" w:cs="Arial"/>
          <w:color w:val="000000"/>
        </w:rPr>
        <w:t>are outlined below.</w:t>
      </w:r>
    </w:p>
    <w:p w14:paraId="30C16111" w14:textId="77777777" w:rsidR="007F51EA" w:rsidRDefault="007F51EA" w:rsidP="005A22F0">
      <w:pPr>
        <w:pStyle w:val="NoSpacing"/>
        <w:jc w:val="both"/>
        <w:rPr>
          <w:rFonts w:ascii="Arial" w:eastAsiaTheme="minorHAnsi" w:hAnsi="Arial" w:cs="Arial"/>
          <w:color w:val="000000"/>
          <w:highlight w:val="yellow"/>
        </w:rPr>
      </w:pPr>
    </w:p>
    <w:p w14:paraId="581DB962" w14:textId="77777777" w:rsidR="007F51EA" w:rsidRPr="00D74DCC" w:rsidRDefault="007F51EA" w:rsidP="005A22F0">
      <w:pPr>
        <w:pStyle w:val="NoSpacing"/>
        <w:jc w:val="both"/>
        <w:rPr>
          <w:rFonts w:ascii="Arial" w:eastAsiaTheme="minorHAnsi" w:hAnsi="Arial" w:cs="Arial"/>
          <w:i/>
          <w:iCs/>
          <w:color w:val="000000"/>
        </w:rPr>
      </w:pPr>
      <w:r w:rsidRPr="00D74DCC">
        <w:rPr>
          <w:rFonts w:ascii="Arial" w:eastAsiaTheme="minorHAnsi" w:hAnsi="Arial" w:cs="Arial"/>
          <w:i/>
          <w:iCs/>
          <w:color w:val="000000"/>
        </w:rPr>
        <w:t>Car Parking</w:t>
      </w:r>
    </w:p>
    <w:p w14:paraId="5EA4F58A" w14:textId="4E218922" w:rsidR="007F51EA" w:rsidRDefault="007F51EA" w:rsidP="007F51EA">
      <w:pPr>
        <w:autoSpaceDE w:val="0"/>
        <w:autoSpaceDN w:val="0"/>
        <w:adjustRightInd w:val="0"/>
        <w:spacing w:after="0" w:line="240" w:lineRule="auto"/>
        <w:jc w:val="both"/>
        <w:rPr>
          <w:rFonts w:ascii="Arial" w:eastAsiaTheme="minorHAnsi" w:hAnsi="Arial" w:cs="Arial"/>
          <w:color w:val="000000"/>
        </w:rPr>
      </w:pPr>
      <w:r w:rsidRPr="007F51EA">
        <w:rPr>
          <w:rFonts w:ascii="Arial" w:eastAsiaTheme="minorHAnsi" w:hAnsi="Arial" w:cs="Arial"/>
          <w:color w:val="000000"/>
        </w:rPr>
        <w:t>It is noted that Figure 4.3.3.5.5 of the PDCP 2011 requires Marsden and Phillip Street to have above ground level carparking fully sleeved with active uses</w:t>
      </w:r>
      <w:r w:rsidR="009A07D8">
        <w:rPr>
          <w:rFonts w:ascii="Arial" w:eastAsiaTheme="minorHAnsi" w:hAnsi="Arial" w:cs="Arial"/>
          <w:color w:val="000000"/>
        </w:rPr>
        <w:t xml:space="preserve"> w</w:t>
      </w:r>
      <w:r w:rsidRPr="007F51EA">
        <w:rPr>
          <w:rFonts w:ascii="Arial" w:eastAsiaTheme="minorHAnsi" w:hAnsi="Arial" w:cs="Arial"/>
          <w:color w:val="000000"/>
        </w:rPr>
        <w:t xml:space="preserve">hile Freemason Lane is to have active frontages at ground level with screened carparking above ground level. In accordance with Clause 4.3.3.5 C.14 of the PDCP 2011, the impact of any at-grade car parking must be minimised by locating parking on the side or rear of the lot away from the street frontage and /or by the provision of fencing or landscaping to screen the view of cars from adjacent streets and buildings. </w:t>
      </w:r>
    </w:p>
    <w:p w14:paraId="3DB3F0C2" w14:textId="77777777" w:rsidR="0022147D" w:rsidRPr="007F51EA" w:rsidRDefault="0022147D" w:rsidP="007F51EA">
      <w:pPr>
        <w:autoSpaceDE w:val="0"/>
        <w:autoSpaceDN w:val="0"/>
        <w:adjustRightInd w:val="0"/>
        <w:spacing w:after="0" w:line="240" w:lineRule="auto"/>
        <w:jc w:val="both"/>
        <w:rPr>
          <w:rFonts w:ascii="Arial" w:eastAsiaTheme="minorHAnsi" w:hAnsi="Arial" w:cs="Arial"/>
          <w:color w:val="000000"/>
        </w:rPr>
      </w:pPr>
    </w:p>
    <w:p w14:paraId="32B32E70" w14:textId="51AB4E65" w:rsidR="007F51EA" w:rsidRPr="00D74DCC" w:rsidRDefault="007F51EA" w:rsidP="007F51EA">
      <w:pPr>
        <w:pStyle w:val="NoSpacing"/>
        <w:jc w:val="both"/>
        <w:rPr>
          <w:rFonts w:ascii="Arial" w:eastAsiaTheme="minorHAnsi" w:hAnsi="Arial" w:cs="Arial"/>
          <w:color w:val="000000"/>
        </w:rPr>
      </w:pPr>
      <w:r w:rsidRPr="007F51EA">
        <w:rPr>
          <w:rFonts w:ascii="Arial" w:eastAsiaTheme="minorHAnsi" w:hAnsi="Arial" w:cs="Arial"/>
          <w:color w:val="000000"/>
        </w:rPr>
        <w:t xml:space="preserve">Where car parking is provided in basements, and semi-basements, development which will involve excavation shall incorporate the recommended site management procedures set out in the Parramatta Historical Archaeological Landscape Management Study. </w:t>
      </w:r>
    </w:p>
    <w:p w14:paraId="33EB4C2A" w14:textId="64D5A812" w:rsidR="007F51EA" w:rsidRPr="00D74DCC" w:rsidRDefault="007F51EA" w:rsidP="007F51EA">
      <w:pPr>
        <w:pStyle w:val="NoSpacing"/>
        <w:jc w:val="both"/>
        <w:rPr>
          <w:rFonts w:ascii="Arial" w:eastAsiaTheme="minorHAnsi" w:hAnsi="Arial" w:cs="Arial"/>
          <w:color w:val="000000"/>
        </w:rPr>
      </w:pPr>
    </w:p>
    <w:p w14:paraId="739D98F2" w14:textId="65B827AD" w:rsidR="007F51EA" w:rsidRPr="00D74DCC" w:rsidRDefault="007F51EA" w:rsidP="007F51EA">
      <w:pPr>
        <w:pStyle w:val="NoSpacing"/>
        <w:jc w:val="both"/>
        <w:rPr>
          <w:rFonts w:ascii="Arial" w:eastAsiaTheme="minorHAnsi" w:hAnsi="Arial" w:cs="Arial"/>
          <w:i/>
          <w:iCs/>
          <w:color w:val="000000"/>
        </w:rPr>
      </w:pPr>
      <w:r w:rsidRPr="00D74DCC">
        <w:rPr>
          <w:rFonts w:ascii="Arial" w:eastAsiaTheme="minorHAnsi" w:hAnsi="Arial" w:cs="Arial"/>
          <w:i/>
          <w:iCs/>
          <w:color w:val="000000"/>
        </w:rPr>
        <w:t>Substation</w:t>
      </w:r>
    </w:p>
    <w:p w14:paraId="4DBCAC99" w14:textId="77777777" w:rsidR="007F51EA" w:rsidRPr="00D74DCC" w:rsidRDefault="007F51EA" w:rsidP="007F51EA">
      <w:pPr>
        <w:autoSpaceDE w:val="0"/>
        <w:autoSpaceDN w:val="0"/>
        <w:adjustRightInd w:val="0"/>
        <w:spacing w:after="0" w:line="240" w:lineRule="auto"/>
        <w:jc w:val="both"/>
        <w:rPr>
          <w:rFonts w:ascii="Arial" w:eastAsiaTheme="minorHAnsi" w:hAnsi="Arial" w:cs="Arial"/>
          <w:color w:val="000000"/>
        </w:rPr>
      </w:pPr>
      <w:r w:rsidRPr="007F51EA">
        <w:rPr>
          <w:rFonts w:ascii="Arial" w:eastAsiaTheme="minorHAnsi" w:hAnsi="Arial" w:cs="Arial"/>
          <w:color w:val="000000"/>
        </w:rPr>
        <w:t xml:space="preserve">The impact of the substation should be minimised by locating it to the side or rear of the lot away from the street frontage and /or by the provision of fencing or landscaping to screen the view of the substation from adjacent streets and buildings. </w:t>
      </w:r>
    </w:p>
    <w:p w14:paraId="64D7013B" w14:textId="766517B3" w:rsidR="007F51EA" w:rsidRPr="00D74DCC" w:rsidRDefault="007F51EA" w:rsidP="007F51EA">
      <w:pPr>
        <w:pStyle w:val="NoSpacing"/>
        <w:jc w:val="both"/>
        <w:rPr>
          <w:rFonts w:ascii="Arial" w:eastAsiaTheme="minorHAnsi" w:hAnsi="Arial" w:cs="Arial"/>
          <w:color w:val="000000"/>
        </w:rPr>
      </w:pPr>
    </w:p>
    <w:p w14:paraId="1F4B307B" w14:textId="738508FA" w:rsidR="007F51EA" w:rsidRPr="00D74DCC" w:rsidRDefault="007F51EA" w:rsidP="007F51EA">
      <w:pPr>
        <w:pStyle w:val="NoSpacing"/>
        <w:jc w:val="both"/>
        <w:rPr>
          <w:rFonts w:ascii="Arial" w:eastAsiaTheme="minorHAnsi" w:hAnsi="Arial" w:cs="Arial"/>
          <w:i/>
          <w:iCs/>
          <w:color w:val="000000"/>
        </w:rPr>
      </w:pPr>
      <w:r w:rsidRPr="00D74DCC">
        <w:rPr>
          <w:rFonts w:ascii="Arial" w:eastAsiaTheme="minorHAnsi" w:hAnsi="Arial" w:cs="Arial"/>
          <w:i/>
          <w:iCs/>
          <w:color w:val="000000"/>
        </w:rPr>
        <w:t>Aboriginal and Archaeological sensitivity</w:t>
      </w:r>
    </w:p>
    <w:p w14:paraId="51B6501C" w14:textId="13C782A5" w:rsidR="007F51EA" w:rsidRPr="00D74DCC" w:rsidRDefault="007F51EA" w:rsidP="00D74DCC">
      <w:pPr>
        <w:autoSpaceDE w:val="0"/>
        <w:autoSpaceDN w:val="0"/>
        <w:adjustRightInd w:val="0"/>
        <w:spacing w:after="0" w:line="240" w:lineRule="auto"/>
        <w:jc w:val="both"/>
        <w:rPr>
          <w:rFonts w:ascii="Arial" w:eastAsiaTheme="minorHAnsi" w:hAnsi="Arial" w:cs="Arial"/>
          <w:color w:val="000000"/>
        </w:rPr>
      </w:pPr>
      <w:r w:rsidRPr="007F51EA">
        <w:rPr>
          <w:rFonts w:ascii="Arial" w:eastAsiaTheme="minorHAnsi" w:hAnsi="Arial" w:cs="Arial"/>
          <w:color w:val="000000"/>
        </w:rPr>
        <w:t xml:space="preserve">The site has High Aboriginal and Archaeological sensitivity. This is to be addressed at DA stage. </w:t>
      </w:r>
      <w:r w:rsidR="00D74DCC" w:rsidRPr="00D74DCC">
        <w:rPr>
          <w:rFonts w:ascii="Arial" w:eastAsiaTheme="minorHAnsi" w:hAnsi="Arial" w:cs="Arial"/>
          <w:color w:val="000000"/>
        </w:rPr>
        <w:t xml:space="preserve"> </w:t>
      </w:r>
      <w:r w:rsidRPr="007F51EA">
        <w:rPr>
          <w:rFonts w:ascii="Arial" w:eastAsiaTheme="minorHAnsi" w:hAnsi="Arial" w:cs="Arial"/>
          <w:color w:val="000000"/>
        </w:rPr>
        <w:t>In this regard a Heritage Impact Statement (HIS) is to be submitted that addresses Clause 5.10 of the PLEP 2011. Further the Parramatta Historical Archaeological Landscape Management Study is to be addressed</w:t>
      </w:r>
      <w:r w:rsidRPr="00D74DCC">
        <w:rPr>
          <w:rFonts w:ascii="Arial" w:eastAsiaTheme="minorHAnsi" w:hAnsi="Arial" w:cs="Arial"/>
          <w:color w:val="000000"/>
        </w:rPr>
        <w:t>.</w:t>
      </w:r>
    </w:p>
    <w:p w14:paraId="77FEC4D5" w14:textId="03D20AC1" w:rsidR="007F51EA" w:rsidRPr="00D74DCC" w:rsidRDefault="007F51EA" w:rsidP="007F51EA">
      <w:pPr>
        <w:pStyle w:val="NoSpacing"/>
        <w:jc w:val="both"/>
        <w:rPr>
          <w:rFonts w:ascii="Arial" w:eastAsiaTheme="minorHAnsi" w:hAnsi="Arial" w:cs="Arial"/>
          <w:color w:val="000000"/>
        </w:rPr>
      </w:pPr>
    </w:p>
    <w:p w14:paraId="2BF34CD4" w14:textId="20F2EEC8" w:rsidR="007F51EA" w:rsidRPr="00D74DCC" w:rsidRDefault="007F51EA" w:rsidP="007F51EA">
      <w:pPr>
        <w:pStyle w:val="NoSpacing"/>
        <w:jc w:val="both"/>
        <w:rPr>
          <w:rFonts w:ascii="Arial" w:eastAsiaTheme="minorHAnsi" w:hAnsi="Arial" w:cs="Arial"/>
          <w:i/>
          <w:iCs/>
          <w:color w:val="000000"/>
        </w:rPr>
      </w:pPr>
      <w:r w:rsidRPr="00D74DCC">
        <w:rPr>
          <w:rFonts w:ascii="Arial" w:eastAsiaTheme="minorHAnsi" w:hAnsi="Arial" w:cs="Arial"/>
          <w:i/>
          <w:iCs/>
          <w:color w:val="000000"/>
        </w:rPr>
        <w:t>Consolidation of individual lots</w:t>
      </w:r>
    </w:p>
    <w:p w14:paraId="22BF3C82" w14:textId="67EBBCD8" w:rsidR="007F51EA" w:rsidRPr="00D74DCC" w:rsidRDefault="007F51EA" w:rsidP="00D74DCC">
      <w:pPr>
        <w:autoSpaceDE w:val="0"/>
        <w:autoSpaceDN w:val="0"/>
        <w:adjustRightInd w:val="0"/>
        <w:spacing w:after="0" w:line="240" w:lineRule="auto"/>
        <w:jc w:val="both"/>
        <w:rPr>
          <w:rFonts w:ascii="Arial" w:eastAsiaTheme="minorHAnsi" w:hAnsi="Arial" w:cs="Arial"/>
          <w:color w:val="000000"/>
        </w:rPr>
      </w:pPr>
      <w:r w:rsidRPr="007F51EA">
        <w:rPr>
          <w:rFonts w:ascii="Arial" w:eastAsiaTheme="minorHAnsi" w:hAnsi="Arial" w:cs="Arial"/>
          <w:color w:val="000000"/>
        </w:rPr>
        <w:t xml:space="preserve">All individual lots must be consolidated. A draft deposit plan must be prepared to show the lot consolidation proposal. All required easements as mentioned above to be shown on the draft consolidation plan. For example, it seems that the entrance to the Court car park is via </w:t>
      </w:r>
      <w:r w:rsidRPr="007F51EA">
        <w:rPr>
          <w:rFonts w:ascii="Arial" w:eastAsiaTheme="minorHAnsi" w:hAnsi="Arial" w:cs="Arial"/>
          <w:color w:val="000000"/>
        </w:rPr>
        <w:lastRenderedPageBreak/>
        <w:t xml:space="preserve">the subject site. Relevant easement for access may need to be included in the consolidation plan. It should be noted that the proposed development must be fully within the proposed consolidated lot boundary. </w:t>
      </w:r>
    </w:p>
    <w:p w14:paraId="0A831433" w14:textId="61AA9376" w:rsidR="007F51EA" w:rsidRPr="00D74DCC" w:rsidRDefault="007F51EA" w:rsidP="007F51EA">
      <w:pPr>
        <w:pStyle w:val="NoSpacing"/>
        <w:jc w:val="both"/>
        <w:rPr>
          <w:rFonts w:ascii="Arial" w:eastAsiaTheme="minorHAnsi" w:hAnsi="Arial" w:cs="Arial"/>
          <w:color w:val="000000"/>
        </w:rPr>
      </w:pPr>
    </w:p>
    <w:p w14:paraId="67E7F2C7" w14:textId="5AA4A596" w:rsidR="007F51EA" w:rsidRPr="00D74DCC" w:rsidRDefault="007F51EA" w:rsidP="007F51EA">
      <w:pPr>
        <w:pStyle w:val="NoSpacing"/>
        <w:jc w:val="both"/>
        <w:rPr>
          <w:rFonts w:ascii="Arial" w:eastAsiaTheme="minorHAnsi" w:hAnsi="Arial" w:cs="Arial"/>
          <w:i/>
          <w:iCs/>
          <w:color w:val="000000"/>
        </w:rPr>
      </w:pPr>
      <w:r w:rsidRPr="00D74DCC">
        <w:rPr>
          <w:rFonts w:ascii="Arial" w:eastAsiaTheme="minorHAnsi" w:hAnsi="Arial" w:cs="Arial"/>
          <w:i/>
          <w:iCs/>
          <w:color w:val="000000"/>
        </w:rPr>
        <w:t xml:space="preserve">Parramatta </w:t>
      </w:r>
      <w:r w:rsidR="00D74DCC" w:rsidRPr="00D74DCC">
        <w:rPr>
          <w:rFonts w:ascii="Arial" w:eastAsiaTheme="minorHAnsi" w:hAnsi="Arial" w:cs="Arial"/>
          <w:i/>
          <w:iCs/>
          <w:color w:val="000000"/>
        </w:rPr>
        <w:t>B</w:t>
      </w:r>
      <w:r w:rsidRPr="00D74DCC">
        <w:rPr>
          <w:rFonts w:ascii="Arial" w:eastAsiaTheme="minorHAnsi" w:hAnsi="Arial" w:cs="Arial"/>
          <w:i/>
          <w:iCs/>
          <w:color w:val="000000"/>
        </w:rPr>
        <w:t xml:space="preserve">icycle </w:t>
      </w:r>
      <w:r w:rsidR="00D74DCC" w:rsidRPr="00D74DCC">
        <w:rPr>
          <w:rFonts w:ascii="Arial" w:eastAsiaTheme="minorHAnsi" w:hAnsi="Arial" w:cs="Arial"/>
          <w:i/>
          <w:iCs/>
          <w:color w:val="000000"/>
        </w:rPr>
        <w:t>P</w:t>
      </w:r>
      <w:r w:rsidRPr="00D74DCC">
        <w:rPr>
          <w:rFonts w:ascii="Arial" w:eastAsiaTheme="minorHAnsi" w:hAnsi="Arial" w:cs="Arial"/>
          <w:i/>
          <w:iCs/>
          <w:color w:val="000000"/>
        </w:rPr>
        <w:t>ath</w:t>
      </w:r>
    </w:p>
    <w:p w14:paraId="0BE5D817" w14:textId="77777777" w:rsidR="007F51EA" w:rsidRPr="007F51EA" w:rsidRDefault="007F51EA" w:rsidP="007F51EA">
      <w:pPr>
        <w:autoSpaceDE w:val="0"/>
        <w:autoSpaceDN w:val="0"/>
        <w:adjustRightInd w:val="0"/>
        <w:spacing w:after="0" w:line="240" w:lineRule="auto"/>
        <w:jc w:val="both"/>
        <w:rPr>
          <w:rFonts w:ascii="Arial" w:eastAsiaTheme="minorHAnsi" w:hAnsi="Arial" w:cs="Arial"/>
          <w:color w:val="000000"/>
        </w:rPr>
      </w:pPr>
      <w:r w:rsidRPr="007F51EA">
        <w:rPr>
          <w:rFonts w:ascii="Arial" w:eastAsiaTheme="minorHAnsi" w:hAnsi="Arial" w:cs="Arial"/>
          <w:color w:val="000000"/>
        </w:rPr>
        <w:t xml:space="preserve">The site is affected by the future Parramatta Light Rail and potential future bicycle pathways. </w:t>
      </w:r>
    </w:p>
    <w:p w14:paraId="0CDF3A47" w14:textId="2B60C045" w:rsidR="007F51EA" w:rsidRPr="00D74DCC" w:rsidRDefault="007F51EA" w:rsidP="007F51EA">
      <w:pPr>
        <w:pStyle w:val="NoSpacing"/>
        <w:jc w:val="both"/>
        <w:rPr>
          <w:rFonts w:ascii="Arial" w:eastAsiaTheme="minorHAnsi" w:hAnsi="Arial" w:cs="Arial"/>
          <w:color w:val="000000"/>
        </w:rPr>
      </w:pPr>
      <w:r w:rsidRPr="007F51EA">
        <w:rPr>
          <w:rFonts w:ascii="Arial" w:eastAsiaTheme="minorHAnsi" w:hAnsi="Arial" w:cs="Arial"/>
          <w:color w:val="000000"/>
        </w:rPr>
        <w:t>These are to be considered in the development and clearly shown on the development plans. These are also to be discussed within the SOEE accompanying the DA for the development</w:t>
      </w:r>
      <w:r w:rsidRPr="00D74DCC">
        <w:rPr>
          <w:rFonts w:ascii="Arial" w:eastAsiaTheme="minorHAnsi" w:hAnsi="Arial" w:cs="Arial"/>
          <w:color w:val="000000"/>
        </w:rPr>
        <w:t>.</w:t>
      </w:r>
    </w:p>
    <w:p w14:paraId="39BCE824" w14:textId="1F227516" w:rsidR="007F51EA" w:rsidRPr="00D74DCC" w:rsidRDefault="007F51EA" w:rsidP="007F51EA">
      <w:pPr>
        <w:pStyle w:val="NoSpacing"/>
        <w:jc w:val="both"/>
        <w:rPr>
          <w:rFonts w:ascii="Arial" w:eastAsiaTheme="minorHAnsi" w:hAnsi="Arial" w:cs="Arial"/>
          <w:color w:val="000000"/>
          <w:sz w:val="20"/>
          <w:szCs w:val="20"/>
        </w:rPr>
      </w:pPr>
    </w:p>
    <w:p w14:paraId="6B305C03" w14:textId="6C30743D" w:rsidR="005A22F0" w:rsidRPr="00C64FF0" w:rsidRDefault="005A22F0" w:rsidP="005A22F0">
      <w:pPr>
        <w:pStyle w:val="NoSpacing"/>
        <w:jc w:val="both"/>
        <w:rPr>
          <w:rFonts w:ascii="Arial" w:hAnsi="Arial" w:cs="Arial"/>
        </w:rPr>
      </w:pPr>
      <w:r w:rsidRPr="00D74DCC">
        <w:rPr>
          <w:rFonts w:ascii="Arial" w:eastAsiaTheme="minorHAnsi" w:hAnsi="Arial" w:cs="Arial"/>
          <w:color w:val="000000"/>
        </w:rPr>
        <w:t>The proposed development has taken into consideration these matters in the scheme submitted with this Development Application.</w:t>
      </w:r>
      <w:r w:rsidR="00D74DCC" w:rsidRPr="00D74DCC">
        <w:rPr>
          <w:rFonts w:ascii="Arial" w:eastAsiaTheme="minorHAnsi" w:hAnsi="Arial" w:cs="Arial"/>
          <w:color w:val="000000"/>
        </w:rPr>
        <w:t xml:space="preserve"> It is noted that lot consolidation has not been pursued and there is no planning requirement for lot consolidation.</w:t>
      </w:r>
      <w:r w:rsidR="00D74DCC">
        <w:rPr>
          <w:rFonts w:ascii="Arial" w:eastAsiaTheme="minorHAnsi" w:hAnsi="Arial" w:cs="Arial"/>
          <w:color w:val="000000"/>
        </w:rPr>
        <w:t xml:space="preserve"> </w:t>
      </w:r>
    </w:p>
    <w:p w14:paraId="11114EB7" w14:textId="77777777" w:rsidR="00937F21" w:rsidRPr="0038169A" w:rsidRDefault="00937F21" w:rsidP="00937F21">
      <w:pPr>
        <w:tabs>
          <w:tab w:val="left" w:pos="706"/>
          <w:tab w:val="left" w:pos="2794"/>
          <w:tab w:val="left" w:pos="3586"/>
        </w:tabs>
        <w:spacing w:after="0" w:line="288" w:lineRule="auto"/>
        <w:ind w:right="-23"/>
        <w:jc w:val="both"/>
        <w:rPr>
          <w:rFonts w:ascii="Arial" w:eastAsia="Times New Roman" w:hAnsi="Arial" w:cs="Arial"/>
          <w:highlight w:val="yellow"/>
          <w:lang w:eastAsia="en-AU"/>
        </w:rPr>
      </w:pPr>
    </w:p>
    <w:p w14:paraId="60058D55" w14:textId="77777777" w:rsidR="00937F21" w:rsidRPr="00ED1616" w:rsidRDefault="00937F21" w:rsidP="00937F21">
      <w:pPr>
        <w:pStyle w:val="ListParagraph"/>
        <w:numPr>
          <w:ilvl w:val="0"/>
          <w:numId w:val="2"/>
        </w:numPr>
        <w:pBdr>
          <w:top w:val="single" w:sz="4" w:space="1" w:color="auto"/>
          <w:left w:val="single" w:sz="4" w:space="0" w:color="auto"/>
          <w:bottom w:val="single" w:sz="4" w:space="1" w:color="auto"/>
          <w:right w:val="single" w:sz="4" w:space="0" w:color="auto"/>
        </w:pBdr>
        <w:shd w:val="clear" w:color="auto" w:fill="000000"/>
        <w:tabs>
          <w:tab w:val="left" w:pos="567"/>
        </w:tabs>
        <w:ind w:hanging="720"/>
        <w:jc w:val="both"/>
        <w:rPr>
          <w:rFonts w:eastAsia="Calibri" w:cs="Arial"/>
          <w:b/>
          <w:color w:val="FFFFFF" w:themeColor="background1"/>
          <w:sz w:val="22"/>
          <w:szCs w:val="22"/>
        </w:rPr>
      </w:pPr>
      <w:r w:rsidRPr="00ED1616">
        <w:rPr>
          <w:rFonts w:eastAsia="Calibri" w:cs="Arial"/>
          <w:b/>
          <w:color w:val="FFFFFF" w:themeColor="background1"/>
          <w:sz w:val="22"/>
          <w:szCs w:val="22"/>
        </w:rPr>
        <w:t>The Proposal</w:t>
      </w:r>
    </w:p>
    <w:p w14:paraId="500BE153" w14:textId="77777777" w:rsidR="00937F21" w:rsidRPr="0038169A" w:rsidRDefault="00937F21" w:rsidP="00937F21">
      <w:pPr>
        <w:pStyle w:val="NoSpacing"/>
        <w:jc w:val="both"/>
        <w:rPr>
          <w:rFonts w:ascii="Arial" w:hAnsi="Arial" w:cs="Arial"/>
          <w:highlight w:val="yellow"/>
          <w:lang w:eastAsia="en-AU"/>
        </w:rPr>
      </w:pPr>
    </w:p>
    <w:p w14:paraId="5815EBEF" w14:textId="77777777" w:rsidR="00E24F6C" w:rsidRDefault="00937F21" w:rsidP="00E24F6C">
      <w:pPr>
        <w:pStyle w:val="NoSpacing"/>
        <w:jc w:val="both"/>
        <w:rPr>
          <w:rFonts w:ascii="Arial" w:hAnsi="Arial" w:cs="Arial"/>
          <w:color w:val="000000"/>
        </w:rPr>
      </w:pPr>
      <w:r w:rsidRPr="00E24F6C">
        <w:rPr>
          <w:rFonts w:ascii="Arial" w:hAnsi="Arial" w:cs="Arial"/>
        </w:rPr>
        <w:t xml:space="preserve">The subject Development Application seeks development consent for </w:t>
      </w:r>
      <w:r w:rsidR="00E24F6C" w:rsidRPr="00E24F6C">
        <w:rPr>
          <w:rFonts w:ascii="Arial" w:hAnsi="Arial" w:cs="Arial"/>
          <w:color w:val="000000"/>
        </w:rPr>
        <w:t>demolition, tree removal, and construction of a 2 storey Police Station building, including expansion of the existing basement carpark, relocation of the vehicular access to Phillip Street and provision of signage.</w:t>
      </w:r>
    </w:p>
    <w:p w14:paraId="3460B0A6" w14:textId="5C092709" w:rsidR="00937F21" w:rsidRPr="0038169A" w:rsidRDefault="00937F21" w:rsidP="00E24F6C">
      <w:pPr>
        <w:pStyle w:val="NoSpacing"/>
        <w:jc w:val="both"/>
        <w:rPr>
          <w:rFonts w:ascii="Arial" w:hAnsi="Arial" w:cs="Arial"/>
          <w:sz w:val="24"/>
          <w:szCs w:val="24"/>
          <w:highlight w:val="yellow"/>
          <w:lang w:eastAsia="en-AU"/>
        </w:rPr>
      </w:pPr>
    </w:p>
    <w:p w14:paraId="49EC0CE4" w14:textId="56B063EE" w:rsidR="00401823" w:rsidRPr="00401823" w:rsidRDefault="00401823" w:rsidP="00401823">
      <w:pPr>
        <w:pStyle w:val="NoSpacing"/>
        <w:jc w:val="both"/>
        <w:rPr>
          <w:rFonts w:ascii="Arial" w:hAnsi="Arial" w:cs="Arial"/>
        </w:rPr>
      </w:pPr>
      <w:r w:rsidRPr="00401823">
        <w:rPr>
          <w:rFonts w:ascii="Arial" w:hAnsi="Arial" w:cs="Arial"/>
        </w:rPr>
        <w:t xml:space="preserve">This proposed development includes the following components: </w:t>
      </w:r>
    </w:p>
    <w:p w14:paraId="3ADE9C74" w14:textId="157FCCB0" w:rsidR="00401823" w:rsidRPr="00401823" w:rsidRDefault="00401823" w:rsidP="00597F80">
      <w:pPr>
        <w:pStyle w:val="NoSpacing"/>
        <w:numPr>
          <w:ilvl w:val="0"/>
          <w:numId w:val="21"/>
        </w:numPr>
        <w:jc w:val="both"/>
        <w:rPr>
          <w:rFonts w:ascii="Arial" w:eastAsiaTheme="minorHAnsi" w:hAnsi="Arial" w:cs="Arial"/>
        </w:rPr>
      </w:pPr>
      <w:r w:rsidRPr="00401823">
        <w:rPr>
          <w:rFonts w:ascii="Arial" w:eastAsiaTheme="minorHAnsi" w:hAnsi="Arial" w:cs="Arial"/>
        </w:rPr>
        <w:t xml:space="preserve">Demolition of the existing, three storey Parramatta Police Station and removal of </w:t>
      </w:r>
      <w:r w:rsidR="00A003F6">
        <w:rPr>
          <w:rFonts w:ascii="Arial" w:eastAsiaTheme="minorHAnsi" w:hAnsi="Arial" w:cs="Arial"/>
        </w:rPr>
        <w:t>twelve</w:t>
      </w:r>
      <w:r w:rsidRPr="00401823">
        <w:rPr>
          <w:rFonts w:ascii="Arial" w:eastAsiaTheme="minorHAnsi" w:hAnsi="Arial" w:cs="Arial"/>
        </w:rPr>
        <w:t xml:space="preserve"> existing trees</w:t>
      </w:r>
      <w:r w:rsidR="00A003F6">
        <w:rPr>
          <w:rFonts w:ascii="Arial" w:eastAsiaTheme="minorHAnsi" w:hAnsi="Arial" w:cs="Arial"/>
        </w:rPr>
        <w:t xml:space="preserve"> and </w:t>
      </w:r>
      <w:proofErr w:type="gramStart"/>
      <w:r w:rsidR="00A003F6">
        <w:rPr>
          <w:rFonts w:ascii="Arial" w:eastAsiaTheme="minorHAnsi" w:hAnsi="Arial" w:cs="Arial"/>
        </w:rPr>
        <w:t>a number of</w:t>
      </w:r>
      <w:proofErr w:type="gramEnd"/>
      <w:r w:rsidR="00A003F6">
        <w:rPr>
          <w:rFonts w:ascii="Arial" w:eastAsiaTheme="minorHAnsi" w:hAnsi="Arial" w:cs="Arial"/>
        </w:rPr>
        <w:t xml:space="preserve"> shrubs</w:t>
      </w:r>
      <w:r w:rsidRPr="00401823">
        <w:rPr>
          <w:rFonts w:ascii="Arial" w:eastAsiaTheme="minorHAnsi" w:hAnsi="Arial" w:cs="Arial"/>
        </w:rPr>
        <w:t xml:space="preserve">. </w:t>
      </w:r>
    </w:p>
    <w:p w14:paraId="0924F22C" w14:textId="77777777" w:rsidR="00401823" w:rsidRPr="00401823" w:rsidRDefault="00401823" w:rsidP="00597F80">
      <w:pPr>
        <w:pStyle w:val="NoSpacing"/>
        <w:numPr>
          <w:ilvl w:val="0"/>
          <w:numId w:val="21"/>
        </w:numPr>
        <w:jc w:val="both"/>
        <w:rPr>
          <w:rFonts w:ascii="Arial" w:eastAsiaTheme="minorHAnsi" w:hAnsi="Arial" w:cs="Arial"/>
        </w:rPr>
      </w:pPr>
      <w:r w:rsidRPr="00401823">
        <w:rPr>
          <w:rFonts w:ascii="Arial" w:eastAsiaTheme="minorHAnsi" w:hAnsi="Arial" w:cs="Arial"/>
        </w:rPr>
        <w:t xml:space="preserve">Excavation of the site to accommodate the new building footprint and laterally extended the existing basement carpark. </w:t>
      </w:r>
    </w:p>
    <w:p w14:paraId="696B4844" w14:textId="77777777" w:rsidR="00401823" w:rsidRPr="00401823" w:rsidRDefault="00401823" w:rsidP="00597F80">
      <w:pPr>
        <w:pStyle w:val="NoSpacing"/>
        <w:numPr>
          <w:ilvl w:val="0"/>
          <w:numId w:val="21"/>
        </w:numPr>
        <w:jc w:val="both"/>
        <w:rPr>
          <w:rFonts w:ascii="Arial" w:eastAsiaTheme="minorHAnsi" w:hAnsi="Arial" w:cs="Arial"/>
        </w:rPr>
      </w:pPr>
      <w:r w:rsidRPr="00401823">
        <w:rPr>
          <w:rFonts w:ascii="Arial" w:eastAsiaTheme="minorHAnsi" w:hAnsi="Arial" w:cs="Arial"/>
        </w:rPr>
        <w:t>Construction of a two storey police station with the appropriate fit-out works for police operations.</w:t>
      </w:r>
    </w:p>
    <w:p w14:paraId="53C04114" w14:textId="77777777" w:rsidR="00401823" w:rsidRPr="00401823" w:rsidRDefault="00401823" w:rsidP="00597F80">
      <w:pPr>
        <w:pStyle w:val="NoSpacing"/>
        <w:numPr>
          <w:ilvl w:val="0"/>
          <w:numId w:val="21"/>
        </w:numPr>
        <w:jc w:val="both"/>
        <w:rPr>
          <w:rFonts w:ascii="Arial" w:eastAsiaTheme="minorHAnsi" w:hAnsi="Arial" w:cs="Arial"/>
        </w:rPr>
      </w:pPr>
      <w:r w:rsidRPr="00401823">
        <w:rPr>
          <w:rFonts w:ascii="Arial" w:eastAsiaTheme="minorHAnsi" w:hAnsi="Arial" w:cs="Arial"/>
        </w:rPr>
        <w:t xml:space="preserve">Augmentation of existing services which are shared between the existing police station and adjacent local courthouse enable independent services for each building. </w:t>
      </w:r>
    </w:p>
    <w:p w14:paraId="118D7715" w14:textId="77777777" w:rsidR="00401823" w:rsidRPr="00401823" w:rsidRDefault="00401823" w:rsidP="00597F80">
      <w:pPr>
        <w:pStyle w:val="NoSpacing"/>
        <w:numPr>
          <w:ilvl w:val="0"/>
          <w:numId w:val="21"/>
        </w:numPr>
        <w:jc w:val="both"/>
        <w:rPr>
          <w:rFonts w:ascii="Arial" w:eastAsiaTheme="minorHAnsi" w:hAnsi="Arial" w:cs="Arial"/>
        </w:rPr>
      </w:pPr>
      <w:r w:rsidRPr="00401823">
        <w:rPr>
          <w:rFonts w:ascii="Arial" w:eastAsiaTheme="minorHAnsi" w:hAnsi="Arial" w:cs="Arial"/>
        </w:rPr>
        <w:t>Landscaping at the subject site to integrate with the existing landscaping at the adjoining local courthouse.</w:t>
      </w:r>
    </w:p>
    <w:p w14:paraId="7B1E19CC" w14:textId="0B262078" w:rsidR="00401823" w:rsidRPr="00401823" w:rsidRDefault="00401823" w:rsidP="00597F80">
      <w:pPr>
        <w:pStyle w:val="NoSpacing"/>
        <w:numPr>
          <w:ilvl w:val="0"/>
          <w:numId w:val="21"/>
        </w:numPr>
        <w:jc w:val="both"/>
        <w:rPr>
          <w:rFonts w:ascii="Arial" w:eastAsiaTheme="minorHAnsi" w:hAnsi="Arial" w:cs="Arial"/>
        </w:rPr>
      </w:pPr>
      <w:r w:rsidRPr="00401823">
        <w:rPr>
          <w:rFonts w:ascii="Arial" w:eastAsiaTheme="minorHAnsi" w:hAnsi="Arial" w:cs="Arial"/>
        </w:rPr>
        <w:t xml:space="preserve">Installation of new </w:t>
      </w:r>
      <w:r w:rsidR="00A003F6">
        <w:rPr>
          <w:rFonts w:ascii="Arial" w:eastAsiaTheme="minorHAnsi" w:hAnsi="Arial" w:cs="Arial"/>
        </w:rPr>
        <w:t xml:space="preserve">business identification </w:t>
      </w:r>
      <w:r w:rsidRPr="00401823">
        <w:rPr>
          <w:rFonts w:ascii="Arial" w:eastAsiaTheme="minorHAnsi" w:hAnsi="Arial" w:cs="Arial"/>
        </w:rPr>
        <w:t>signage.</w:t>
      </w:r>
    </w:p>
    <w:p w14:paraId="4CD097A7" w14:textId="77777777" w:rsidR="00401823" w:rsidRPr="00401823" w:rsidRDefault="00401823" w:rsidP="00597F80">
      <w:pPr>
        <w:pStyle w:val="NoSpacing"/>
        <w:numPr>
          <w:ilvl w:val="0"/>
          <w:numId w:val="21"/>
        </w:numPr>
        <w:jc w:val="both"/>
        <w:rPr>
          <w:rFonts w:ascii="Arial" w:eastAsiaTheme="minorHAnsi" w:hAnsi="Arial" w:cs="Arial"/>
        </w:rPr>
      </w:pPr>
      <w:r w:rsidRPr="00401823">
        <w:rPr>
          <w:rFonts w:ascii="Arial" w:eastAsiaTheme="minorHAnsi" w:hAnsi="Arial" w:cs="Arial"/>
        </w:rPr>
        <w:t xml:space="preserve">Expansion of the existing basement carpark to provide 34 new parking spaces and provide three at grade car spaces. </w:t>
      </w:r>
    </w:p>
    <w:p w14:paraId="7956B4E9" w14:textId="77777777" w:rsidR="00401823" w:rsidRPr="00401823" w:rsidRDefault="00401823" w:rsidP="00597F80">
      <w:pPr>
        <w:pStyle w:val="NoSpacing"/>
        <w:numPr>
          <w:ilvl w:val="0"/>
          <w:numId w:val="21"/>
        </w:numPr>
        <w:jc w:val="both"/>
        <w:rPr>
          <w:rFonts w:ascii="Arial" w:eastAsiaTheme="minorHAnsi" w:hAnsi="Arial" w:cs="Arial"/>
        </w:rPr>
      </w:pPr>
      <w:r w:rsidRPr="00401823">
        <w:rPr>
          <w:rFonts w:ascii="Arial" w:eastAsiaTheme="minorHAnsi" w:hAnsi="Arial" w:cs="Arial"/>
        </w:rPr>
        <w:t xml:space="preserve">Relocation of vehicular, driveway access to Phillip Street. </w:t>
      </w:r>
    </w:p>
    <w:p w14:paraId="30A440C1" w14:textId="77777777" w:rsidR="00937F21" w:rsidRPr="0038169A" w:rsidRDefault="00937F21" w:rsidP="00937F21">
      <w:pPr>
        <w:pStyle w:val="NoSpacing"/>
        <w:jc w:val="both"/>
        <w:rPr>
          <w:rFonts w:ascii="Arial" w:hAnsi="Arial" w:cs="Arial"/>
          <w:highlight w:val="yellow"/>
        </w:rPr>
      </w:pPr>
    </w:p>
    <w:p w14:paraId="2854ED01" w14:textId="7EB935D7" w:rsidR="00937F21" w:rsidRPr="0038169A" w:rsidRDefault="00D74DCC" w:rsidP="00937F21">
      <w:pPr>
        <w:pStyle w:val="NoSpacing"/>
        <w:jc w:val="both"/>
        <w:rPr>
          <w:rFonts w:ascii="Arial" w:hAnsi="Arial" w:cs="Arial"/>
          <w:highlight w:val="yellow"/>
        </w:rPr>
      </w:pPr>
      <w:r>
        <w:rPr>
          <w:noProof/>
        </w:rPr>
        <w:lastRenderedPageBreak/>
        <w:drawing>
          <wp:inline distT="0" distB="0" distL="0" distR="0" wp14:anchorId="22537C4F" wp14:editId="25B32EB2">
            <wp:extent cx="5572125" cy="323879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6833" t="24272" r="15860" b="19296"/>
                    <a:stretch/>
                  </pic:blipFill>
                  <pic:spPr bwMode="auto">
                    <a:xfrm>
                      <a:off x="0" y="0"/>
                      <a:ext cx="5589407" cy="3248843"/>
                    </a:xfrm>
                    <a:prstGeom prst="rect">
                      <a:avLst/>
                    </a:prstGeom>
                    <a:ln>
                      <a:noFill/>
                    </a:ln>
                    <a:extLst>
                      <a:ext uri="{53640926-AAD7-44D8-BBD7-CCE9431645EC}">
                        <a14:shadowObscured xmlns:a14="http://schemas.microsoft.com/office/drawing/2010/main"/>
                      </a:ext>
                    </a:extLst>
                  </pic:spPr>
                </pic:pic>
              </a:graphicData>
            </a:graphic>
          </wp:inline>
        </w:drawing>
      </w:r>
    </w:p>
    <w:p w14:paraId="5D14FE60" w14:textId="74E33129" w:rsidR="00937F21" w:rsidRPr="00D74DCC" w:rsidRDefault="00937F21" w:rsidP="00937F21">
      <w:pPr>
        <w:pStyle w:val="NoSpacing"/>
        <w:jc w:val="both"/>
        <w:rPr>
          <w:rFonts w:ascii="Arial" w:hAnsi="Arial" w:cs="Arial"/>
          <w:i/>
          <w:sz w:val="20"/>
          <w:szCs w:val="24"/>
        </w:rPr>
      </w:pPr>
      <w:r w:rsidRPr="00D74DCC">
        <w:rPr>
          <w:rFonts w:ascii="Arial" w:hAnsi="Arial" w:cs="Arial"/>
          <w:i/>
          <w:sz w:val="20"/>
          <w:szCs w:val="24"/>
        </w:rPr>
        <w:t xml:space="preserve">Figure </w:t>
      </w:r>
      <w:r w:rsidR="00D74DCC" w:rsidRPr="00D74DCC">
        <w:rPr>
          <w:rFonts w:ascii="Arial" w:hAnsi="Arial" w:cs="Arial"/>
          <w:i/>
          <w:sz w:val="20"/>
          <w:szCs w:val="24"/>
        </w:rPr>
        <w:t>2</w:t>
      </w:r>
      <w:r w:rsidRPr="00D74DCC">
        <w:rPr>
          <w:rFonts w:ascii="Arial" w:hAnsi="Arial" w:cs="Arial"/>
          <w:i/>
          <w:sz w:val="20"/>
          <w:szCs w:val="24"/>
        </w:rPr>
        <w:t xml:space="preserve">: 3D perspective of proposed development as viewed from </w:t>
      </w:r>
      <w:r w:rsidR="00D74DCC" w:rsidRPr="00D74DCC">
        <w:rPr>
          <w:rFonts w:ascii="Arial" w:hAnsi="Arial" w:cs="Arial"/>
          <w:i/>
          <w:sz w:val="20"/>
          <w:szCs w:val="24"/>
        </w:rPr>
        <w:t>the corner of Marsden Street and Phillip Street (Group GSA</w:t>
      </w:r>
      <w:r w:rsidRPr="00D74DCC">
        <w:rPr>
          <w:rFonts w:ascii="Arial" w:hAnsi="Arial" w:cs="Arial"/>
          <w:i/>
          <w:sz w:val="20"/>
          <w:szCs w:val="24"/>
        </w:rPr>
        <w:t>)</w:t>
      </w:r>
    </w:p>
    <w:p w14:paraId="096F9FDD" w14:textId="77777777" w:rsidR="00937F21" w:rsidRPr="0038169A" w:rsidRDefault="00937F21" w:rsidP="00937F21">
      <w:pPr>
        <w:pStyle w:val="NoSpacing"/>
        <w:jc w:val="both"/>
        <w:rPr>
          <w:rFonts w:ascii="Arial" w:hAnsi="Arial" w:cs="Arial"/>
          <w:highlight w:val="yellow"/>
        </w:rPr>
      </w:pPr>
    </w:p>
    <w:p w14:paraId="3C6B3107" w14:textId="260FDA1F" w:rsidR="00937F21" w:rsidRPr="0022147D" w:rsidRDefault="00937F21" w:rsidP="00937F21">
      <w:pPr>
        <w:pStyle w:val="NoSpacing"/>
        <w:jc w:val="both"/>
        <w:rPr>
          <w:rFonts w:ascii="Arial" w:hAnsi="Arial" w:cs="Arial"/>
          <w:lang w:eastAsia="en-AU"/>
        </w:rPr>
      </w:pPr>
      <w:r w:rsidRPr="0022147D">
        <w:rPr>
          <w:rFonts w:ascii="Arial" w:hAnsi="Arial" w:cs="Arial"/>
          <w:lang w:eastAsia="en-AU"/>
        </w:rPr>
        <w:t xml:space="preserve">The development has a total gross floor area of </w:t>
      </w:r>
      <w:r w:rsidR="0022147D" w:rsidRPr="0022147D">
        <w:rPr>
          <w:rFonts w:ascii="Arial" w:hAnsi="Arial" w:cs="Arial"/>
          <w:lang w:eastAsia="en-AU"/>
        </w:rPr>
        <w:t>3,037</w:t>
      </w:r>
      <w:r w:rsidRPr="0022147D">
        <w:rPr>
          <w:rFonts w:ascii="Arial" w:hAnsi="Arial" w:cs="Arial"/>
          <w:lang w:eastAsia="en-AU"/>
        </w:rPr>
        <w:t>m</w:t>
      </w:r>
      <w:r w:rsidRPr="0022147D">
        <w:rPr>
          <w:rFonts w:ascii="Arial" w:hAnsi="Arial" w:cs="Arial"/>
          <w:vertAlign w:val="superscript"/>
          <w:lang w:eastAsia="en-AU"/>
        </w:rPr>
        <w:t>2</w:t>
      </w:r>
      <w:r w:rsidRPr="0022147D">
        <w:rPr>
          <w:rFonts w:ascii="Arial" w:hAnsi="Arial" w:cs="Arial"/>
          <w:lang w:eastAsia="en-AU"/>
        </w:rPr>
        <w:t xml:space="preserve"> and </w:t>
      </w:r>
      <w:r w:rsidR="00D74DCC" w:rsidRPr="0022147D">
        <w:rPr>
          <w:rFonts w:ascii="Arial" w:hAnsi="Arial" w:cs="Arial"/>
          <w:lang w:eastAsia="en-AU"/>
        </w:rPr>
        <w:t>t</w:t>
      </w:r>
      <w:r w:rsidRPr="0022147D">
        <w:rPr>
          <w:rFonts w:ascii="Arial" w:hAnsi="Arial" w:cs="Arial"/>
          <w:lang w:eastAsia="en-AU"/>
        </w:rPr>
        <w:t xml:space="preserve">he proposed building height is </w:t>
      </w:r>
      <w:r w:rsidR="00D74DCC" w:rsidRPr="0022147D">
        <w:rPr>
          <w:rFonts w:ascii="Arial" w:hAnsi="Arial" w:cs="Arial"/>
          <w:lang w:eastAsia="en-AU"/>
        </w:rPr>
        <w:t>9.9</w:t>
      </w:r>
      <w:r w:rsidRPr="0022147D">
        <w:rPr>
          <w:rFonts w:ascii="Arial" w:hAnsi="Arial" w:cs="Arial"/>
          <w:lang w:eastAsia="en-AU"/>
        </w:rPr>
        <w:t>m</w:t>
      </w:r>
      <w:r w:rsidR="004D190D" w:rsidRPr="0022147D">
        <w:rPr>
          <w:rFonts w:ascii="Arial" w:hAnsi="Arial" w:cs="Arial"/>
          <w:lang w:eastAsia="en-AU"/>
        </w:rPr>
        <w:t>.</w:t>
      </w:r>
      <w:r w:rsidRPr="0022147D">
        <w:rPr>
          <w:rFonts w:ascii="Arial" w:hAnsi="Arial" w:cs="Arial"/>
          <w:lang w:eastAsia="en-AU"/>
        </w:rPr>
        <w:t xml:space="preserve"> </w:t>
      </w:r>
    </w:p>
    <w:p w14:paraId="0168462E" w14:textId="77777777" w:rsidR="00937F21" w:rsidRPr="0038169A" w:rsidRDefault="00937F21" w:rsidP="00937F21">
      <w:pPr>
        <w:pStyle w:val="NoSpacing"/>
        <w:jc w:val="both"/>
        <w:rPr>
          <w:rFonts w:ascii="Arial" w:hAnsi="Arial" w:cs="Arial"/>
          <w:highlight w:val="yellow"/>
          <w:lang w:eastAsia="en-AU"/>
        </w:rPr>
      </w:pPr>
    </w:p>
    <w:p w14:paraId="1858FD6C" w14:textId="77777777" w:rsidR="00937F21" w:rsidRPr="003523E1" w:rsidRDefault="00937F21" w:rsidP="00937F21">
      <w:pPr>
        <w:pStyle w:val="NoSpacing"/>
        <w:jc w:val="both"/>
        <w:rPr>
          <w:rFonts w:ascii="Arial" w:hAnsi="Arial" w:cs="Arial"/>
          <w:lang w:eastAsia="en-AU"/>
        </w:rPr>
      </w:pPr>
      <w:r w:rsidRPr="00984648">
        <w:rPr>
          <w:rFonts w:ascii="Arial" w:hAnsi="Arial" w:cs="Arial"/>
          <w:lang w:eastAsia="en-AU"/>
        </w:rPr>
        <w:t xml:space="preserve">Amended plans were received </w:t>
      </w:r>
      <w:proofErr w:type="gramStart"/>
      <w:r w:rsidRPr="00984648">
        <w:rPr>
          <w:rFonts w:ascii="Arial" w:hAnsi="Arial" w:cs="Arial"/>
          <w:lang w:eastAsia="en-AU"/>
        </w:rPr>
        <w:t>during the course of</w:t>
      </w:r>
      <w:proofErr w:type="gramEnd"/>
      <w:r w:rsidRPr="00984648">
        <w:rPr>
          <w:rFonts w:ascii="Arial" w:hAnsi="Arial" w:cs="Arial"/>
          <w:lang w:eastAsia="en-AU"/>
        </w:rPr>
        <w:t xml:space="preserve"> assessment of this application with the </w:t>
      </w:r>
      <w:r w:rsidRPr="003523E1">
        <w:rPr>
          <w:rFonts w:ascii="Arial" w:hAnsi="Arial" w:cs="Arial"/>
          <w:lang w:eastAsia="en-AU"/>
        </w:rPr>
        <w:t>following changes:</w:t>
      </w:r>
    </w:p>
    <w:p w14:paraId="28FEE03E" w14:textId="77777777" w:rsidR="00937F21" w:rsidRPr="003523E1" w:rsidRDefault="00937F21" w:rsidP="00937F21">
      <w:pPr>
        <w:pStyle w:val="NoSpacing"/>
        <w:jc w:val="both"/>
        <w:rPr>
          <w:rFonts w:ascii="Arial" w:hAnsi="Arial" w:cs="Arial"/>
          <w:lang w:eastAsia="en-AU"/>
        </w:rPr>
      </w:pPr>
    </w:p>
    <w:p w14:paraId="4FDA5A85" w14:textId="4786BABB" w:rsidR="00B968DC" w:rsidRPr="003523E1" w:rsidRDefault="00B968DC" w:rsidP="00B968DC">
      <w:pPr>
        <w:spacing w:after="0" w:line="240" w:lineRule="auto"/>
        <w:jc w:val="both"/>
        <w:rPr>
          <w:rFonts w:ascii="Arial" w:eastAsia="Times New Roman" w:hAnsi="Arial" w:cs="Arial"/>
          <w:lang w:eastAsia="en-AU"/>
        </w:rPr>
      </w:pPr>
      <w:r w:rsidRPr="003523E1">
        <w:rPr>
          <w:rFonts w:ascii="Arial" w:eastAsia="Times New Roman" w:hAnsi="Arial" w:cs="Arial"/>
          <w:lang w:eastAsia="en-AU"/>
        </w:rPr>
        <w:t>Amended architectural plans were submitted with the following changes:</w:t>
      </w:r>
    </w:p>
    <w:p w14:paraId="656A5A83" w14:textId="77777777" w:rsidR="003523E1" w:rsidRPr="003523E1" w:rsidRDefault="003523E1" w:rsidP="00597F80">
      <w:pPr>
        <w:pStyle w:val="ListParagraph"/>
        <w:numPr>
          <w:ilvl w:val="0"/>
          <w:numId w:val="11"/>
        </w:numPr>
        <w:autoSpaceDE w:val="0"/>
        <w:autoSpaceDN w:val="0"/>
        <w:adjustRightInd w:val="0"/>
        <w:rPr>
          <w:rFonts w:eastAsiaTheme="minorHAnsi" w:cs="Arial"/>
          <w:color w:val="404040"/>
          <w:sz w:val="22"/>
          <w:szCs w:val="22"/>
        </w:rPr>
      </w:pPr>
      <w:r w:rsidRPr="003523E1">
        <w:rPr>
          <w:rFonts w:eastAsiaTheme="minorHAnsi" w:cs="Arial"/>
          <w:color w:val="000000"/>
          <w:sz w:val="22"/>
          <w:szCs w:val="22"/>
        </w:rPr>
        <w:t>Amended materials along the building façade.</w:t>
      </w:r>
    </w:p>
    <w:p w14:paraId="63573646" w14:textId="77777777" w:rsidR="003523E1" w:rsidRPr="003523E1" w:rsidRDefault="003523E1" w:rsidP="00597F80">
      <w:pPr>
        <w:pStyle w:val="ListParagraph"/>
        <w:numPr>
          <w:ilvl w:val="0"/>
          <w:numId w:val="11"/>
        </w:numPr>
        <w:autoSpaceDE w:val="0"/>
        <w:autoSpaceDN w:val="0"/>
        <w:adjustRightInd w:val="0"/>
        <w:rPr>
          <w:rFonts w:eastAsiaTheme="minorHAnsi" w:cs="Arial"/>
          <w:color w:val="404040"/>
          <w:sz w:val="22"/>
          <w:szCs w:val="22"/>
        </w:rPr>
      </w:pPr>
      <w:r w:rsidRPr="003523E1">
        <w:rPr>
          <w:rFonts w:eastAsiaTheme="minorHAnsi" w:cs="Arial"/>
          <w:color w:val="000000"/>
          <w:sz w:val="22"/>
          <w:szCs w:val="22"/>
        </w:rPr>
        <w:t>Adjustment of the maximum parapet height.</w:t>
      </w:r>
    </w:p>
    <w:p w14:paraId="365C10F8" w14:textId="77777777" w:rsidR="003523E1" w:rsidRPr="003523E1" w:rsidRDefault="003523E1" w:rsidP="00597F80">
      <w:pPr>
        <w:pStyle w:val="ListParagraph"/>
        <w:numPr>
          <w:ilvl w:val="0"/>
          <w:numId w:val="11"/>
        </w:numPr>
        <w:autoSpaceDE w:val="0"/>
        <w:autoSpaceDN w:val="0"/>
        <w:adjustRightInd w:val="0"/>
        <w:rPr>
          <w:rFonts w:eastAsiaTheme="minorHAnsi" w:cs="Arial"/>
          <w:color w:val="404040"/>
          <w:sz w:val="22"/>
          <w:szCs w:val="22"/>
        </w:rPr>
      </w:pPr>
      <w:r w:rsidRPr="003523E1">
        <w:rPr>
          <w:rFonts w:eastAsiaTheme="minorHAnsi" w:cs="Arial"/>
          <w:color w:val="000000"/>
          <w:sz w:val="22"/>
          <w:szCs w:val="22"/>
        </w:rPr>
        <w:t>Amended materials for the service doors to blend in with the ground floor façade.</w:t>
      </w:r>
    </w:p>
    <w:p w14:paraId="1FCC59DA" w14:textId="5EFB9309" w:rsidR="003523E1" w:rsidRPr="003523E1" w:rsidRDefault="003523E1" w:rsidP="00597F80">
      <w:pPr>
        <w:pStyle w:val="ListParagraph"/>
        <w:numPr>
          <w:ilvl w:val="0"/>
          <w:numId w:val="11"/>
        </w:numPr>
        <w:autoSpaceDE w:val="0"/>
        <w:autoSpaceDN w:val="0"/>
        <w:adjustRightInd w:val="0"/>
        <w:rPr>
          <w:rFonts w:eastAsiaTheme="minorHAnsi" w:cs="Arial"/>
          <w:color w:val="404040"/>
          <w:sz w:val="22"/>
          <w:szCs w:val="22"/>
        </w:rPr>
      </w:pPr>
      <w:r w:rsidRPr="003523E1">
        <w:rPr>
          <w:rFonts w:eastAsiaTheme="minorHAnsi" w:cs="Arial"/>
          <w:color w:val="000000"/>
          <w:sz w:val="22"/>
          <w:szCs w:val="22"/>
        </w:rPr>
        <w:t>Amendment of proposed windows and louvres.</w:t>
      </w:r>
    </w:p>
    <w:p w14:paraId="590ED563" w14:textId="77777777" w:rsidR="003523E1" w:rsidRPr="003523E1" w:rsidRDefault="003523E1" w:rsidP="00597F80">
      <w:pPr>
        <w:pStyle w:val="ListParagraph"/>
        <w:numPr>
          <w:ilvl w:val="0"/>
          <w:numId w:val="11"/>
        </w:numPr>
        <w:autoSpaceDE w:val="0"/>
        <w:autoSpaceDN w:val="0"/>
        <w:adjustRightInd w:val="0"/>
        <w:rPr>
          <w:rFonts w:eastAsiaTheme="minorHAnsi" w:cs="Arial"/>
          <w:color w:val="404040"/>
          <w:sz w:val="22"/>
          <w:szCs w:val="22"/>
        </w:rPr>
      </w:pPr>
      <w:r w:rsidRPr="003523E1">
        <w:rPr>
          <w:rFonts w:eastAsiaTheme="minorHAnsi" w:cs="Arial"/>
          <w:color w:val="000000"/>
          <w:sz w:val="22"/>
          <w:szCs w:val="22"/>
        </w:rPr>
        <w:t>Enclosure of the proposed substation to Phillip Street.</w:t>
      </w:r>
    </w:p>
    <w:p w14:paraId="234179D4" w14:textId="77777777" w:rsidR="003523E1" w:rsidRPr="003523E1" w:rsidRDefault="003523E1" w:rsidP="00597F80">
      <w:pPr>
        <w:pStyle w:val="ListParagraph"/>
        <w:numPr>
          <w:ilvl w:val="0"/>
          <w:numId w:val="11"/>
        </w:numPr>
        <w:autoSpaceDE w:val="0"/>
        <w:autoSpaceDN w:val="0"/>
        <w:adjustRightInd w:val="0"/>
        <w:rPr>
          <w:rFonts w:eastAsiaTheme="minorHAnsi" w:cs="Arial"/>
          <w:color w:val="404040"/>
          <w:sz w:val="22"/>
          <w:szCs w:val="22"/>
        </w:rPr>
      </w:pPr>
      <w:r w:rsidRPr="003523E1">
        <w:rPr>
          <w:rFonts w:eastAsiaTheme="minorHAnsi" w:cs="Arial"/>
          <w:color w:val="000000"/>
          <w:sz w:val="22"/>
          <w:szCs w:val="22"/>
        </w:rPr>
        <w:t xml:space="preserve">Modification of the proposed pedestrian entry ramp to allow for additional planting. </w:t>
      </w:r>
    </w:p>
    <w:p w14:paraId="11A51E9A" w14:textId="6781F0BB" w:rsidR="003523E1" w:rsidRPr="003523E1" w:rsidRDefault="003523E1" w:rsidP="00597F80">
      <w:pPr>
        <w:pStyle w:val="ListParagraph"/>
        <w:numPr>
          <w:ilvl w:val="0"/>
          <w:numId w:val="11"/>
        </w:numPr>
        <w:autoSpaceDE w:val="0"/>
        <w:autoSpaceDN w:val="0"/>
        <w:adjustRightInd w:val="0"/>
        <w:rPr>
          <w:rFonts w:eastAsiaTheme="minorHAnsi" w:cs="Arial"/>
          <w:color w:val="404040"/>
          <w:sz w:val="22"/>
          <w:szCs w:val="22"/>
        </w:rPr>
      </w:pPr>
      <w:r w:rsidRPr="003523E1">
        <w:rPr>
          <w:rFonts w:eastAsiaTheme="minorHAnsi" w:cs="Arial"/>
          <w:color w:val="000000"/>
          <w:sz w:val="22"/>
          <w:szCs w:val="22"/>
        </w:rPr>
        <w:t xml:space="preserve">Relocation of the fire hydrant, </w:t>
      </w:r>
      <w:proofErr w:type="gramStart"/>
      <w:r w:rsidRPr="003523E1">
        <w:rPr>
          <w:rFonts w:eastAsiaTheme="minorHAnsi" w:cs="Arial"/>
          <w:color w:val="000000"/>
          <w:sz w:val="22"/>
          <w:szCs w:val="22"/>
        </w:rPr>
        <w:t>booster</w:t>
      </w:r>
      <w:proofErr w:type="gramEnd"/>
      <w:r w:rsidRPr="003523E1">
        <w:rPr>
          <w:rFonts w:eastAsiaTheme="minorHAnsi" w:cs="Arial"/>
          <w:color w:val="000000"/>
          <w:sz w:val="22"/>
          <w:szCs w:val="22"/>
        </w:rPr>
        <w:t xml:space="preserve"> and water meter away from Marsden Street to the shared courtyard area.</w:t>
      </w:r>
    </w:p>
    <w:p w14:paraId="0B6F2AD0" w14:textId="77777777" w:rsidR="003523E1" w:rsidRPr="003523E1" w:rsidRDefault="003523E1" w:rsidP="00597F80">
      <w:pPr>
        <w:pStyle w:val="ListParagraph"/>
        <w:numPr>
          <w:ilvl w:val="0"/>
          <w:numId w:val="11"/>
        </w:numPr>
        <w:autoSpaceDE w:val="0"/>
        <w:autoSpaceDN w:val="0"/>
        <w:adjustRightInd w:val="0"/>
        <w:rPr>
          <w:rFonts w:eastAsiaTheme="minorHAnsi" w:cs="Arial"/>
          <w:color w:val="404040"/>
          <w:sz w:val="22"/>
          <w:szCs w:val="22"/>
        </w:rPr>
      </w:pPr>
      <w:r w:rsidRPr="003523E1">
        <w:rPr>
          <w:rFonts w:eastAsiaTheme="minorHAnsi" w:cs="Arial"/>
          <w:color w:val="000000"/>
          <w:sz w:val="22"/>
          <w:szCs w:val="22"/>
        </w:rPr>
        <w:t>Amendments to the shared courtyard area to provide greater privacy for courtyard users.</w:t>
      </w:r>
    </w:p>
    <w:p w14:paraId="1C8C6279" w14:textId="77777777" w:rsidR="003523E1" w:rsidRPr="003523E1" w:rsidRDefault="003523E1" w:rsidP="00597F80">
      <w:pPr>
        <w:pStyle w:val="ListParagraph"/>
        <w:numPr>
          <w:ilvl w:val="0"/>
          <w:numId w:val="11"/>
        </w:numPr>
        <w:autoSpaceDE w:val="0"/>
        <w:autoSpaceDN w:val="0"/>
        <w:adjustRightInd w:val="0"/>
        <w:rPr>
          <w:rFonts w:eastAsiaTheme="minorHAnsi" w:cs="Arial"/>
          <w:color w:val="404040"/>
          <w:sz w:val="22"/>
          <w:szCs w:val="22"/>
        </w:rPr>
      </w:pPr>
      <w:r w:rsidRPr="003523E1">
        <w:rPr>
          <w:rFonts w:eastAsiaTheme="minorHAnsi" w:cs="Arial"/>
          <w:color w:val="000000"/>
          <w:sz w:val="22"/>
          <w:szCs w:val="22"/>
        </w:rPr>
        <w:t>Additional planting provided along the Marsden Street frontage to enhance amenity of public domain.</w:t>
      </w:r>
    </w:p>
    <w:p w14:paraId="2A57FF9C" w14:textId="77777777" w:rsidR="003523E1" w:rsidRPr="003523E1" w:rsidRDefault="003523E1" w:rsidP="00597F80">
      <w:pPr>
        <w:pStyle w:val="ListParagraph"/>
        <w:numPr>
          <w:ilvl w:val="0"/>
          <w:numId w:val="11"/>
        </w:numPr>
        <w:autoSpaceDE w:val="0"/>
        <w:autoSpaceDN w:val="0"/>
        <w:adjustRightInd w:val="0"/>
        <w:rPr>
          <w:rFonts w:eastAsiaTheme="minorHAnsi" w:cs="Arial"/>
          <w:color w:val="404040"/>
          <w:sz w:val="22"/>
          <w:szCs w:val="22"/>
        </w:rPr>
      </w:pPr>
      <w:r w:rsidRPr="003523E1">
        <w:rPr>
          <w:rFonts w:eastAsiaTheme="minorHAnsi" w:cs="Arial"/>
          <w:color w:val="000000"/>
          <w:sz w:val="22"/>
          <w:szCs w:val="22"/>
        </w:rPr>
        <w:t xml:space="preserve">Relocation of cooling towers to the rooftop of the existing cells. </w:t>
      </w:r>
    </w:p>
    <w:p w14:paraId="54325232" w14:textId="17D8D7EB" w:rsidR="00B968DC" w:rsidRPr="003523E1" w:rsidRDefault="003523E1" w:rsidP="00597F80">
      <w:pPr>
        <w:pStyle w:val="ListParagraph"/>
        <w:numPr>
          <w:ilvl w:val="0"/>
          <w:numId w:val="11"/>
        </w:numPr>
        <w:autoSpaceDE w:val="0"/>
        <w:autoSpaceDN w:val="0"/>
        <w:adjustRightInd w:val="0"/>
        <w:rPr>
          <w:rFonts w:cs="Arial"/>
          <w:sz w:val="22"/>
          <w:szCs w:val="22"/>
        </w:rPr>
      </w:pPr>
      <w:r w:rsidRPr="003523E1">
        <w:rPr>
          <w:rFonts w:eastAsiaTheme="minorHAnsi" w:cs="Arial"/>
          <w:color w:val="000000"/>
          <w:sz w:val="22"/>
          <w:szCs w:val="22"/>
        </w:rPr>
        <w:t xml:space="preserve">Relocation of the plant area and provision of landscaped screening to the plant area.  </w:t>
      </w:r>
    </w:p>
    <w:p w14:paraId="60B45C4F" w14:textId="77777777" w:rsidR="00B968DC" w:rsidRPr="003523E1" w:rsidRDefault="00B968DC" w:rsidP="00B968DC">
      <w:pPr>
        <w:spacing w:after="0" w:line="240" w:lineRule="auto"/>
        <w:jc w:val="both"/>
        <w:rPr>
          <w:rFonts w:ascii="Arial" w:eastAsia="Times New Roman" w:hAnsi="Arial" w:cs="Arial"/>
          <w:lang w:eastAsia="en-AU"/>
        </w:rPr>
      </w:pPr>
    </w:p>
    <w:p w14:paraId="4B0A22D7" w14:textId="16FEEA47" w:rsidR="00B968DC" w:rsidRPr="003523E1" w:rsidRDefault="00B968DC" w:rsidP="003523E1">
      <w:pPr>
        <w:spacing w:after="0" w:line="240" w:lineRule="auto"/>
        <w:jc w:val="both"/>
        <w:rPr>
          <w:rFonts w:ascii="Arial" w:eastAsia="Times New Roman" w:hAnsi="Arial" w:cs="Arial"/>
          <w:lang w:eastAsia="en-AU"/>
        </w:rPr>
      </w:pPr>
      <w:r w:rsidRPr="003523E1">
        <w:rPr>
          <w:rFonts w:ascii="Arial" w:eastAsia="Times New Roman" w:hAnsi="Arial" w:cs="Arial"/>
          <w:lang w:eastAsia="en-AU"/>
        </w:rPr>
        <w:t>Other amended documentation submitted includes:</w:t>
      </w:r>
    </w:p>
    <w:p w14:paraId="5EE7748F" w14:textId="427FE56D" w:rsidR="00B968DC" w:rsidRPr="003523E1" w:rsidRDefault="00B968DC" w:rsidP="00597F80">
      <w:pPr>
        <w:pStyle w:val="ListParagraph"/>
        <w:numPr>
          <w:ilvl w:val="0"/>
          <w:numId w:val="20"/>
        </w:numPr>
        <w:jc w:val="both"/>
        <w:rPr>
          <w:rFonts w:cs="Arial"/>
          <w:sz w:val="22"/>
          <w:szCs w:val="22"/>
        </w:rPr>
      </w:pPr>
      <w:r w:rsidRPr="003523E1">
        <w:rPr>
          <w:rFonts w:cs="Arial"/>
          <w:sz w:val="22"/>
          <w:szCs w:val="22"/>
        </w:rPr>
        <w:t>Revised Landscape Plans</w:t>
      </w:r>
      <w:r w:rsidR="003523E1" w:rsidRPr="003523E1">
        <w:rPr>
          <w:rFonts w:cs="Arial"/>
          <w:sz w:val="22"/>
          <w:szCs w:val="22"/>
        </w:rPr>
        <w:t>.</w:t>
      </w:r>
    </w:p>
    <w:p w14:paraId="706F85B6" w14:textId="45FCC811" w:rsidR="00B968DC" w:rsidRPr="003523E1" w:rsidRDefault="00B968DC" w:rsidP="00597F80">
      <w:pPr>
        <w:pStyle w:val="ListParagraph"/>
        <w:numPr>
          <w:ilvl w:val="0"/>
          <w:numId w:val="20"/>
        </w:numPr>
        <w:jc w:val="both"/>
        <w:rPr>
          <w:rFonts w:cs="Arial"/>
          <w:sz w:val="22"/>
          <w:szCs w:val="22"/>
        </w:rPr>
      </w:pPr>
      <w:r w:rsidRPr="003523E1">
        <w:rPr>
          <w:rFonts w:cs="Arial"/>
          <w:sz w:val="22"/>
          <w:szCs w:val="22"/>
        </w:rPr>
        <w:t xml:space="preserve">Revised </w:t>
      </w:r>
      <w:r w:rsidR="003523E1" w:rsidRPr="003523E1">
        <w:rPr>
          <w:rFonts w:cs="Arial"/>
          <w:sz w:val="22"/>
          <w:szCs w:val="22"/>
        </w:rPr>
        <w:t>Stormwater</w:t>
      </w:r>
      <w:r w:rsidRPr="003523E1">
        <w:rPr>
          <w:rFonts w:cs="Arial"/>
          <w:sz w:val="22"/>
          <w:szCs w:val="22"/>
        </w:rPr>
        <w:t xml:space="preserve"> Plans</w:t>
      </w:r>
      <w:r w:rsidR="003523E1" w:rsidRPr="003523E1">
        <w:rPr>
          <w:rFonts w:cs="Arial"/>
          <w:sz w:val="22"/>
          <w:szCs w:val="22"/>
        </w:rPr>
        <w:t>.</w:t>
      </w:r>
    </w:p>
    <w:p w14:paraId="01698950" w14:textId="0612684C" w:rsidR="00B968DC" w:rsidRPr="003523E1" w:rsidRDefault="003523E1" w:rsidP="00597F80">
      <w:pPr>
        <w:pStyle w:val="ListParagraph"/>
        <w:numPr>
          <w:ilvl w:val="0"/>
          <w:numId w:val="20"/>
        </w:numPr>
        <w:jc w:val="both"/>
        <w:rPr>
          <w:rFonts w:cs="Arial"/>
          <w:sz w:val="22"/>
          <w:szCs w:val="22"/>
        </w:rPr>
      </w:pPr>
      <w:r w:rsidRPr="003523E1">
        <w:rPr>
          <w:rFonts w:cs="Arial"/>
          <w:sz w:val="22"/>
          <w:szCs w:val="22"/>
        </w:rPr>
        <w:t>Remediation Action Plan.</w:t>
      </w:r>
    </w:p>
    <w:p w14:paraId="48C56EA5" w14:textId="7B8CC89B" w:rsidR="00B968DC" w:rsidRPr="003523E1" w:rsidRDefault="003523E1" w:rsidP="00597F80">
      <w:pPr>
        <w:pStyle w:val="ListParagraph"/>
        <w:numPr>
          <w:ilvl w:val="0"/>
          <w:numId w:val="20"/>
        </w:numPr>
        <w:jc w:val="both"/>
        <w:rPr>
          <w:rFonts w:cs="Arial"/>
          <w:sz w:val="22"/>
          <w:szCs w:val="22"/>
        </w:rPr>
      </w:pPr>
      <w:r w:rsidRPr="003523E1">
        <w:rPr>
          <w:rFonts w:cs="Arial"/>
          <w:sz w:val="22"/>
          <w:szCs w:val="22"/>
        </w:rPr>
        <w:t>Construction Access Plan.</w:t>
      </w:r>
    </w:p>
    <w:p w14:paraId="30E550DB" w14:textId="2F169426" w:rsidR="00B968DC" w:rsidRPr="0038169A" w:rsidRDefault="00B968DC">
      <w:pPr>
        <w:pStyle w:val="NoSpacing"/>
        <w:jc w:val="both"/>
        <w:rPr>
          <w:rFonts w:ascii="Arial" w:hAnsi="Arial" w:cs="Arial"/>
          <w:highlight w:val="yellow"/>
          <w:lang w:eastAsia="en-AU"/>
        </w:rPr>
      </w:pPr>
    </w:p>
    <w:p w14:paraId="7FBCC5A8" w14:textId="28B7CA7E" w:rsidR="00937F21" w:rsidRPr="00E24F6C" w:rsidRDefault="00937F21" w:rsidP="00937F21">
      <w:pPr>
        <w:pStyle w:val="NoSpacing"/>
        <w:jc w:val="both"/>
        <w:rPr>
          <w:rFonts w:ascii="Arial" w:hAnsi="Arial" w:cs="Arial"/>
          <w:lang w:eastAsia="en-AU"/>
        </w:rPr>
      </w:pPr>
      <w:r w:rsidRPr="00E24F6C">
        <w:rPr>
          <w:rFonts w:ascii="Arial" w:hAnsi="Arial" w:cs="Arial"/>
          <w:lang w:eastAsia="en-AU"/>
        </w:rPr>
        <w:t>The amended plans</w:t>
      </w:r>
      <w:r w:rsidR="00B968DC" w:rsidRPr="00E24F6C">
        <w:rPr>
          <w:rFonts w:ascii="Arial" w:hAnsi="Arial" w:cs="Arial"/>
          <w:lang w:eastAsia="en-AU"/>
        </w:rPr>
        <w:t xml:space="preserve"> and documentation</w:t>
      </w:r>
      <w:r w:rsidRPr="00E24F6C">
        <w:rPr>
          <w:rFonts w:ascii="Arial" w:hAnsi="Arial" w:cs="Arial"/>
          <w:lang w:eastAsia="en-AU"/>
        </w:rPr>
        <w:t xml:space="preserve"> are the subject of this assessment</w:t>
      </w:r>
      <w:r w:rsidR="00E24F6C" w:rsidRPr="00E24F6C">
        <w:rPr>
          <w:rFonts w:ascii="Arial" w:hAnsi="Arial" w:cs="Arial"/>
          <w:lang w:eastAsia="en-AU"/>
        </w:rPr>
        <w:t>.</w:t>
      </w:r>
    </w:p>
    <w:p w14:paraId="07F7B7A5" w14:textId="77777777" w:rsidR="00937F21" w:rsidRPr="0038169A" w:rsidRDefault="00937F21" w:rsidP="00937F21">
      <w:pPr>
        <w:spacing w:after="0"/>
        <w:ind w:right="-187"/>
        <w:jc w:val="both"/>
        <w:rPr>
          <w:rFonts w:ascii="Arial" w:hAnsi="Arial" w:cs="Arial"/>
          <w:sz w:val="20"/>
          <w:highlight w:val="yellow"/>
        </w:rPr>
      </w:pPr>
    </w:p>
    <w:p w14:paraId="454CE0ED" w14:textId="77777777" w:rsidR="00937F21" w:rsidRPr="00E24F6C" w:rsidRDefault="00937F21" w:rsidP="00937F21">
      <w:pPr>
        <w:pStyle w:val="ListParagraph"/>
        <w:numPr>
          <w:ilvl w:val="0"/>
          <w:numId w:val="2"/>
        </w:numPr>
        <w:pBdr>
          <w:top w:val="single" w:sz="4" w:space="0" w:color="auto"/>
          <w:left w:val="single" w:sz="4" w:space="4" w:color="auto"/>
          <w:bottom w:val="single" w:sz="4" w:space="1" w:color="auto"/>
          <w:right w:val="single" w:sz="4" w:space="4" w:color="auto"/>
        </w:pBdr>
        <w:shd w:val="clear" w:color="auto" w:fill="000000"/>
        <w:ind w:left="567" w:right="95" w:hanging="425"/>
        <w:jc w:val="both"/>
        <w:rPr>
          <w:rFonts w:cs="Arial"/>
          <w:b/>
          <w:color w:val="FFFFFF"/>
          <w:sz w:val="24"/>
          <w:szCs w:val="24"/>
        </w:rPr>
      </w:pPr>
      <w:r w:rsidRPr="00E24F6C">
        <w:rPr>
          <w:rFonts w:cs="Arial"/>
          <w:b/>
          <w:color w:val="FFFFFF"/>
          <w:sz w:val="24"/>
          <w:szCs w:val="24"/>
        </w:rPr>
        <w:t>Referrals</w:t>
      </w:r>
    </w:p>
    <w:p w14:paraId="315DAF7A" w14:textId="77777777" w:rsidR="00937F21" w:rsidRPr="0038169A" w:rsidRDefault="00937F21" w:rsidP="00937F21">
      <w:pPr>
        <w:spacing w:after="0" w:line="240" w:lineRule="auto"/>
        <w:rPr>
          <w:rFonts w:ascii="Arial" w:eastAsia="Times New Roman" w:hAnsi="Arial" w:cs="Arial"/>
          <w:szCs w:val="24"/>
          <w:highlight w:val="yellow"/>
          <w:lang w:eastAsia="en-AU"/>
        </w:rPr>
      </w:pPr>
    </w:p>
    <w:p w14:paraId="7221AAD1" w14:textId="77777777" w:rsidR="00937F21" w:rsidRPr="00E24F6C" w:rsidRDefault="00937F21" w:rsidP="00937F21">
      <w:pPr>
        <w:spacing w:after="0"/>
        <w:rPr>
          <w:rFonts w:ascii="Arial" w:eastAsia="Times New Roman" w:hAnsi="Arial" w:cs="Arial"/>
          <w:lang w:eastAsia="en-AU"/>
        </w:rPr>
      </w:pPr>
      <w:r w:rsidRPr="00E24F6C">
        <w:rPr>
          <w:rFonts w:ascii="Arial" w:eastAsia="Times New Roman" w:hAnsi="Arial" w:cs="Arial"/>
          <w:lang w:eastAsia="en-AU"/>
        </w:rPr>
        <w:t>The following internal and external referrals were undertaken:</w:t>
      </w:r>
    </w:p>
    <w:p w14:paraId="10A3096B" w14:textId="77777777" w:rsidR="00937F21" w:rsidRPr="0038169A" w:rsidRDefault="00937F21" w:rsidP="00937F21">
      <w:pPr>
        <w:spacing w:after="0"/>
        <w:rPr>
          <w:rFonts w:ascii="Arial" w:hAnsi="Arial" w:cs="Arial"/>
          <w:b/>
          <w:sz w:val="16"/>
          <w:szCs w:val="16"/>
          <w:highlight w:val="yellow"/>
        </w:rPr>
      </w:pPr>
    </w:p>
    <w:tbl>
      <w:tblPr>
        <w:tblW w:w="88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009"/>
      </w:tblGrid>
      <w:tr w:rsidR="00937F21" w:rsidRPr="00E64F4C" w14:paraId="46FA6A69" w14:textId="77777777" w:rsidTr="00D74DCC">
        <w:tc>
          <w:tcPr>
            <w:tcW w:w="2835" w:type="dxa"/>
            <w:shd w:val="clear" w:color="auto" w:fill="auto"/>
          </w:tcPr>
          <w:p w14:paraId="59ACFA27" w14:textId="19BB3873" w:rsidR="00937F21" w:rsidRPr="00747194" w:rsidRDefault="00937F21" w:rsidP="006567DC">
            <w:pPr>
              <w:pStyle w:val="NoSpacing"/>
              <w:jc w:val="both"/>
              <w:rPr>
                <w:rFonts w:ascii="Arial" w:hAnsi="Arial" w:cs="Arial"/>
                <w:b/>
                <w:bCs/>
              </w:rPr>
            </w:pPr>
            <w:r w:rsidRPr="00747194">
              <w:rPr>
                <w:rFonts w:ascii="Arial" w:hAnsi="Arial" w:cs="Arial"/>
                <w:b/>
                <w:bCs/>
              </w:rPr>
              <w:t xml:space="preserve">Design Excellence </w:t>
            </w:r>
            <w:r w:rsidR="00E24F6C" w:rsidRPr="00747194">
              <w:rPr>
                <w:rFonts w:ascii="Arial" w:hAnsi="Arial" w:cs="Arial"/>
                <w:b/>
                <w:bCs/>
              </w:rPr>
              <w:t>Advisory Panel</w:t>
            </w:r>
            <w:r w:rsidRPr="00747194">
              <w:rPr>
                <w:rFonts w:ascii="Arial" w:hAnsi="Arial" w:cs="Arial"/>
                <w:b/>
                <w:bCs/>
              </w:rPr>
              <w:t xml:space="preserve"> </w:t>
            </w:r>
          </w:p>
        </w:tc>
        <w:tc>
          <w:tcPr>
            <w:tcW w:w="6009" w:type="dxa"/>
            <w:shd w:val="clear" w:color="auto" w:fill="auto"/>
          </w:tcPr>
          <w:p w14:paraId="753C473D" w14:textId="12B71046" w:rsidR="006567DC" w:rsidRPr="00747194" w:rsidRDefault="006567DC" w:rsidP="006567DC">
            <w:pPr>
              <w:pStyle w:val="NoSpacing"/>
              <w:jc w:val="both"/>
              <w:rPr>
                <w:rFonts w:ascii="Arial" w:hAnsi="Arial" w:cs="Arial"/>
              </w:rPr>
            </w:pPr>
            <w:r w:rsidRPr="00747194">
              <w:rPr>
                <w:rFonts w:ascii="Arial" w:hAnsi="Arial" w:cs="Arial"/>
              </w:rPr>
              <w:t>The Design Excellence Advisory Panel makes the following comments in relation to the scheme:</w:t>
            </w:r>
          </w:p>
          <w:p w14:paraId="13F81118" w14:textId="77777777" w:rsidR="006567DC" w:rsidRPr="00747194" w:rsidRDefault="006567DC" w:rsidP="006567DC">
            <w:pPr>
              <w:pStyle w:val="NoSpacing"/>
              <w:jc w:val="both"/>
              <w:rPr>
                <w:rFonts w:ascii="Arial" w:hAnsi="Arial" w:cs="Arial"/>
              </w:rPr>
            </w:pPr>
          </w:p>
          <w:p w14:paraId="2485E014" w14:textId="359B5D2F" w:rsidR="006567DC" w:rsidRPr="00747194" w:rsidRDefault="006567DC" w:rsidP="006567DC">
            <w:pPr>
              <w:pStyle w:val="NoSpacing"/>
              <w:numPr>
                <w:ilvl w:val="0"/>
                <w:numId w:val="32"/>
              </w:numPr>
              <w:ind w:left="322"/>
              <w:jc w:val="both"/>
              <w:rPr>
                <w:rFonts w:ascii="Arial" w:hAnsi="Arial" w:cs="Arial"/>
              </w:rPr>
            </w:pPr>
            <w:r w:rsidRPr="00747194">
              <w:rPr>
                <w:rFonts w:ascii="Arial" w:hAnsi="Arial" w:cs="Arial"/>
              </w:rPr>
              <w:t>The Panel notes that the proposal is located within Parramatta’s civic context. It is located on the intersection of two of Parramatta’s key streets, it is adjacent to the Parramatta Courthouse (a recipient of significant architectural and urban design awards) and the heritage listed St Andrews Church and directly faces a raised public square. Although the context was reasonably well described at the meeting, it is not clear what has been gleaned from the locality’s civic and heritage significance and how it has informed the design response, in terms of scale and character, alignments, streetscape, landscape, architectural language, materiality and so on. A thorough context and site analysis is therefore required to establish key objectives to guide any future proposals for the site.</w:t>
            </w:r>
          </w:p>
          <w:p w14:paraId="2452A1A1" w14:textId="77777777" w:rsidR="006567DC" w:rsidRPr="00747194" w:rsidRDefault="006567DC" w:rsidP="006567DC">
            <w:pPr>
              <w:pStyle w:val="NoSpacing"/>
              <w:ind w:left="322"/>
              <w:jc w:val="both"/>
              <w:rPr>
                <w:rFonts w:ascii="Arial" w:hAnsi="Arial" w:cs="Arial"/>
              </w:rPr>
            </w:pPr>
          </w:p>
          <w:p w14:paraId="3EF22EEA" w14:textId="3426E648" w:rsidR="006567DC" w:rsidRPr="00747194" w:rsidRDefault="006567DC" w:rsidP="006567DC">
            <w:pPr>
              <w:pStyle w:val="NoSpacing"/>
              <w:numPr>
                <w:ilvl w:val="0"/>
                <w:numId w:val="32"/>
              </w:numPr>
              <w:ind w:left="322"/>
              <w:jc w:val="both"/>
              <w:rPr>
                <w:rFonts w:ascii="Arial" w:hAnsi="Arial" w:cs="Arial"/>
              </w:rPr>
            </w:pPr>
            <w:r w:rsidRPr="00747194">
              <w:rPr>
                <w:rFonts w:ascii="Arial" w:hAnsi="Arial" w:cs="Arial"/>
              </w:rPr>
              <w:t>It is the Panel’s view that the proposal’s response to the site has been largely driven by standardized design guidelines that may be unsuited to this key civic site. While the Panel understands the need for operational and functional performance, a new public building in the civic precinct must clearly demonstrate design excellence in terms of its urban design and architectural response. Unfortunately, this is not exhibited in the current proposal.</w:t>
            </w:r>
          </w:p>
          <w:p w14:paraId="139F0589" w14:textId="77777777" w:rsidR="006567DC" w:rsidRPr="00747194" w:rsidRDefault="006567DC" w:rsidP="006567DC">
            <w:pPr>
              <w:pStyle w:val="NoSpacing"/>
              <w:jc w:val="both"/>
              <w:rPr>
                <w:rFonts w:ascii="Arial" w:hAnsi="Arial" w:cs="Arial"/>
              </w:rPr>
            </w:pPr>
          </w:p>
          <w:p w14:paraId="6BFEA411" w14:textId="7327F1FA" w:rsidR="006567DC" w:rsidRPr="00747194" w:rsidRDefault="006567DC" w:rsidP="006567DC">
            <w:pPr>
              <w:pStyle w:val="NoSpacing"/>
              <w:numPr>
                <w:ilvl w:val="0"/>
                <w:numId w:val="32"/>
              </w:numPr>
              <w:ind w:left="322"/>
              <w:jc w:val="both"/>
              <w:rPr>
                <w:rFonts w:ascii="Arial" w:hAnsi="Arial" w:cs="Arial"/>
              </w:rPr>
            </w:pPr>
            <w:r w:rsidRPr="00747194">
              <w:rPr>
                <w:rFonts w:ascii="Arial" w:hAnsi="Arial" w:cs="Arial"/>
              </w:rPr>
              <w:t xml:space="preserve">Rather than adapt key built form principles established by the adjacent courthouse, including its street alignment, loggia, massing, height, composition, fenestration, etc., the new building reads as a metal and glazed prism, more familiar to a business park or industrial estate. Without any alignment with established street edges or existing datum lines (such as parapets or fenestration), the building has virtually no correspondence with its adjacent built form, </w:t>
            </w:r>
            <w:proofErr w:type="gramStart"/>
            <w:r w:rsidRPr="00747194">
              <w:rPr>
                <w:rFonts w:ascii="Arial" w:hAnsi="Arial" w:cs="Arial"/>
              </w:rPr>
              <w:t>streetscape</w:t>
            </w:r>
            <w:proofErr w:type="gramEnd"/>
            <w:r w:rsidRPr="00747194">
              <w:rPr>
                <w:rFonts w:ascii="Arial" w:hAnsi="Arial" w:cs="Arial"/>
              </w:rPr>
              <w:t xml:space="preserve"> or local heritage.</w:t>
            </w:r>
          </w:p>
          <w:p w14:paraId="5E7B0AEA" w14:textId="77777777" w:rsidR="006567DC" w:rsidRPr="00747194" w:rsidRDefault="006567DC" w:rsidP="006567DC">
            <w:pPr>
              <w:pStyle w:val="NoSpacing"/>
              <w:jc w:val="both"/>
              <w:rPr>
                <w:rFonts w:ascii="Arial" w:hAnsi="Arial" w:cs="Arial"/>
              </w:rPr>
            </w:pPr>
          </w:p>
          <w:p w14:paraId="22E910F2" w14:textId="37FAE4D4" w:rsidR="006567DC" w:rsidRPr="00747194" w:rsidRDefault="006567DC" w:rsidP="006567DC">
            <w:pPr>
              <w:pStyle w:val="NoSpacing"/>
              <w:numPr>
                <w:ilvl w:val="0"/>
                <w:numId w:val="32"/>
              </w:numPr>
              <w:ind w:left="322"/>
              <w:jc w:val="both"/>
              <w:rPr>
                <w:rFonts w:ascii="Arial" w:hAnsi="Arial" w:cs="Arial"/>
              </w:rPr>
            </w:pPr>
            <w:r w:rsidRPr="00747194">
              <w:rPr>
                <w:rFonts w:ascii="Arial" w:hAnsi="Arial" w:cs="Arial"/>
              </w:rPr>
              <w:t>Instead of extending the open loggia (as per the Courthouse) with generous entry ramp and stairs set back within the proposed volume, the Marsden street frontage relegates the entry to a highly constrained corner location with insufficient space to circulate, let alone pause to gather one’s thoughts. The tightness of this space is disappointing and fails to demonstrate the inclusiveness and generosity expected of a well-designed civic building – especially one that some members of the community will find challenging (if not intimidating) to approach. The type of generosity expected of such a building is very well demonstrated by the Courthouse’s entry garden.</w:t>
            </w:r>
          </w:p>
          <w:p w14:paraId="005E3C44" w14:textId="77777777" w:rsidR="006567DC" w:rsidRPr="00747194" w:rsidRDefault="006567DC" w:rsidP="006567DC">
            <w:pPr>
              <w:pStyle w:val="NoSpacing"/>
              <w:jc w:val="both"/>
              <w:rPr>
                <w:rFonts w:ascii="Arial" w:hAnsi="Arial" w:cs="Arial"/>
              </w:rPr>
            </w:pPr>
          </w:p>
          <w:p w14:paraId="623BD5A0" w14:textId="79A7F952" w:rsidR="006567DC" w:rsidRPr="00747194" w:rsidRDefault="006567DC" w:rsidP="006567DC">
            <w:pPr>
              <w:pStyle w:val="NoSpacing"/>
              <w:numPr>
                <w:ilvl w:val="0"/>
                <w:numId w:val="32"/>
              </w:numPr>
              <w:ind w:left="322"/>
              <w:jc w:val="both"/>
              <w:rPr>
                <w:rFonts w:ascii="Arial" w:hAnsi="Arial" w:cs="Arial"/>
              </w:rPr>
            </w:pPr>
            <w:r w:rsidRPr="00747194">
              <w:rPr>
                <w:rFonts w:ascii="Arial" w:hAnsi="Arial" w:cs="Arial"/>
              </w:rPr>
              <w:t xml:space="preserve">The actual wall facing Marsden Street does not even continue an established alignment, resulting in an awkward step; this appears accidental. </w:t>
            </w:r>
          </w:p>
          <w:p w14:paraId="3C14AC56" w14:textId="77777777" w:rsidR="006567DC" w:rsidRPr="00747194" w:rsidRDefault="006567DC" w:rsidP="006567DC">
            <w:pPr>
              <w:pStyle w:val="NoSpacing"/>
              <w:jc w:val="both"/>
              <w:rPr>
                <w:rFonts w:ascii="Arial" w:hAnsi="Arial" w:cs="Arial"/>
              </w:rPr>
            </w:pPr>
          </w:p>
          <w:p w14:paraId="2C7F406E" w14:textId="6F907AD4" w:rsidR="006567DC" w:rsidRPr="00747194" w:rsidRDefault="006567DC" w:rsidP="006567DC">
            <w:pPr>
              <w:pStyle w:val="NoSpacing"/>
              <w:numPr>
                <w:ilvl w:val="0"/>
                <w:numId w:val="32"/>
              </w:numPr>
              <w:ind w:left="322"/>
              <w:jc w:val="both"/>
              <w:rPr>
                <w:rFonts w:ascii="Arial" w:hAnsi="Arial" w:cs="Arial"/>
              </w:rPr>
            </w:pPr>
            <w:r w:rsidRPr="00747194">
              <w:rPr>
                <w:rFonts w:ascii="Arial" w:hAnsi="Arial" w:cs="Arial"/>
              </w:rPr>
              <w:t xml:space="preserve">The Philip Street frontage is dominated by a large, open undercroft, which houses two parking spaces, a vehicular ramp and service/circulation spaces. A randomly cut back corner allows for a substation kiosk’s vertical </w:t>
            </w:r>
            <w:r w:rsidR="00BE60A2" w:rsidRPr="00747194">
              <w:rPr>
                <w:rFonts w:ascii="Arial" w:hAnsi="Arial" w:cs="Arial"/>
              </w:rPr>
              <w:t>clearances,</w:t>
            </w:r>
            <w:r w:rsidRPr="00747194">
              <w:rPr>
                <w:rFonts w:ascii="Arial" w:hAnsi="Arial" w:cs="Arial"/>
              </w:rPr>
              <w:t xml:space="preserve"> its corner hangs precariously over the vehicular entry ramp. The expressed junction between upper cladding and concrete base – one of the building’s key features - fails to maintain a consistent horizontal datum along the façade, resulting in an awkward angled junction halfway along the façade. All these items create a sense that this is a mere service wing – not a well resolved facade on one of Parramatta’s oldest streets. As stated at the meeting, this arrangement adversely impacts on the physical and visual amenity of the public domain; as such, it would not be an acceptable outcome for an apartment building, let alone a new public building within the Civic precinct.</w:t>
            </w:r>
          </w:p>
          <w:p w14:paraId="327837DB" w14:textId="77777777" w:rsidR="006567DC" w:rsidRPr="00747194" w:rsidRDefault="006567DC" w:rsidP="006567DC">
            <w:pPr>
              <w:pStyle w:val="NoSpacing"/>
              <w:jc w:val="both"/>
              <w:rPr>
                <w:rFonts w:ascii="Arial" w:hAnsi="Arial" w:cs="Arial"/>
              </w:rPr>
            </w:pPr>
          </w:p>
          <w:p w14:paraId="28D7859E" w14:textId="2B694661" w:rsidR="006567DC" w:rsidRPr="00747194" w:rsidRDefault="006567DC" w:rsidP="006567DC">
            <w:pPr>
              <w:pStyle w:val="NoSpacing"/>
              <w:numPr>
                <w:ilvl w:val="0"/>
                <w:numId w:val="32"/>
              </w:numPr>
              <w:ind w:left="322"/>
              <w:jc w:val="both"/>
              <w:rPr>
                <w:rFonts w:ascii="Arial" w:hAnsi="Arial" w:cs="Arial"/>
              </w:rPr>
            </w:pPr>
            <w:r w:rsidRPr="00747194">
              <w:rPr>
                <w:rFonts w:ascii="Arial" w:hAnsi="Arial" w:cs="Arial"/>
              </w:rPr>
              <w:t>The raised open space that separates the proposed Police Station and the existing Courthouse has been filled with sheds to house plant. Although the Panel understands that this plant serves both the Courthouse and the new police station, it is not clear if alternative uses for this open space were studied – such as an entry for example. This appears to be a lost opportunity.</w:t>
            </w:r>
          </w:p>
          <w:p w14:paraId="00BDB788" w14:textId="77777777" w:rsidR="006567DC" w:rsidRPr="00747194" w:rsidRDefault="006567DC" w:rsidP="006567DC">
            <w:pPr>
              <w:pStyle w:val="NoSpacing"/>
              <w:jc w:val="both"/>
              <w:rPr>
                <w:rFonts w:ascii="Arial" w:hAnsi="Arial" w:cs="Arial"/>
              </w:rPr>
            </w:pPr>
          </w:p>
          <w:p w14:paraId="6F2DC714" w14:textId="0C5A6CDE" w:rsidR="006567DC" w:rsidRPr="00747194" w:rsidRDefault="006567DC" w:rsidP="006567DC">
            <w:pPr>
              <w:pStyle w:val="NoSpacing"/>
              <w:numPr>
                <w:ilvl w:val="0"/>
                <w:numId w:val="32"/>
              </w:numPr>
              <w:ind w:left="322"/>
              <w:jc w:val="both"/>
              <w:rPr>
                <w:rFonts w:ascii="Arial" w:hAnsi="Arial" w:cs="Arial"/>
              </w:rPr>
            </w:pPr>
            <w:r w:rsidRPr="00747194">
              <w:rPr>
                <w:rFonts w:ascii="Arial" w:hAnsi="Arial" w:cs="Arial"/>
              </w:rPr>
              <w:t xml:space="preserve">Rather than integrating the plant sheds into a single form or composing a refined street edge volume (high tech) – which could create an amenable secure courtyard – no consideration has been given to the form of the enclosure(s) at all, let alone the significant physical or visual impacts they may have on the streetscape, the </w:t>
            </w:r>
            <w:proofErr w:type="gramStart"/>
            <w:r w:rsidRPr="00747194">
              <w:rPr>
                <w:rFonts w:ascii="Arial" w:hAnsi="Arial" w:cs="Arial"/>
              </w:rPr>
              <w:t>garden</w:t>
            </w:r>
            <w:proofErr w:type="gramEnd"/>
            <w:r w:rsidRPr="00747194">
              <w:rPr>
                <w:rFonts w:ascii="Arial" w:hAnsi="Arial" w:cs="Arial"/>
              </w:rPr>
              <w:t xml:space="preserve"> or its future users. This is not an adequate design response.</w:t>
            </w:r>
          </w:p>
          <w:p w14:paraId="040F275A" w14:textId="77777777" w:rsidR="006567DC" w:rsidRPr="00747194" w:rsidRDefault="006567DC" w:rsidP="006567DC">
            <w:pPr>
              <w:pStyle w:val="NoSpacing"/>
              <w:jc w:val="both"/>
              <w:rPr>
                <w:rFonts w:ascii="Arial" w:hAnsi="Arial" w:cs="Arial"/>
              </w:rPr>
            </w:pPr>
          </w:p>
          <w:p w14:paraId="4A3B2B73" w14:textId="77777777" w:rsidR="006567DC" w:rsidRPr="00747194" w:rsidRDefault="006567DC" w:rsidP="006567DC">
            <w:pPr>
              <w:pStyle w:val="NoSpacing"/>
              <w:numPr>
                <w:ilvl w:val="0"/>
                <w:numId w:val="32"/>
              </w:numPr>
              <w:ind w:left="322"/>
              <w:jc w:val="both"/>
              <w:rPr>
                <w:rFonts w:ascii="Arial" w:hAnsi="Arial" w:cs="Arial"/>
              </w:rPr>
            </w:pPr>
            <w:r w:rsidRPr="00747194">
              <w:rPr>
                <w:rFonts w:ascii="Arial" w:hAnsi="Arial" w:cs="Arial"/>
              </w:rPr>
              <w:t xml:space="preserve">The Panel also notes that although the presentation included a comprehensive appreciation of the indigenous history, there was little reference to this in the design.  </w:t>
            </w:r>
          </w:p>
          <w:p w14:paraId="5AFEA4E1" w14:textId="77777777" w:rsidR="006567DC" w:rsidRPr="00747194" w:rsidRDefault="006567DC" w:rsidP="006567DC">
            <w:pPr>
              <w:pStyle w:val="NoSpacing"/>
              <w:ind w:left="322"/>
              <w:jc w:val="both"/>
              <w:rPr>
                <w:rFonts w:ascii="Arial" w:hAnsi="Arial" w:cs="Arial"/>
              </w:rPr>
            </w:pPr>
          </w:p>
          <w:p w14:paraId="76083E3A" w14:textId="33B08DAC" w:rsidR="006567DC" w:rsidRPr="00747194" w:rsidRDefault="006567DC" w:rsidP="006567DC">
            <w:pPr>
              <w:pStyle w:val="NoSpacing"/>
              <w:jc w:val="both"/>
              <w:rPr>
                <w:rFonts w:ascii="Arial" w:hAnsi="Arial" w:cs="Arial"/>
                <w:u w:val="single"/>
              </w:rPr>
            </w:pPr>
            <w:r w:rsidRPr="00747194">
              <w:rPr>
                <w:rFonts w:ascii="Arial" w:hAnsi="Arial" w:cs="Arial"/>
                <w:u w:val="single"/>
              </w:rPr>
              <w:t>Planning Comment</w:t>
            </w:r>
          </w:p>
          <w:p w14:paraId="116F50B2" w14:textId="77777777" w:rsidR="00937F21" w:rsidRPr="00747194" w:rsidRDefault="00BE60A2" w:rsidP="006567DC">
            <w:pPr>
              <w:pStyle w:val="NoSpacing"/>
              <w:jc w:val="both"/>
              <w:rPr>
                <w:rFonts w:ascii="Arial" w:hAnsi="Arial" w:cs="Arial"/>
              </w:rPr>
            </w:pPr>
            <w:r w:rsidRPr="00747194">
              <w:rPr>
                <w:rFonts w:ascii="Arial" w:hAnsi="Arial" w:cs="Arial"/>
              </w:rPr>
              <w:t>Amended plans have been submitted to address the panel’s comments where feasible. The following changes have been made in response:</w:t>
            </w:r>
          </w:p>
          <w:p w14:paraId="61045081" w14:textId="77777777" w:rsidR="00BE60A2" w:rsidRPr="00747194" w:rsidRDefault="00BE60A2" w:rsidP="006567DC">
            <w:pPr>
              <w:pStyle w:val="NoSpacing"/>
              <w:jc w:val="both"/>
              <w:rPr>
                <w:rFonts w:ascii="Arial" w:hAnsi="Arial" w:cs="Arial"/>
              </w:rPr>
            </w:pPr>
          </w:p>
          <w:p w14:paraId="38BD96B7" w14:textId="77777777" w:rsidR="00BE60A2" w:rsidRPr="00747194" w:rsidRDefault="00BE60A2" w:rsidP="00BE60A2">
            <w:pPr>
              <w:pStyle w:val="ListParagraph"/>
              <w:numPr>
                <w:ilvl w:val="0"/>
                <w:numId w:val="11"/>
              </w:numPr>
              <w:autoSpaceDE w:val="0"/>
              <w:autoSpaceDN w:val="0"/>
              <w:adjustRightInd w:val="0"/>
              <w:rPr>
                <w:rFonts w:eastAsiaTheme="minorHAnsi" w:cs="Arial"/>
                <w:color w:val="404040"/>
                <w:sz w:val="22"/>
                <w:szCs w:val="22"/>
              </w:rPr>
            </w:pPr>
            <w:r w:rsidRPr="00747194">
              <w:rPr>
                <w:rFonts w:eastAsiaTheme="minorHAnsi" w:cs="Arial"/>
                <w:color w:val="000000"/>
                <w:sz w:val="22"/>
                <w:szCs w:val="22"/>
              </w:rPr>
              <w:t>Amended materials along the building façade.</w:t>
            </w:r>
          </w:p>
          <w:p w14:paraId="5EC91137" w14:textId="77777777" w:rsidR="00BE60A2" w:rsidRPr="00747194" w:rsidRDefault="00BE60A2" w:rsidP="00BE60A2">
            <w:pPr>
              <w:pStyle w:val="ListParagraph"/>
              <w:numPr>
                <w:ilvl w:val="0"/>
                <w:numId w:val="11"/>
              </w:numPr>
              <w:autoSpaceDE w:val="0"/>
              <w:autoSpaceDN w:val="0"/>
              <w:adjustRightInd w:val="0"/>
              <w:rPr>
                <w:rFonts w:eastAsiaTheme="minorHAnsi" w:cs="Arial"/>
                <w:color w:val="404040"/>
                <w:sz w:val="22"/>
                <w:szCs w:val="22"/>
              </w:rPr>
            </w:pPr>
            <w:r w:rsidRPr="00747194">
              <w:rPr>
                <w:rFonts w:eastAsiaTheme="minorHAnsi" w:cs="Arial"/>
                <w:color w:val="000000"/>
                <w:sz w:val="22"/>
                <w:szCs w:val="22"/>
              </w:rPr>
              <w:t>Amended materials for the service doors to blend in with the ground floor façade.</w:t>
            </w:r>
          </w:p>
          <w:p w14:paraId="62A645CB" w14:textId="77777777" w:rsidR="00BE60A2" w:rsidRPr="00747194" w:rsidRDefault="00BE60A2" w:rsidP="00BE60A2">
            <w:pPr>
              <w:pStyle w:val="ListParagraph"/>
              <w:numPr>
                <w:ilvl w:val="0"/>
                <w:numId w:val="11"/>
              </w:numPr>
              <w:autoSpaceDE w:val="0"/>
              <w:autoSpaceDN w:val="0"/>
              <w:adjustRightInd w:val="0"/>
              <w:rPr>
                <w:rFonts w:eastAsiaTheme="minorHAnsi" w:cs="Arial"/>
                <w:color w:val="404040"/>
                <w:sz w:val="22"/>
                <w:szCs w:val="22"/>
              </w:rPr>
            </w:pPr>
            <w:r w:rsidRPr="00747194">
              <w:rPr>
                <w:rFonts w:eastAsiaTheme="minorHAnsi" w:cs="Arial"/>
                <w:color w:val="000000"/>
                <w:sz w:val="22"/>
                <w:szCs w:val="22"/>
              </w:rPr>
              <w:t>Amendment of proposed windows and louvres.</w:t>
            </w:r>
          </w:p>
          <w:p w14:paraId="1FD05C48" w14:textId="77777777" w:rsidR="00BE60A2" w:rsidRPr="00747194" w:rsidRDefault="00BE60A2" w:rsidP="00BE60A2">
            <w:pPr>
              <w:pStyle w:val="ListParagraph"/>
              <w:numPr>
                <w:ilvl w:val="0"/>
                <w:numId w:val="11"/>
              </w:numPr>
              <w:autoSpaceDE w:val="0"/>
              <w:autoSpaceDN w:val="0"/>
              <w:adjustRightInd w:val="0"/>
              <w:rPr>
                <w:rFonts w:eastAsiaTheme="minorHAnsi" w:cs="Arial"/>
                <w:color w:val="404040"/>
                <w:sz w:val="22"/>
                <w:szCs w:val="22"/>
              </w:rPr>
            </w:pPr>
            <w:r w:rsidRPr="00747194">
              <w:rPr>
                <w:rFonts w:eastAsiaTheme="minorHAnsi" w:cs="Arial"/>
                <w:color w:val="000000"/>
                <w:sz w:val="22"/>
                <w:szCs w:val="22"/>
              </w:rPr>
              <w:t>Enclosure of the proposed substation to Phillip Street.</w:t>
            </w:r>
          </w:p>
          <w:p w14:paraId="17710057" w14:textId="77777777" w:rsidR="00BE60A2" w:rsidRPr="00747194" w:rsidRDefault="00BE60A2" w:rsidP="00BE60A2">
            <w:pPr>
              <w:pStyle w:val="ListParagraph"/>
              <w:numPr>
                <w:ilvl w:val="0"/>
                <w:numId w:val="11"/>
              </w:numPr>
              <w:autoSpaceDE w:val="0"/>
              <w:autoSpaceDN w:val="0"/>
              <w:adjustRightInd w:val="0"/>
              <w:rPr>
                <w:rFonts w:eastAsiaTheme="minorHAnsi" w:cs="Arial"/>
                <w:color w:val="404040"/>
                <w:sz w:val="22"/>
                <w:szCs w:val="22"/>
              </w:rPr>
            </w:pPr>
            <w:r w:rsidRPr="00747194">
              <w:rPr>
                <w:rFonts w:eastAsiaTheme="minorHAnsi" w:cs="Arial"/>
                <w:color w:val="000000"/>
                <w:sz w:val="22"/>
                <w:szCs w:val="22"/>
              </w:rPr>
              <w:lastRenderedPageBreak/>
              <w:t xml:space="preserve">Modification of the proposed pedestrian entry ramp to allow for additional planting. </w:t>
            </w:r>
          </w:p>
          <w:p w14:paraId="6526B656" w14:textId="77777777" w:rsidR="00BE60A2" w:rsidRPr="00747194" w:rsidRDefault="00BE60A2" w:rsidP="00BE60A2">
            <w:pPr>
              <w:pStyle w:val="ListParagraph"/>
              <w:numPr>
                <w:ilvl w:val="0"/>
                <w:numId w:val="11"/>
              </w:numPr>
              <w:autoSpaceDE w:val="0"/>
              <w:autoSpaceDN w:val="0"/>
              <w:adjustRightInd w:val="0"/>
              <w:rPr>
                <w:rFonts w:eastAsiaTheme="minorHAnsi" w:cs="Arial"/>
                <w:color w:val="404040"/>
                <w:sz w:val="22"/>
                <w:szCs w:val="22"/>
              </w:rPr>
            </w:pPr>
            <w:r w:rsidRPr="00747194">
              <w:rPr>
                <w:rFonts w:eastAsiaTheme="minorHAnsi" w:cs="Arial"/>
                <w:color w:val="000000"/>
                <w:sz w:val="22"/>
                <w:szCs w:val="22"/>
              </w:rPr>
              <w:t xml:space="preserve">Relocation of the fire hydrant, </w:t>
            </w:r>
            <w:proofErr w:type="gramStart"/>
            <w:r w:rsidRPr="00747194">
              <w:rPr>
                <w:rFonts w:eastAsiaTheme="minorHAnsi" w:cs="Arial"/>
                <w:color w:val="000000"/>
                <w:sz w:val="22"/>
                <w:szCs w:val="22"/>
              </w:rPr>
              <w:t>booster</w:t>
            </w:r>
            <w:proofErr w:type="gramEnd"/>
            <w:r w:rsidRPr="00747194">
              <w:rPr>
                <w:rFonts w:eastAsiaTheme="minorHAnsi" w:cs="Arial"/>
                <w:color w:val="000000"/>
                <w:sz w:val="22"/>
                <w:szCs w:val="22"/>
              </w:rPr>
              <w:t xml:space="preserve"> and water meter away from Marsden Street to the shared courtyard area.</w:t>
            </w:r>
          </w:p>
          <w:p w14:paraId="192DEBF1" w14:textId="77777777" w:rsidR="00BE60A2" w:rsidRPr="00747194" w:rsidRDefault="00BE60A2" w:rsidP="00BE60A2">
            <w:pPr>
              <w:pStyle w:val="ListParagraph"/>
              <w:numPr>
                <w:ilvl w:val="0"/>
                <w:numId w:val="11"/>
              </w:numPr>
              <w:autoSpaceDE w:val="0"/>
              <w:autoSpaceDN w:val="0"/>
              <w:adjustRightInd w:val="0"/>
              <w:rPr>
                <w:rFonts w:eastAsiaTheme="minorHAnsi" w:cs="Arial"/>
                <w:color w:val="404040"/>
                <w:sz w:val="22"/>
                <w:szCs w:val="22"/>
              </w:rPr>
            </w:pPr>
            <w:r w:rsidRPr="00747194">
              <w:rPr>
                <w:rFonts w:eastAsiaTheme="minorHAnsi" w:cs="Arial"/>
                <w:color w:val="000000"/>
                <w:sz w:val="22"/>
                <w:szCs w:val="22"/>
              </w:rPr>
              <w:t>Amendments to the shared courtyard area to provide greater privacy for courtyard users.</w:t>
            </w:r>
          </w:p>
          <w:p w14:paraId="11C14935" w14:textId="77777777" w:rsidR="00BE60A2" w:rsidRPr="00747194" w:rsidRDefault="00BE60A2" w:rsidP="00BE60A2">
            <w:pPr>
              <w:pStyle w:val="ListParagraph"/>
              <w:numPr>
                <w:ilvl w:val="0"/>
                <w:numId w:val="11"/>
              </w:numPr>
              <w:autoSpaceDE w:val="0"/>
              <w:autoSpaceDN w:val="0"/>
              <w:adjustRightInd w:val="0"/>
              <w:rPr>
                <w:rFonts w:eastAsiaTheme="minorHAnsi" w:cs="Arial"/>
                <w:color w:val="404040"/>
                <w:sz w:val="22"/>
                <w:szCs w:val="22"/>
              </w:rPr>
            </w:pPr>
            <w:r w:rsidRPr="00747194">
              <w:rPr>
                <w:rFonts w:eastAsiaTheme="minorHAnsi" w:cs="Arial"/>
                <w:color w:val="000000"/>
                <w:sz w:val="22"/>
                <w:szCs w:val="22"/>
              </w:rPr>
              <w:t>Additional planting provided along the Marsden Street frontage to enhance amenity of public domain.</w:t>
            </w:r>
          </w:p>
          <w:p w14:paraId="3F2222C3" w14:textId="77777777" w:rsidR="00BE60A2" w:rsidRPr="00747194" w:rsidRDefault="00BE60A2" w:rsidP="00BE60A2">
            <w:pPr>
              <w:pStyle w:val="ListParagraph"/>
              <w:numPr>
                <w:ilvl w:val="0"/>
                <w:numId w:val="11"/>
              </w:numPr>
              <w:autoSpaceDE w:val="0"/>
              <w:autoSpaceDN w:val="0"/>
              <w:adjustRightInd w:val="0"/>
              <w:rPr>
                <w:rFonts w:eastAsiaTheme="minorHAnsi" w:cs="Arial"/>
                <w:color w:val="404040"/>
                <w:sz w:val="22"/>
                <w:szCs w:val="22"/>
              </w:rPr>
            </w:pPr>
            <w:r w:rsidRPr="00747194">
              <w:rPr>
                <w:rFonts w:eastAsiaTheme="minorHAnsi" w:cs="Arial"/>
                <w:color w:val="000000"/>
                <w:sz w:val="22"/>
                <w:szCs w:val="22"/>
              </w:rPr>
              <w:t xml:space="preserve">Relocation of cooling towers to the rooftop of the existing cells. </w:t>
            </w:r>
          </w:p>
          <w:p w14:paraId="1B9C68A3" w14:textId="77777777" w:rsidR="00BE60A2" w:rsidRPr="00747194" w:rsidRDefault="00BE60A2" w:rsidP="00BE60A2">
            <w:pPr>
              <w:pStyle w:val="ListParagraph"/>
              <w:numPr>
                <w:ilvl w:val="0"/>
                <w:numId w:val="11"/>
              </w:numPr>
              <w:autoSpaceDE w:val="0"/>
              <w:autoSpaceDN w:val="0"/>
              <w:adjustRightInd w:val="0"/>
              <w:rPr>
                <w:rFonts w:cs="Arial"/>
                <w:sz w:val="22"/>
                <w:szCs w:val="22"/>
              </w:rPr>
            </w:pPr>
            <w:r w:rsidRPr="00747194">
              <w:rPr>
                <w:rFonts w:eastAsiaTheme="minorHAnsi" w:cs="Arial"/>
                <w:color w:val="000000"/>
                <w:sz w:val="22"/>
                <w:szCs w:val="22"/>
              </w:rPr>
              <w:t xml:space="preserve">Relocation of the plant area and provision of landscaped screening to the plant area.  </w:t>
            </w:r>
          </w:p>
          <w:p w14:paraId="1E6C7CE6" w14:textId="77777777" w:rsidR="00BE60A2" w:rsidRPr="00747194" w:rsidRDefault="00BE60A2" w:rsidP="006567DC">
            <w:pPr>
              <w:pStyle w:val="NoSpacing"/>
              <w:jc w:val="both"/>
              <w:rPr>
                <w:rFonts w:ascii="Arial" w:hAnsi="Arial" w:cs="Arial"/>
              </w:rPr>
            </w:pPr>
          </w:p>
          <w:p w14:paraId="6CCE720E" w14:textId="7796B517" w:rsidR="00747194" w:rsidRPr="00747194" w:rsidRDefault="00747194" w:rsidP="006567DC">
            <w:pPr>
              <w:pStyle w:val="NoSpacing"/>
              <w:jc w:val="both"/>
              <w:rPr>
                <w:rFonts w:ascii="Arial" w:hAnsi="Arial" w:cs="Arial"/>
              </w:rPr>
            </w:pPr>
            <w:r w:rsidRPr="00747194">
              <w:rPr>
                <w:rFonts w:ascii="Arial" w:hAnsi="Arial" w:cs="Arial"/>
              </w:rPr>
              <w:t xml:space="preserve">Upon review of the amended </w:t>
            </w:r>
            <w:r w:rsidR="00E058CE" w:rsidRPr="00747194">
              <w:rPr>
                <w:rFonts w:ascii="Arial" w:hAnsi="Arial" w:cs="Arial"/>
              </w:rPr>
              <w:t>plans,</w:t>
            </w:r>
            <w:r w:rsidRPr="00747194">
              <w:rPr>
                <w:rFonts w:ascii="Arial" w:hAnsi="Arial" w:cs="Arial"/>
              </w:rPr>
              <w:t xml:space="preserve"> it is considered that the revisions made address the key concerns raised by the panel and provide </w:t>
            </w:r>
            <w:proofErr w:type="gramStart"/>
            <w:r w:rsidRPr="00747194">
              <w:rPr>
                <w:rFonts w:ascii="Arial" w:hAnsi="Arial" w:cs="Arial"/>
              </w:rPr>
              <w:t>an</w:t>
            </w:r>
            <w:proofErr w:type="gramEnd"/>
            <w:r w:rsidRPr="00747194">
              <w:rPr>
                <w:rFonts w:ascii="Arial" w:hAnsi="Arial" w:cs="Arial"/>
              </w:rPr>
              <w:t xml:space="preserve"> satisfactory design outcome for the site given the use as a police station.</w:t>
            </w:r>
          </w:p>
        </w:tc>
      </w:tr>
      <w:tr w:rsidR="00937F21" w:rsidRPr="00E64F4C" w14:paraId="0F3CE963" w14:textId="77777777" w:rsidTr="00D74DCC">
        <w:tc>
          <w:tcPr>
            <w:tcW w:w="2835" w:type="dxa"/>
            <w:tcBorders>
              <w:top w:val="single" w:sz="4" w:space="0" w:color="auto"/>
              <w:left w:val="single" w:sz="4" w:space="0" w:color="auto"/>
              <w:bottom w:val="single" w:sz="4" w:space="0" w:color="auto"/>
              <w:right w:val="single" w:sz="4" w:space="0" w:color="auto"/>
            </w:tcBorders>
            <w:shd w:val="clear" w:color="auto" w:fill="auto"/>
          </w:tcPr>
          <w:p w14:paraId="0FD12A92" w14:textId="10706C61" w:rsidR="00937F21" w:rsidRPr="00BE60A2" w:rsidRDefault="00E24F6C" w:rsidP="00617CAB">
            <w:pPr>
              <w:pStyle w:val="NoSpacing"/>
              <w:rPr>
                <w:rFonts w:ascii="Arial" w:hAnsi="Arial" w:cs="Arial"/>
                <w:b/>
                <w:bCs/>
              </w:rPr>
            </w:pPr>
            <w:r w:rsidRPr="00BE60A2">
              <w:rPr>
                <w:rFonts w:ascii="Arial" w:hAnsi="Arial" w:cs="Arial"/>
                <w:b/>
                <w:bCs/>
              </w:rPr>
              <w:lastRenderedPageBreak/>
              <w:t>Catchment and Development Engineer</w:t>
            </w:r>
          </w:p>
        </w:tc>
        <w:tc>
          <w:tcPr>
            <w:tcW w:w="6009" w:type="dxa"/>
            <w:tcBorders>
              <w:top w:val="single" w:sz="4" w:space="0" w:color="auto"/>
              <w:left w:val="single" w:sz="4" w:space="0" w:color="auto"/>
              <w:bottom w:val="single" w:sz="4" w:space="0" w:color="auto"/>
              <w:right w:val="single" w:sz="4" w:space="0" w:color="auto"/>
            </w:tcBorders>
            <w:shd w:val="clear" w:color="auto" w:fill="auto"/>
          </w:tcPr>
          <w:p w14:paraId="514CE2B1" w14:textId="4E241D2B" w:rsidR="001B2662" w:rsidRPr="00BE60A2" w:rsidRDefault="001B2662" w:rsidP="001B2662">
            <w:pPr>
              <w:pStyle w:val="NoSpacing"/>
              <w:jc w:val="both"/>
              <w:rPr>
                <w:rFonts w:ascii="Arial" w:eastAsia="Times New Roman" w:hAnsi="Arial" w:cs="Arial"/>
                <w:color w:val="0E101A"/>
              </w:rPr>
            </w:pPr>
            <w:r w:rsidRPr="00BE60A2">
              <w:rPr>
                <w:rFonts w:ascii="Arial" w:eastAsia="Times New Roman" w:hAnsi="Arial" w:cs="Arial"/>
                <w:color w:val="0E101A"/>
              </w:rPr>
              <w:t>Supported subject to recommended conditions of consent.</w:t>
            </w:r>
          </w:p>
          <w:p w14:paraId="0A893E35" w14:textId="77777777" w:rsidR="001B2662" w:rsidRPr="00BE60A2" w:rsidRDefault="001B2662" w:rsidP="001B2662">
            <w:pPr>
              <w:pStyle w:val="NoSpacing"/>
              <w:jc w:val="both"/>
              <w:rPr>
                <w:rFonts w:ascii="Arial" w:eastAsia="Times New Roman" w:hAnsi="Arial" w:cs="Arial"/>
                <w:color w:val="0E101A"/>
              </w:rPr>
            </w:pPr>
          </w:p>
          <w:p w14:paraId="6C7B35C8" w14:textId="0DA192CB" w:rsidR="001B2662" w:rsidRPr="00BE60A2" w:rsidRDefault="001B2662" w:rsidP="001B2662">
            <w:pPr>
              <w:pStyle w:val="NoSpacing"/>
              <w:jc w:val="both"/>
              <w:rPr>
                <w:rFonts w:ascii="Arial" w:eastAsia="Times New Roman" w:hAnsi="Arial" w:cs="Arial"/>
                <w:color w:val="0E101A"/>
                <w:u w:val="single"/>
              </w:rPr>
            </w:pPr>
            <w:r w:rsidRPr="00BE60A2">
              <w:rPr>
                <w:rFonts w:ascii="Arial" w:eastAsia="Times New Roman" w:hAnsi="Arial" w:cs="Arial"/>
                <w:color w:val="0E101A"/>
                <w:u w:val="single"/>
              </w:rPr>
              <w:t>Stormwater system:</w:t>
            </w:r>
          </w:p>
          <w:p w14:paraId="0DD72495" w14:textId="77777777" w:rsidR="001B2662" w:rsidRPr="00BE60A2" w:rsidRDefault="001B2662" w:rsidP="001B2662">
            <w:pPr>
              <w:pStyle w:val="NoSpacing"/>
              <w:jc w:val="both"/>
              <w:rPr>
                <w:rFonts w:ascii="Arial" w:eastAsia="Times New Roman" w:hAnsi="Arial" w:cs="Arial"/>
                <w:color w:val="0E101A"/>
              </w:rPr>
            </w:pPr>
          </w:p>
          <w:p w14:paraId="4DCB184A" w14:textId="11A31FE1" w:rsidR="001B2662" w:rsidRPr="00BE60A2" w:rsidRDefault="001B2662" w:rsidP="001B2662">
            <w:pPr>
              <w:pStyle w:val="NoSpacing"/>
              <w:jc w:val="both"/>
              <w:rPr>
                <w:rFonts w:ascii="Arial" w:eastAsia="Times New Roman" w:hAnsi="Arial" w:cs="Arial"/>
                <w:color w:val="0E101A"/>
              </w:rPr>
            </w:pPr>
            <w:r w:rsidRPr="00BE60A2">
              <w:rPr>
                <w:rFonts w:ascii="Arial" w:eastAsia="Times New Roman" w:hAnsi="Arial" w:cs="Arial"/>
                <w:color w:val="0E101A"/>
              </w:rPr>
              <w:t>The applicant has submitted a report to justify why the OSD system will not provide any benefits for this area due to extensive flooding downstream. Hydrographs using the RAFTS model were generated and compared. Above this, considering the existing basement extent and flooding within the street, there is no proper location for an OSD tank that would provide enough head within the system. The proposed development will not increase imperviousness compared to the existing condition. Therefore, it was accepted that an OSR strategy will provide a better outcome. A large rainwater tank has been proposed which will reduce runoff for small rainfall events. </w:t>
            </w:r>
          </w:p>
          <w:p w14:paraId="3A0AB39C" w14:textId="77777777" w:rsidR="001B2662" w:rsidRPr="00BE60A2" w:rsidRDefault="001B2662" w:rsidP="001B2662">
            <w:pPr>
              <w:pStyle w:val="NoSpacing"/>
              <w:jc w:val="both"/>
              <w:rPr>
                <w:rFonts w:ascii="Arial" w:eastAsia="Times New Roman" w:hAnsi="Arial" w:cs="Arial"/>
                <w:color w:val="0E101A"/>
              </w:rPr>
            </w:pPr>
          </w:p>
          <w:p w14:paraId="036FB89C" w14:textId="6BAE2817" w:rsidR="001B2662" w:rsidRPr="00BE60A2" w:rsidRDefault="001B2662" w:rsidP="001B2662">
            <w:pPr>
              <w:pStyle w:val="NoSpacing"/>
              <w:jc w:val="both"/>
              <w:rPr>
                <w:rFonts w:ascii="Arial" w:eastAsia="Times New Roman" w:hAnsi="Arial" w:cs="Arial"/>
                <w:color w:val="0E101A"/>
              </w:rPr>
            </w:pPr>
            <w:r w:rsidRPr="00BE60A2">
              <w:rPr>
                <w:rFonts w:ascii="Arial" w:eastAsia="Times New Roman" w:hAnsi="Arial" w:cs="Arial"/>
                <w:color w:val="0E101A"/>
              </w:rPr>
              <w:t>Storm filters are proposed to meet water quality targets. An RFI was prepared which requested the applicant’s engineer to check the location of the storm filter chamber to ensure the system will not be drowned in smaller events (3 months storm) and there will be no backflow from the street into the system. The submitted revised plans did not address these issues</w:t>
            </w:r>
            <w:r w:rsidR="0043036D">
              <w:rPr>
                <w:rFonts w:ascii="Arial" w:eastAsia="Times New Roman" w:hAnsi="Arial" w:cs="Arial"/>
                <w:color w:val="0E101A"/>
              </w:rPr>
              <w:t xml:space="preserve"> and</w:t>
            </w:r>
            <w:r w:rsidRPr="00BE60A2">
              <w:rPr>
                <w:rFonts w:ascii="Arial" w:eastAsia="Times New Roman" w:hAnsi="Arial" w:cs="Arial"/>
                <w:color w:val="0E101A"/>
              </w:rPr>
              <w:t xml:space="preserve"> these issues have been raised to be addressed prior to CC. The SF chamber may need to be relocated or raised.</w:t>
            </w:r>
          </w:p>
          <w:p w14:paraId="7009F776" w14:textId="77777777" w:rsidR="001B2662" w:rsidRPr="00BE60A2" w:rsidRDefault="001B2662" w:rsidP="001B2662">
            <w:pPr>
              <w:pStyle w:val="NoSpacing"/>
              <w:jc w:val="both"/>
              <w:rPr>
                <w:rFonts w:ascii="Arial" w:eastAsia="Times New Roman" w:hAnsi="Arial" w:cs="Arial"/>
                <w:color w:val="0E101A"/>
              </w:rPr>
            </w:pPr>
          </w:p>
          <w:p w14:paraId="49674BF3" w14:textId="77777777" w:rsidR="001B2662" w:rsidRPr="00BE60A2" w:rsidRDefault="001B2662" w:rsidP="001B2662">
            <w:pPr>
              <w:pStyle w:val="NoSpacing"/>
              <w:jc w:val="both"/>
              <w:rPr>
                <w:rFonts w:ascii="Arial" w:eastAsia="Times New Roman" w:hAnsi="Arial" w:cs="Arial"/>
                <w:color w:val="0E101A"/>
                <w:u w:val="single"/>
              </w:rPr>
            </w:pPr>
            <w:r w:rsidRPr="00BE60A2">
              <w:rPr>
                <w:rFonts w:ascii="Arial" w:eastAsia="Times New Roman" w:hAnsi="Arial" w:cs="Arial"/>
                <w:color w:val="0E101A"/>
                <w:u w:val="single"/>
              </w:rPr>
              <w:t>Flooding: </w:t>
            </w:r>
          </w:p>
          <w:p w14:paraId="1AD97A47" w14:textId="77777777" w:rsidR="001B2662" w:rsidRPr="00BE60A2" w:rsidRDefault="001B2662" w:rsidP="001B2662">
            <w:pPr>
              <w:pStyle w:val="NoSpacing"/>
              <w:jc w:val="both"/>
              <w:rPr>
                <w:rFonts w:ascii="Arial" w:eastAsia="Times New Roman" w:hAnsi="Arial" w:cs="Arial"/>
                <w:color w:val="0E101A"/>
              </w:rPr>
            </w:pPr>
          </w:p>
          <w:p w14:paraId="5CACB92F" w14:textId="1344FA90" w:rsidR="001B2662" w:rsidRPr="00BE60A2" w:rsidRDefault="001B2662" w:rsidP="001B2662">
            <w:pPr>
              <w:pStyle w:val="NoSpacing"/>
              <w:jc w:val="both"/>
              <w:rPr>
                <w:rFonts w:ascii="Arial" w:eastAsia="Times New Roman" w:hAnsi="Arial" w:cs="Arial"/>
                <w:color w:val="0E101A"/>
              </w:rPr>
            </w:pPr>
            <w:r w:rsidRPr="00BE60A2">
              <w:rPr>
                <w:rFonts w:ascii="Arial" w:eastAsia="Times New Roman" w:hAnsi="Arial" w:cs="Arial"/>
                <w:color w:val="0E101A"/>
              </w:rPr>
              <w:t xml:space="preserve">The site is impacted by both fluvial and pluvial flooding. Fluvial Flood information was obtained from Council. The applicant’s engineer has assessed overland flooding and concluded that the upstream catchment is very small and assuming conservatively that the 100-year flood level from overland flow reaches top of kerb levels along Marsden and Phillip Street (within the vicinity of the proposed development), the overland flow levels were estimated from </w:t>
            </w:r>
            <w:r w:rsidRPr="00BE60A2">
              <w:rPr>
                <w:rFonts w:ascii="Arial" w:eastAsia="Times New Roman" w:hAnsi="Arial" w:cs="Arial"/>
                <w:color w:val="0E101A"/>
              </w:rPr>
              <w:lastRenderedPageBreak/>
              <w:t xml:space="preserve">10.15m AHD in the south-western corner of the site, to 8.77m AHD in the north-eastern corner of </w:t>
            </w:r>
            <w:r w:rsidR="0043036D" w:rsidRPr="00BE60A2">
              <w:rPr>
                <w:rFonts w:ascii="Arial" w:eastAsia="Times New Roman" w:hAnsi="Arial" w:cs="Arial"/>
                <w:color w:val="0E101A"/>
              </w:rPr>
              <w:t>the</w:t>
            </w:r>
            <w:r w:rsidRPr="00BE60A2">
              <w:rPr>
                <w:rFonts w:ascii="Arial" w:eastAsia="Times New Roman" w:hAnsi="Arial" w:cs="Arial"/>
                <w:color w:val="0E101A"/>
              </w:rPr>
              <w:t xml:space="preserve"> site. </w:t>
            </w:r>
          </w:p>
          <w:p w14:paraId="36C13D2B" w14:textId="77777777" w:rsidR="001B2662" w:rsidRPr="00BE60A2" w:rsidRDefault="001B2662" w:rsidP="001B2662">
            <w:pPr>
              <w:pStyle w:val="NoSpacing"/>
              <w:jc w:val="both"/>
              <w:rPr>
                <w:rFonts w:ascii="Arial" w:eastAsia="Times New Roman" w:hAnsi="Arial" w:cs="Arial"/>
                <w:color w:val="0E101A"/>
              </w:rPr>
            </w:pPr>
          </w:p>
          <w:p w14:paraId="2434B6D5" w14:textId="69492945" w:rsidR="001B2662" w:rsidRPr="00BE60A2" w:rsidRDefault="001B2662" w:rsidP="001B2662">
            <w:pPr>
              <w:pStyle w:val="NoSpacing"/>
              <w:jc w:val="both"/>
              <w:rPr>
                <w:rFonts w:ascii="Arial" w:eastAsia="Times New Roman" w:hAnsi="Arial" w:cs="Arial"/>
                <w:color w:val="0E101A"/>
              </w:rPr>
            </w:pPr>
            <w:r w:rsidRPr="00BE60A2">
              <w:rPr>
                <w:rFonts w:ascii="Arial" w:eastAsia="Times New Roman" w:hAnsi="Arial" w:cs="Arial"/>
                <w:color w:val="0E101A"/>
              </w:rPr>
              <w:t>An extensive flood risk assessment report was prepared by the applicant. In general, the type and number of users will not be changed by this DA compared to the existing condition. The new building will be much better protected against flooding by providing passive flood protection of the basement by providing a ramp up to 1% AEP + 500mm freeboard (which is 9.57m AHD in Philip street within the vicinity of the driveway), flood gates which will protect the basement up to PMF. The building FFL will be higher than FPL (1% AEP + 500mm freeboard). Additional freeboard will count for climate change. Extensive recommendations with regards to the flood warning system and required mitigation measures have been provided in the submitted flood report. In general, the development will not increase the associated risk of flooding. </w:t>
            </w:r>
          </w:p>
          <w:p w14:paraId="1556D655" w14:textId="77777777" w:rsidR="001B2662" w:rsidRPr="00BE60A2" w:rsidRDefault="001B2662" w:rsidP="001B2662">
            <w:pPr>
              <w:pStyle w:val="NoSpacing"/>
              <w:jc w:val="both"/>
              <w:rPr>
                <w:rFonts w:ascii="Arial" w:eastAsia="Times New Roman" w:hAnsi="Arial" w:cs="Arial"/>
                <w:color w:val="0E101A"/>
              </w:rPr>
            </w:pPr>
          </w:p>
          <w:p w14:paraId="3F694343" w14:textId="77777777" w:rsidR="001B2662" w:rsidRPr="00BE60A2" w:rsidRDefault="001B2662" w:rsidP="001B2662">
            <w:pPr>
              <w:pStyle w:val="NoSpacing"/>
              <w:jc w:val="both"/>
              <w:rPr>
                <w:rFonts w:ascii="Arial" w:eastAsia="Times New Roman" w:hAnsi="Arial" w:cs="Arial"/>
                <w:color w:val="0E101A"/>
              </w:rPr>
            </w:pPr>
            <w:r w:rsidRPr="00BE60A2">
              <w:rPr>
                <w:rFonts w:ascii="Arial" w:eastAsia="Times New Roman" w:hAnsi="Arial" w:cs="Arial"/>
                <w:color w:val="0E101A"/>
              </w:rPr>
              <w:t xml:space="preserve">The building will be used as SIP so it should be designed to withstand flood forces up to PMF. </w:t>
            </w:r>
          </w:p>
          <w:p w14:paraId="444626A6" w14:textId="77777777" w:rsidR="001B2662" w:rsidRPr="00BE60A2" w:rsidRDefault="001B2662" w:rsidP="001B2662">
            <w:pPr>
              <w:pStyle w:val="NoSpacing"/>
              <w:jc w:val="both"/>
              <w:rPr>
                <w:rFonts w:ascii="Arial" w:eastAsia="Times New Roman" w:hAnsi="Arial" w:cs="Arial"/>
                <w:color w:val="0E101A"/>
              </w:rPr>
            </w:pPr>
          </w:p>
          <w:p w14:paraId="524588D1" w14:textId="77777777" w:rsidR="001B2662" w:rsidRPr="00BE60A2" w:rsidRDefault="001B2662" w:rsidP="001B2662">
            <w:pPr>
              <w:pStyle w:val="NoSpacing"/>
              <w:jc w:val="both"/>
              <w:rPr>
                <w:rFonts w:ascii="Arial" w:eastAsia="Times New Roman" w:hAnsi="Arial" w:cs="Arial"/>
                <w:color w:val="0E101A"/>
                <w:u w:val="single"/>
              </w:rPr>
            </w:pPr>
            <w:r w:rsidRPr="00BE60A2">
              <w:rPr>
                <w:rFonts w:ascii="Arial" w:eastAsia="Times New Roman" w:hAnsi="Arial" w:cs="Arial"/>
                <w:color w:val="0E101A"/>
                <w:u w:val="single"/>
              </w:rPr>
              <w:t>Groundwater:</w:t>
            </w:r>
          </w:p>
          <w:p w14:paraId="0DBC635F" w14:textId="57348FD6" w:rsidR="00937F21" w:rsidRPr="00BE60A2" w:rsidRDefault="001B2662" w:rsidP="001B2662">
            <w:pPr>
              <w:pStyle w:val="NoSpacing"/>
              <w:jc w:val="both"/>
              <w:rPr>
                <w:rFonts w:ascii="Arial" w:eastAsia="Times New Roman" w:hAnsi="Arial" w:cs="Arial"/>
                <w:color w:val="0E101A"/>
              </w:rPr>
            </w:pPr>
            <w:r w:rsidRPr="00BE60A2">
              <w:rPr>
                <w:rFonts w:ascii="Arial" w:eastAsia="Times New Roman" w:hAnsi="Arial" w:cs="Arial"/>
                <w:color w:val="0E101A"/>
              </w:rPr>
              <w:t>In the submitted RFI, it was requested that the basement should be a fully dry structure (Tanked). The applicant has provided a response that since the proposed basement will be connected to the existing court basement, such an approach is not feasible and may cause damage to the existing basement. Since the basement is just one level and already existing and considering the issues raised in the applicant’s response, a drained basement has been accepted. A condition has been added that the basement pump system must be designed based on expected groundwater inflow. The groundwater inflow must be treated prior to discharge to the Council system. Details must be provided prior to CC and approved by Council. </w:t>
            </w:r>
          </w:p>
        </w:tc>
      </w:tr>
      <w:tr w:rsidR="00937F21" w:rsidRPr="00E64F4C" w14:paraId="5C9CFFF3" w14:textId="77777777" w:rsidTr="00D74DCC">
        <w:tc>
          <w:tcPr>
            <w:tcW w:w="2835" w:type="dxa"/>
            <w:tcBorders>
              <w:top w:val="single" w:sz="4" w:space="0" w:color="auto"/>
              <w:left w:val="single" w:sz="4" w:space="0" w:color="auto"/>
              <w:bottom w:val="single" w:sz="4" w:space="0" w:color="auto"/>
              <w:right w:val="single" w:sz="4" w:space="0" w:color="auto"/>
            </w:tcBorders>
            <w:shd w:val="clear" w:color="auto" w:fill="auto"/>
          </w:tcPr>
          <w:p w14:paraId="2ED24572" w14:textId="2C5A0288" w:rsidR="00937F21" w:rsidRPr="00E23FA7" w:rsidRDefault="00E24F6C" w:rsidP="00752099">
            <w:pPr>
              <w:pStyle w:val="Tablefont"/>
              <w:spacing w:before="0" w:after="0" w:line="288" w:lineRule="auto"/>
              <w:ind w:left="0" w:right="-142"/>
              <w:rPr>
                <w:rFonts w:cs="Arial"/>
                <w:b/>
                <w:sz w:val="22"/>
                <w:szCs w:val="22"/>
              </w:rPr>
            </w:pPr>
            <w:r w:rsidRPr="00E23FA7">
              <w:rPr>
                <w:rFonts w:cs="Arial"/>
                <w:b/>
                <w:sz w:val="22"/>
                <w:szCs w:val="22"/>
              </w:rPr>
              <w:lastRenderedPageBreak/>
              <w:t>Tree and Landscape Officer</w:t>
            </w:r>
            <w:r w:rsidR="00937F21" w:rsidRPr="00E23FA7">
              <w:rPr>
                <w:rFonts w:cs="Arial"/>
                <w:b/>
                <w:sz w:val="22"/>
                <w:szCs w:val="22"/>
              </w:rPr>
              <w:t xml:space="preserve"> </w:t>
            </w:r>
          </w:p>
        </w:tc>
        <w:tc>
          <w:tcPr>
            <w:tcW w:w="6009" w:type="dxa"/>
            <w:tcBorders>
              <w:top w:val="single" w:sz="4" w:space="0" w:color="auto"/>
              <w:left w:val="single" w:sz="4" w:space="0" w:color="auto"/>
              <w:bottom w:val="single" w:sz="4" w:space="0" w:color="auto"/>
              <w:right w:val="single" w:sz="4" w:space="0" w:color="auto"/>
            </w:tcBorders>
            <w:shd w:val="clear" w:color="auto" w:fill="auto"/>
          </w:tcPr>
          <w:p w14:paraId="0561021A" w14:textId="77777777" w:rsidR="00937F21" w:rsidRPr="00E23FA7" w:rsidRDefault="006567DC" w:rsidP="00752099">
            <w:pPr>
              <w:pStyle w:val="NoSpacing"/>
              <w:jc w:val="both"/>
              <w:rPr>
                <w:rFonts w:ascii="Arial" w:hAnsi="Arial" w:cs="Arial"/>
              </w:rPr>
            </w:pPr>
            <w:r w:rsidRPr="00E23FA7">
              <w:rPr>
                <w:rFonts w:ascii="Arial" w:hAnsi="Arial" w:cs="Arial"/>
              </w:rPr>
              <w:t>Supported subject to conditions of consent.</w:t>
            </w:r>
          </w:p>
          <w:p w14:paraId="3B8EA35D" w14:textId="77777777" w:rsidR="006567DC" w:rsidRPr="00E23FA7" w:rsidRDefault="006567DC" w:rsidP="00752099">
            <w:pPr>
              <w:pStyle w:val="NoSpacing"/>
              <w:jc w:val="both"/>
              <w:rPr>
                <w:rFonts w:ascii="Arial" w:hAnsi="Arial" w:cs="Arial"/>
              </w:rPr>
            </w:pPr>
          </w:p>
          <w:p w14:paraId="6A1E0AAA" w14:textId="373A0316" w:rsidR="006567DC" w:rsidRPr="00E23FA7" w:rsidRDefault="006567DC" w:rsidP="006567DC">
            <w:pPr>
              <w:spacing w:after="0" w:line="240" w:lineRule="auto"/>
              <w:jc w:val="both"/>
              <w:rPr>
                <w:rFonts w:ascii="Arial" w:hAnsi="Arial" w:cs="Arial"/>
              </w:rPr>
            </w:pPr>
            <w:r w:rsidRPr="00E23FA7">
              <w:rPr>
                <w:rFonts w:ascii="Arial" w:hAnsi="Arial" w:cs="Arial"/>
              </w:rPr>
              <w:t>Twelve trees and some shrubs are proposed to be removed to accommodate the proposed site redevelopment. Due to the extent of proposed site coverage minimal new vegetation is proposed. Existing trees shall be retained within the road reserve and courtyard.</w:t>
            </w:r>
          </w:p>
          <w:p w14:paraId="1D8BFA78" w14:textId="77777777" w:rsidR="006567DC" w:rsidRPr="00E23FA7" w:rsidRDefault="006567DC" w:rsidP="006567DC">
            <w:pPr>
              <w:spacing w:after="0" w:line="240" w:lineRule="auto"/>
              <w:jc w:val="both"/>
              <w:rPr>
                <w:rFonts w:ascii="Arial" w:hAnsi="Arial" w:cs="Arial"/>
              </w:rPr>
            </w:pPr>
          </w:p>
          <w:p w14:paraId="32A41A98" w14:textId="15DF0E98" w:rsidR="006567DC" w:rsidRPr="00E23FA7" w:rsidRDefault="006567DC" w:rsidP="006567DC">
            <w:pPr>
              <w:spacing w:after="0" w:line="240" w:lineRule="auto"/>
              <w:jc w:val="both"/>
              <w:rPr>
                <w:rFonts w:ascii="Arial" w:hAnsi="Arial" w:cs="Arial"/>
              </w:rPr>
            </w:pPr>
            <w:r w:rsidRPr="00E23FA7">
              <w:rPr>
                <w:rFonts w:ascii="Arial" w:hAnsi="Arial" w:cs="Arial"/>
              </w:rPr>
              <w:t>The proposed landscape plans are considered satisfactory for the development type.</w:t>
            </w:r>
          </w:p>
        </w:tc>
      </w:tr>
      <w:tr w:rsidR="00937F21" w:rsidRPr="00E64F4C" w14:paraId="6615DDC5" w14:textId="77777777" w:rsidTr="00D74DCC">
        <w:tc>
          <w:tcPr>
            <w:tcW w:w="2835" w:type="dxa"/>
            <w:tcBorders>
              <w:top w:val="single" w:sz="4" w:space="0" w:color="auto"/>
              <w:left w:val="single" w:sz="4" w:space="0" w:color="auto"/>
              <w:bottom w:val="single" w:sz="4" w:space="0" w:color="auto"/>
              <w:right w:val="single" w:sz="4" w:space="0" w:color="auto"/>
            </w:tcBorders>
            <w:shd w:val="clear" w:color="auto" w:fill="auto"/>
          </w:tcPr>
          <w:p w14:paraId="0E13F91A" w14:textId="726D613B" w:rsidR="00937F21" w:rsidRPr="00BE60A2" w:rsidRDefault="00E24F6C" w:rsidP="00BB70F1">
            <w:pPr>
              <w:pStyle w:val="NoSpacing"/>
              <w:jc w:val="both"/>
              <w:rPr>
                <w:rFonts w:ascii="Arial" w:hAnsi="Arial" w:cs="Arial"/>
                <w:b/>
              </w:rPr>
            </w:pPr>
            <w:r w:rsidRPr="00BE60A2">
              <w:rPr>
                <w:rFonts w:ascii="Arial" w:hAnsi="Arial" w:cs="Arial"/>
                <w:b/>
              </w:rPr>
              <w:t>Traffic and Transport Engineer</w:t>
            </w:r>
          </w:p>
        </w:tc>
        <w:tc>
          <w:tcPr>
            <w:tcW w:w="6009" w:type="dxa"/>
            <w:tcBorders>
              <w:top w:val="single" w:sz="4" w:space="0" w:color="auto"/>
              <w:left w:val="single" w:sz="4" w:space="0" w:color="auto"/>
              <w:bottom w:val="single" w:sz="4" w:space="0" w:color="auto"/>
              <w:right w:val="single" w:sz="4" w:space="0" w:color="auto"/>
            </w:tcBorders>
            <w:shd w:val="clear" w:color="auto" w:fill="auto"/>
          </w:tcPr>
          <w:p w14:paraId="3A6C0944" w14:textId="77777777" w:rsidR="00BE60A2" w:rsidRPr="00BE60A2" w:rsidRDefault="00BE60A2" w:rsidP="00BE60A2">
            <w:pPr>
              <w:pStyle w:val="NoSpacing"/>
              <w:jc w:val="both"/>
              <w:rPr>
                <w:rFonts w:ascii="Arial" w:hAnsi="Arial" w:cs="Arial"/>
              </w:rPr>
            </w:pPr>
            <w:r w:rsidRPr="00BE60A2">
              <w:rPr>
                <w:rFonts w:ascii="Arial" w:hAnsi="Arial" w:cs="Arial"/>
              </w:rPr>
              <w:t>Supported subject to conditions of consent.</w:t>
            </w:r>
          </w:p>
          <w:p w14:paraId="446BFD10" w14:textId="73AC6B5B" w:rsidR="00BB70F1" w:rsidRPr="00BE60A2" w:rsidRDefault="00BB70F1" w:rsidP="00BB70F1">
            <w:pPr>
              <w:pStyle w:val="NoSpacing"/>
              <w:jc w:val="both"/>
              <w:rPr>
                <w:rFonts w:ascii="Arial" w:hAnsi="Arial" w:cs="Arial"/>
              </w:rPr>
            </w:pPr>
          </w:p>
          <w:p w14:paraId="61968269" w14:textId="2C686124" w:rsidR="00937F21" w:rsidRPr="00BE60A2" w:rsidRDefault="00BE60A2" w:rsidP="00BB70F1">
            <w:pPr>
              <w:pStyle w:val="NoSpacing"/>
              <w:jc w:val="both"/>
              <w:rPr>
                <w:rFonts w:ascii="Arial" w:hAnsi="Arial" w:cs="Arial"/>
              </w:rPr>
            </w:pPr>
            <w:r w:rsidRPr="00BE60A2">
              <w:rPr>
                <w:rFonts w:ascii="Arial" w:hAnsi="Arial" w:cs="Arial"/>
              </w:rPr>
              <w:t xml:space="preserve">Neither the Parramatta DCP 2011 nor the RMS </w:t>
            </w:r>
            <w:r w:rsidRPr="00BE60A2">
              <w:rPr>
                <w:rFonts w:ascii="Arial" w:hAnsi="Arial" w:cs="Arial"/>
                <w:i/>
                <w:iCs/>
              </w:rPr>
              <w:t>Guide to Traffic Generating Developments</w:t>
            </w:r>
            <w:r w:rsidRPr="00BE60A2">
              <w:rPr>
                <w:rFonts w:ascii="Arial" w:hAnsi="Arial" w:cs="Arial"/>
              </w:rPr>
              <w:t xml:space="preserve"> provide parking rates for a Police Station. It is noted that details of the internal fit-out and operations have been omitted from the Architectural Plans submitted with this DA</w:t>
            </w:r>
            <w:r w:rsidRPr="00BE60A2">
              <w:rPr>
                <w:rFonts w:ascii="Arial" w:hAnsi="Arial" w:cs="Arial"/>
                <w:szCs w:val="24"/>
              </w:rPr>
              <w:t xml:space="preserve"> </w:t>
            </w:r>
            <w:r w:rsidRPr="00BE60A2">
              <w:rPr>
                <w:rFonts w:ascii="Arial" w:hAnsi="Arial" w:cs="Arial"/>
              </w:rPr>
              <w:t>for reasons of security.</w:t>
            </w:r>
          </w:p>
        </w:tc>
      </w:tr>
      <w:tr w:rsidR="00937F21" w:rsidRPr="00E64F4C" w14:paraId="07A50D87" w14:textId="77777777" w:rsidTr="00D74DCC">
        <w:tc>
          <w:tcPr>
            <w:tcW w:w="2835" w:type="dxa"/>
            <w:tcBorders>
              <w:top w:val="single" w:sz="4" w:space="0" w:color="auto"/>
              <w:left w:val="single" w:sz="4" w:space="0" w:color="auto"/>
              <w:bottom w:val="single" w:sz="4" w:space="0" w:color="auto"/>
              <w:right w:val="single" w:sz="4" w:space="0" w:color="auto"/>
            </w:tcBorders>
            <w:shd w:val="clear" w:color="auto" w:fill="auto"/>
          </w:tcPr>
          <w:p w14:paraId="6FE9B06C" w14:textId="1161F729" w:rsidR="00937F21" w:rsidRPr="00BE60A2" w:rsidRDefault="00E24F6C" w:rsidP="00E23FA7">
            <w:pPr>
              <w:pStyle w:val="NoSpacing"/>
              <w:jc w:val="both"/>
              <w:rPr>
                <w:rFonts w:ascii="Arial" w:hAnsi="Arial" w:cs="Arial"/>
                <w:b/>
                <w:bCs/>
              </w:rPr>
            </w:pPr>
            <w:r w:rsidRPr="00BE60A2">
              <w:rPr>
                <w:rFonts w:ascii="Arial" w:hAnsi="Arial" w:cs="Arial"/>
                <w:b/>
                <w:bCs/>
              </w:rPr>
              <w:t>Urban Design (Public Domain)</w:t>
            </w:r>
          </w:p>
        </w:tc>
        <w:tc>
          <w:tcPr>
            <w:tcW w:w="6009" w:type="dxa"/>
            <w:tcBorders>
              <w:top w:val="single" w:sz="4" w:space="0" w:color="auto"/>
              <w:left w:val="single" w:sz="4" w:space="0" w:color="auto"/>
              <w:bottom w:val="single" w:sz="4" w:space="0" w:color="auto"/>
              <w:right w:val="single" w:sz="4" w:space="0" w:color="auto"/>
            </w:tcBorders>
            <w:shd w:val="clear" w:color="auto" w:fill="auto"/>
          </w:tcPr>
          <w:p w14:paraId="30C98BD5" w14:textId="77777777" w:rsidR="00937F21" w:rsidRPr="00BE60A2" w:rsidRDefault="00E23FA7" w:rsidP="00E23FA7">
            <w:pPr>
              <w:pStyle w:val="NoSpacing"/>
              <w:jc w:val="both"/>
              <w:rPr>
                <w:rFonts w:ascii="Arial" w:hAnsi="Arial" w:cs="Arial"/>
              </w:rPr>
            </w:pPr>
            <w:r w:rsidRPr="00BE60A2">
              <w:rPr>
                <w:rFonts w:ascii="Arial" w:hAnsi="Arial" w:cs="Arial"/>
              </w:rPr>
              <w:t>Supported subject to conditions of consent.</w:t>
            </w:r>
          </w:p>
          <w:p w14:paraId="6E90A8B8" w14:textId="77777777" w:rsidR="00E23FA7" w:rsidRPr="00BE60A2" w:rsidRDefault="00E23FA7" w:rsidP="00E23FA7">
            <w:pPr>
              <w:pStyle w:val="NoSpacing"/>
              <w:jc w:val="both"/>
              <w:rPr>
                <w:rFonts w:ascii="Arial" w:hAnsi="Arial" w:cs="Arial"/>
              </w:rPr>
            </w:pPr>
          </w:p>
          <w:p w14:paraId="71BB72CB" w14:textId="7A0EF583" w:rsidR="00E23FA7" w:rsidRPr="00BE60A2" w:rsidRDefault="00E23FA7" w:rsidP="00E23FA7">
            <w:pPr>
              <w:pStyle w:val="NoSpacing"/>
              <w:jc w:val="both"/>
              <w:rPr>
                <w:rFonts w:ascii="Arial" w:hAnsi="Arial" w:cs="Arial"/>
              </w:rPr>
            </w:pPr>
            <w:r w:rsidRPr="00BE60A2">
              <w:rPr>
                <w:rFonts w:ascii="Arial" w:hAnsi="Arial" w:cs="Arial"/>
              </w:rPr>
              <w:lastRenderedPageBreak/>
              <w:t xml:space="preserve">The existing courtyard open space between the Local Court building and the Police has been reduced by approximately 60% and has become a services courtyard.  No attempt has been made to house the services within the building.  The borrowed landscape impact of this courtyard on the public domain has been totally diminished with the removal of existing vegetation. </w:t>
            </w:r>
          </w:p>
          <w:p w14:paraId="2AED92B9" w14:textId="77777777" w:rsidR="00E23FA7" w:rsidRPr="00BE60A2" w:rsidRDefault="00E23FA7" w:rsidP="00E23FA7">
            <w:pPr>
              <w:pStyle w:val="NoSpacing"/>
              <w:jc w:val="both"/>
              <w:rPr>
                <w:rFonts w:ascii="Arial" w:hAnsi="Arial" w:cs="Arial"/>
              </w:rPr>
            </w:pPr>
          </w:p>
          <w:p w14:paraId="46E9A6D4" w14:textId="7E22F145" w:rsidR="00E23FA7" w:rsidRPr="00BE60A2" w:rsidRDefault="00E23FA7" w:rsidP="00E23FA7">
            <w:pPr>
              <w:pStyle w:val="NoSpacing"/>
              <w:jc w:val="both"/>
              <w:rPr>
                <w:rFonts w:ascii="Arial" w:hAnsi="Arial" w:cs="Arial"/>
              </w:rPr>
            </w:pPr>
            <w:r w:rsidRPr="00BE60A2">
              <w:rPr>
                <w:rFonts w:ascii="Arial" w:hAnsi="Arial" w:cs="Arial"/>
              </w:rPr>
              <w:t xml:space="preserve">Marsden Street on the western side is proposed to be part of the regional cycleway which will result in a new kerb alignment on the eastern side fronting the Police Station.  The existing brick paving will therefore remain until the kerb alignment changes.  Street trees should then be planted at the same time. </w:t>
            </w:r>
          </w:p>
          <w:p w14:paraId="1D8ED044" w14:textId="77777777" w:rsidR="00E23FA7" w:rsidRPr="00BE60A2" w:rsidRDefault="00E23FA7" w:rsidP="00E23FA7">
            <w:pPr>
              <w:pStyle w:val="NoSpacing"/>
              <w:jc w:val="both"/>
              <w:rPr>
                <w:rFonts w:ascii="Arial" w:hAnsi="Arial" w:cs="Arial"/>
              </w:rPr>
            </w:pPr>
          </w:p>
          <w:p w14:paraId="289743F4" w14:textId="77228345" w:rsidR="00E23FA7" w:rsidRPr="00BE60A2" w:rsidRDefault="00E23FA7" w:rsidP="00E23FA7">
            <w:pPr>
              <w:pStyle w:val="NoSpacing"/>
              <w:jc w:val="both"/>
              <w:rPr>
                <w:rFonts w:ascii="Arial" w:hAnsi="Arial" w:cs="Arial"/>
              </w:rPr>
            </w:pPr>
            <w:r w:rsidRPr="00BE60A2">
              <w:rPr>
                <w:rFonts w:ascii="Arial" w:hAnsi="Arial" w:cs="Arial"/>
              </w:rPr>
              <w:t>Phillip Street exiting paving has the required concrete paver and the new kerb ramps at the corner traffic lights will be constructed in that concrete paver.</w:t>
            </w:r>
          </w:p>
          <w:p w14:paraId="0212D386" w14:textId="77777777" w:rsidR="00E23FA7" w:rsidRPr="00BE60A2" w:rsidRDefault="00E23FA7" w:rsidP="00E23FA7">
            <w:pPr>
              <w:pStyle w:val="NoSpacing"/>
              <w:jc w:val="both"/>
              <w:rPr>
                <w:rFonts w:ascii="Arial" w:hAnsi="Arial" w:cs="Arial"/>
              </w:rPr>
            </w:pPr>
          </w:p>
          <w:p w14:paraId="4E16C334" w14:textId="77777777" w:rsidR="00E23FA7" w:rsidRPr="00BE60A2" w:rsidRDefault="00E23FA7" w:rsidP="00E23FA7">
            <w:pPr>
              <w:pStyle w:val="NoSpacing"/>
              <w:jc w:val="both"/>
              <w:rPr>
                <w:rFonts w:ascii="Arial" w:hAnsi="Arial" w:cs="Arial"/>
              </w:rPr>
            </w:pPr>
            <w:r w:rsidRPr="00BE60A2">
              <w:rPr>
                <w:rFonts w:ascii="Arial" w:hAnsi="Arial" w:cs="Arial"/>
              </w:rPr>
              <w:t>One street tree (</w:t>
            </w:r>
            <w:proofErr w:type="spellStart"/>
            <w:r w:rsidRPr="00BE60A2">
              <w:rPr>
                <w:rFonts w:ascii="Arial" w:hAnsi="Arial" w:cs="Arial"/>
              </w:rPr>
              <w:t>Flindersia</w:t>
            </w:r>
            <w:proofErr w:type="spellEnd"/>
            <w:r w:rsidRPr="00BE60A2">
              <w:rPr>
                <w:rFonts w:ascii="Arial" w:hAnsi="Arial" w:cs="Arial"/>
              </w:rPr>
              <w:t xml:space="preserve">) is to be removed to accommodate a 12m wide driveway so that Police have the carpark entry plus 4 parking spaces on the site boundary.  There is no opportunity for another replacement tree given the required sight lines. </w:t>
            </w:r>
          </w:p>
          <w:p w14:paraId="5A4B7A61" w14:textId="77777777" w:rsidR="00E23FA7" w:rsidRPr="00BE60A2" w:rsidRDefault="00E23FA7" w:rsidP="00E23FA7">
            <w:pPr>
              <w:pStyle w:val="NoSpacing"/>
              <w:jc w:val="both"/>
              <w:rPr>
                <w:rFonts w:ascii="Arial" w:hAnsi="Arial" w:cs="Arial"/>
              </w:rPr>
            </w:pPr>
          </w:p>
          <w:p w14:paraId="676EF8A5" w14:textId="77777777" w:rsidR="00E23FA7" w:rsidRPr="00BE60A2" w:rsidRDefault="00E23FA7" w:rsidP="00E23FA7">
            <w:pPr>
              <w:pStyle w:val="NoSpacing"/>
              <w:jc w:val="both"/>
              <w:rPr>
                <w:rFonts w:ascii="Arial" w:hAnsi="Arial" w:cs="Arial"/>
                <w:u w:val="single"/>
              </w:rPr>
            </w:pPr>
            <w:r w:rsidRPr="00BE60A2">
              <w:rPr>
                <w:rFonts w:ascii="Arial" w:hAnsi="Arial" w:cs="Arial"/>
                <w:u w:val="single"/>
              </w:rPr>
              <w:t>Planning Comment</w:t>
            </w:r>
          </w:p>
          <w:p w14:paraId="36667EED" w14:textId="77777777" w:rsidR="00BE60A2" w:rsidRPr="00BE60A2" w:rsidRDefault="00BE60A2" w:rsidP="00E23FA7">
            <w:pPr>
              <w:pStyle w:val="NoSpacing"/>
              <w:jc w:val="both"/>
              <w:rPr>
                <w:rFonts w:ascii="Arial" w:hAnsi="Arial" w:cs="Arial"/>
              </w:rPr>
            </w:pPr>
            <w:r w:rsidRPr="00BE60A2">
              <w:rPr>
                <w:rFonts w:ascii="Arial" w:hAnsi="Arial" w:cs="Arial"/>
              </w:rPr>
              <w:t>Amended plans have been submitted which include additional landscaping to the courtyard area to mitigate the impacts of the vegetation removal.</w:t>
            </w:r>
          </w:p>
          <w:p w14:paraId="0C8E25AF" w14:textId="77777777" w:rsidR="00BE60A2" w:rsidRPr="00BE60A2" w:rsidRDefault="00BE60A2" w:rsidP="00E23FA7">
            <w:pPr>
              <w:pStyle w:val="NoSpacing"/>
              <w:jc w:val="both"/>
              <w:rPr>
                <w:rFonts w:ascii="Arial" w:hAnsi="Arial" w:cs="Arial"/>
              </w:rPr>
            </w:pPr>
          </w:p>
          <w:p w14:paraId="5FE24CB1" w14:textId="1191AD59" w:rsidR="00BE60A2" w:rsidRPr="00BE60A2" w:rsidRDefault="00BE60A2" w:rsidP="00E23FA7">
            <w:pPr>
              <w:pStyle w:val="NoSpacing"/>
              <w:jc w:val="both"/>
              <w:rPr>
                <w:rFonts w:ascii="Arial" w:hAnsi="Arial" w:cs="Arial"/>
              </w:rPr>
            </w:pPr>
            <w:r w:rsidRPr="00BE60A2">
              <w:rPr>
                <w:rFonts w:ascii="Arial" w:hAnsi="Arial" w:cs="Arial"/>
              </w:rPr>
              <w:t xml:space="preserve">The existing paving is retained within the cycleway land reservation area. </w:t>
            </w:r>
          </w:p>
        </w:tc>
      </w:tr>
      <w:tr w:rsidR="00937F21" w:rsidRPr="00E64F4C" w14:paraId="314F0B99" w14:textId="77777777" w:rsidTr="00D74DCC">
        <w:tc>
          <w:tcPr>
            <w:tcW w:w="2835" w:type="dxa"/>
            <w:tcBorders>
              <w:top w:val="single" w:sz="4" w:space="0" w:color="auto"/>
              <w:left w:val="single" w:sz="4" w:space="0" w:color="auto"/>
              <w:bottom w:val="single" w:sz="4" w:space="0" w:color="auto"/>
              <w:right w:val="single" w:sz="4" w:space="0" w:color="auto"/>
            </w:tcBorders>
            <w:shd w:val="clear" w:color="auto" w:fill="auto"/>
          </w:tcPr>
          <w:p w14:paraId="37BBD1B2" w14:textId="59EB50EF" w:rsidR="00937F21" w:rsidRPr="00BE60A2" w:rsidRDefault="00E24F6C" w:rsidP="00CB0C9F">
            <w:pPr>
              <w:pStyle w:val="NoSpacing"/>
              <w:rPr>
                <w:rFonts w:ascii="Arial" w:hAnsi="Arial" w:cs="Arial"/>
                <w:b/>
              </w:rPr>
            </w:pPr>
            <w:r w:rsidRPr="00BE60A2">
              <w:rPr>
                <w:rFonts w:ascii="Arial" w:hAnsi="Arial" w:cs="Arial"/>
                <w:b/>
              </w:rPr>
              <w:lastRenderedPageBreak/>
              <w:t>Environmental Health (Acoustic)</w:t>
            </w:r>
          </w:p>
        </w:tc>
        <w:tc>
          <w:tcPr>
            <w:tcW w:w="6009" w:type="dxa"/>
            <w:tcBorders>
              <w:top w:val="single" w:sz="4" w:space="0" w:color="auto"/>
              <w:left w:val="single" w:sz="4" w:space="0" w:color="auto"/>
              <w:bottom w:val="single" w:sz="4" w:space="0" w:color="auto"/>
              <w:right w:val="single" w:sz="4" w:space="0" w:color="auto"/>
            </w:tcBorders>
            <w:shd w:val="clear" w:color="auto" w:fill="auto"/>
          </w:tcPr>
          <w:p w14:paraId="61C1BF9F" w14:textId="0BC7D7DB" w:rsidR="007A601F" w:rsidRPr="00BE60A2" w:rsidRDefault="001B2662" w:rsidP="00F1298D">
            <w:pPr>
              <w:pStyle w:val="NoSpacing"/>
              <w:jc w:val="both"/>
              <w:rPr>
                <w:rFonts w:ascii="Arial" w:hAnsi="Arial" w:cs="Arial"/>
              </w:rPr>
            </w:pPr>
            <w:r w:rsidRPr="00BE60A2">
              <w:rPr>
                <w:rFonts w:ascii="Arial" w:hAnsi="Arial" w:cs="Arial"/>
              </w:rPr>
              <w:t>Supported subject to conditions of consent.</w:t>
            </w:r>
          </w:p>
          <w:p w14:paraId="3B6874A1" w14:textId="3865AE6C" w:rsidR="00937F21" w:rsidRPr="00BE60A2" w:rsidRDefault="00937F21" w:rsidP="00F1298D">
            <w:pPr>
              <w:pStyle w:val="NoSpacing"/>
              <w:jc w:val="both"/>
              <w:rPr>
                <w:rFonts w:ascii="Arial" w:hAnsi="Arial" w:cs="Arial"/>
              </w:rPr>
            </w:pPr>
          </w:p>
        </w:tc>
      </w:tr>
      <w:tr w:rsidR="00937F21" w:rsidRPr="00E64F4C" w14:paraId="759B8BC0" w14:textId="77777777" w:rsidTr="00D74DCC">
        <w:tc>
          <w:tcPr>
            <w:tcW w:w="2835" w:type="dxa"/>
            <w:tcBorders>
              <w:top w:val="single" w:sz="4" w:space="0" w:color="auto"/>
              <w:left w:val="single" w:sz="4" w:space="0" w:color="auto"/>
              <w:bottom w:val="single" w:sz="4" w:space="0" w:color="auto"/>
              <w:right w:val="single" w:sz="4" w:space="0" w:color="auto"/>
            </w:tcBorders>
            <w:shd w:val="clear" w:color="auto" w:fill="auto"/>
          </w:tcPr>
          <w:p w14:paraId="407CAE85" w14:textId="77777777" w:rsidR="00937F21" w:rsidRPr="00BE60A2" w:rsidRDefault="00937F21" w:rsidP="00752099">
            <w:pPr>
              <w:pStyle w:val="Tablefont"/>
              <w:spacing w:before="0" w:after="0" w:line="288" w:lineRule="auto"/>
              <w:ind w:left="0" w:right="-142"/>
              <w:rPr>
                <w:rFonts w:cs="Arial"/>
                <w:b/>
                <w:sz w:val="22"/>
                <w:szCs w:val="22"/>
              </w:rPr>
            </w:pPr>
            <w:r w:rsidRPr="00BE60A2">
              <w:rPr>
                <w:rFonts w:cs="Arial"/>
                <w:b/>
                <w:sz w:val="22"/>
                <w:szCs w:val="22"/>
              </w:rPr>
              <w:t>Environmental Health Officer (Waste)</w:t>
            </w:r>
          </w:p>
        </w:tc>
        <w:tc>
          <w:tcPr>
            <w:tcW w:w="6009" w:type="dxa"/>
            <w:tcBorders>
              <w:top w:val="single" w:sz="4" w:space="0" w:color="auto"/>
              <w:left w:val="single" w:sz="4" w:space="0" w:color="auto"/>
              <w:bottom w:val="single" w:sz="4" w:space="0" w:color="auto"/>
              <w:right w:val="single" w:sz="4" w:space="0" w:color="auto"/>
            </w:tcBorders>
            <w:shd w:val="clear" w:color="auto" w:fill="auto"/>
          </w:tcPr>
          <w:p w14:paraId="77B854D6" w14:textId="2447F567" w:rsidR="00937F21" w:rsidRPr="00BE60A2" w:rsidRDefault="001B2662" w:rsidP="00EC2432">
            <w:pPr>
              <w:pStyle w:val="NoSpacing"/>
              <w:jc w:val="both"/>
              <w:rPr>
                <w:rFonts w:ascii="Arial" w:hAnsi="Arial" w:cs="Arial"/>
              </w:rPr>
            </w:pPr>
            <w:r w:rsidRPr="00BE60A2">
              <w:rPr>
                <w:rFonts w:ascii="Arial" w:hAnsi="Arial" w:cs="Arial"/>
              </w:rPr>
              <w:t>Supported subject to conditions of consent.</w:t>
            </w:r>
          </w:p>
        </w:tc>
      </w:tr>
      <w:tr w:rsidR="00937F21" w:rsidRPr="00E64F4C" w14:paraId="27C12526" w14:textId="77777777" w:rsidTr="00D74DCC">
        <w:tc>
          <w:tcPr>
            <w:tcW w:w="2835" w:type="dxa"/>
            <w:tcBorders>
              <w:top w:val="single" w:sz="4" w:space="0" w:color="auto"/>
              <w:left w:val="single" w:sz="4" w:space="0" w:color="auto"/>
              <w:bottom w:val="single" w:sz="4" w:space="0" w:color="auto"/>
              <w:right w:val="single" w:sz="4" w:space="0" w:color="auto"/>
            </w:tcBorders>
            <w:shd w:val="clear" w:color="auto" w:fill="auto"/>
          </w:tcPr>
          <w:p w14:paraId="6B4D483F" w14:textId="4D9ACB65" w:rsidR="00937F21" w:rsidRPr="00BE60A2" w:rsidRDefault="00937F21" w:rsidP="00752099">
            <w:pPr>
              <w:pStyle w:val="Tablefont"/>
              <w:spacing w:before="0" w:after="0" w:line="288" w:lineRule="auto"/>
              <w:ind w:left="0" w:right="-142"/>
              <w:rPr>
                <w:rFonts w:cs="Arial"/>
                <w:b/>
                <w:sz w:val="22"/>
                <w:szCs w:val="22"/>
              </w:rPr>
            </w:pPr>
            <w:r w:rsidRPr="00BE60A2">
              <w:rPr>
                <w:rFonts w:cs="Arial"/>
                <w:b/>
                <w:sz w:val="22"/>
                <w:szCs w:val="22"/>
              </w:rPr>
              <w:t>Environmental Health Officer (</w:t>
            </w:r>
            <w:r w:rsidR="00E24F6C" w:rsidRPr="00BE60A2">
              <w:rPr>
                <w:rFonts w:cs="Arial"/>
                <w:b/>
                <w:sz w:val="22"/>
                <w:szCs w:val="22"/>
              </w:rPr>
              <w:t>Contamination</w:t>
            </w:r>
            <w:r w:rsidRPr="00BE60A2">
              <w:rPr>
                <w:rFonts w:cs="Arial"/>
                <w:b/>
                <w:sz w:val="22"/>
                <w:szCs w:val="22"/>
              </w:rPr>
              <w:t>)</w:t>
            </w:r>
          </w:p>
        </w:tc>
        <w:tc>
          <w:tcPr>
            <w:tcW w:w="6009" w:type="dxa"/>
            <w:tcBorders>
              <w:top w:val="single" w:sz="4" w:space="0" w:color="auto"/>
              <w:left w:val="single" w:sz="4" w:space="0" w:color="auto"/>
              <w:bottom w:val="single" w:sz="4" w:space="0" w:color="auto"/>
              <w:right w:val="single" w:sz="4" w:space="0" w:color="auto"/>
            </w:tcBorders>
            <w:shd w:val="clear" w:color="auto" w:fill="auto"/>
          </w:tcPr>
          <w:p w14:paraId="3FE0A25A" w14:textId="69D61A33" w:rsidR="00937F21" w:rsidRPr="00BE60A2" w:rsidRDefault="001B2662" w:rsidP="00752099">
            <w:pPr>
              <w:pStyle w:val="NoSpacing"/>
              <w:jc w:val="both"/>
              <w:rPr>
                <w:rFonts w:ascii="Arial" w:hAnsi="Arial" w:cs="Arial"/>
              </w:rPr>
            </w:pPr>
            <w:r w:rsidRPr="00BE60A2">
              <w:rPr>
                <w:rFonts w:ascii="Arial" w:hAnsi="Arial" w:cs="Arial"/>
              </w:rPr>
              <w:t>Supported subject to conditions of consent.</w:t>
            </w:r>
          </w:p>
        </w:tc>
      </w:tr>
      <w:tr w:rsidR="00C544BA" w:rsidRPr="00E64F4C" w14:paraId="516FCFEC" w14:textId="77777777" w:rsidTr="00D74DCC">
        <w:tc>
          <w:tcPr>
            <w:tcW w:w="2835" w:type="dxa"/>
            <w:tcBorders>
              <w:top w:val="single" w:sz="4" w:space="0" w:color="auto"/>
              <w:left w:val="single" w:sz="4" w:space="0" w:color="auto"/>
              <w:bottom w:val="single" w:sz="4" w:space="0" w:color="auto"/>
              <w:right w:val="single" w:sz="4" w:space="0" w:color="auto"/>
            </w:tcBorders>
            <w:shd w:val="clear" w:color="auto" w:fill="auto"/>
          </w:tcPr>
          <w:p w14:paraId="765C125F" w14:textId="29ED9BC3" w:rsidR="00C544BA" w:rsidRPr="00BE60A2" w:rsidRDefault="00E24F6C" w:rsidP="00752099">
            <w:pPr>
              <w:pStyle w:val="Tablefont"/>
              <w:spacing w:before="0" w:after="0" w:line="288" w:lineRule="auto"/>
              <w:ind w:left="0" w:right="-142"/>
              <w:rPr>
                <w:rFonts w:cs="Arial"/>
                <w:b/>
                <w:sz w:val="22"/>
                <w:szCs w:val="22"/>
              </w:rPr>
            </w:pPr>
            <w:r w:rsidRPr="00BE60A2">
              <w:rPr>
                <w:rFonts w:cs="Arial"/>
                <w:b/>
                <w:sz w:val="22"/>
                <w:szCs w:val="22"/>
              </w:rPr>
              <w:t>Transport for NSW</w:t>
            </w:r>
          </w:p>
        </w:tc>
        <w:tc>
          <w:tcPr>
            <w:tcW w:w="6009" w:type="dxa"/>
            <w:tcBorders>
              <w:top w:val="single" w:sz="4" w:space="0" w:color="auto"/>
              <w:left w:val="single" w:sz="4" w:space="0" w:color="auto"/>
              <w:bottom w:val="single" w:sz="4" w:space="0" w:color="auto"/>
              <w:right w:val="single" w:sz="4" w:space="0" w:color="auto"/>
            </w:tcBorders>
            <w:shd w:val="clear" w:color="auto" w:fill="auto"/>
          </w:tcPr>
          <w:p w14:paraId="4539B209" w14:textId="3A5C50AE" w:rsidR="00C544BA" w:rsidRPr="00BE60A2" w:rsidRDefault="001B2662" w:rsidP="003912EF">
            <w:pPr>
              <w:pStyle w:val="NoSpacing"/>
              <w:jc w:val="both"/>
              <w:rPr>
                <w:rFonts w:ascii="Arial" w:hAnsi="Arial" w:cs="Arial"/>
              </w:rPr>
            </w:pPr>
            <w:r w:rsidRPr="00BE60A2">
              <w:rPr>
                <w:rFonts w:ascii="Arial" w:hAnsi="Arial" w:cs="Arial"/>
              </w:rPr>
              <w:t>Supported subject to conditions of consent.</w:t>
            </w:r>
          </w:p>
        </w:tc>
      </w:tr>
      <w:tr w:rsidR="00DE562D" w:rsidRPr="00E64F4C" w14:paraId="011AE2C8" w14:textId="77777777" w:rsidTr="00D74DCC">
        <w:tc>
          <w:tcPr>
            <w:tcW w:w="2835" w:type="dxa"/>
            <w:tcBorders>
              <w:top w:val="single" w:sz="4" w:space="0" w:color="auto"/>
              <w:left w:val="single" w:sz="4" w:space="0" w:color="auto"/>
              <w:bottom w:val="single" w:sz="4" w:space="0" w:color="auto"/>
              <w:right w:val="single" w:sz="4" w:space="0" w:color="auto"/>
            </w:tcBorders>
            <w:shd w:val="clear" w:color="auto" w:fill="auto"/>
          </w:tcPr>
          <w:p w14:paraId="5BD63FC3" w14:textId="154AE4EA" w:rsidR="00DE562D" w:rsidRPr="00BE60A2" w:rsidRDefault="00DE562D" w:rsidP="00752099">
            <w:pPr>
              <w:pStyle w:val="Tablefont"/>
              <w:spacing w:before="0" w:after="0" w:line="288" w:lineRule="auto"/>
              <w:ind w:left="0" w:right="-142"/>
              <w:rPr>
                <w:rFonts w:cs="Arial"/>
                <w:b/>
                <w:sz w:val="22"/>
                <w:szCs w:val="22"/>
              </w:rPr>
            </w:pPr>
            <w:r w:rsidRPr="00BE60A2">
              <w:rPr>
                <w:rFonts w:cs="Arial"/>
                <w:b/>
                <w:sz w:val="22"/>
                <w:szCs w:val="22"/>
              </w:rPr>
              <w:t>Endeavour Energy</w:t>
            </w:r>
          </w:p>
        </w:tc>
        <w:tc>
          <w:tcPr>
            <w:tcW w:w="6009" w:type="dxa"/>
            <w:tcBorders>
              <w:top w:val="single" w:sz="4" w:space="0" w:color="auto"/>
              <w:left w:val="single" w:sz="4" w:space="0" w:color="auto"/>
              <w:bottom w:val="single" w:sz="4" w:space="0" w:color="auto"/>
              <w:right w:val="single" w:sz="4" w:space="0" w:color="auto"/>
            </w:tcBorders>
            <w:shd w:val="clear" w:color="auto" w:fill="auto"/>
          </w:tcPr>
          <w:p w14:paraId="4558F77A" w14:textId="5D4EFD67" w:rsidR="00DE562D" w:rsidRPr="00BE60A2" w:rsidRDefault="001B2662" w:rsidP="003912EF">
            <w:pPr>
              <w:pStyle w:val="NoSpacing"/>
              <w:jc w:val="both"/>
              <w:rPr>
                <w:rFonts w:ascii="Arial" w:hAnsi="Arial" w:cs="Arial"/>
              </w:rPr>
            </w:pPr>
            <w:r w:rsidRPr="00BE60A2">
              <w:rPr>
                <w:rFonts w:ascii="Arial" w:hAnsi="Arial" w:cs="Arial"/>
              </w:rPr>
              <w:t>Supported subject to conditions of consent.</w:t>
            </w:r>
          </w:p>
        </w:tc>
      </w:tr>
    </w:tbl>
    <w:p w14:paraId="6CDBF1C5" w14:textId="77777777" w:rsidR="00937F21" w:rsidRPr="0038169A" w:rsidRDefault="00937F21" w:rsidP="00937F21">
      <w:pPr>
        <w:spacing w:after="0" w:line="240" w:lineRule="auto"/>
        <w:ind w:left="142"/>
        <w:jc w:val="both"/>
        <w:rPr>
          <w:rFonts w:ascii="Arial" w:hAnsi="Arial" w:cs="Arial"/>
          <w:b/>
          <w:sz w:val="16"/>
          <w:szCs w:val="16"/>
          <w:highlight w:val="yellow"/>
        </w:rPr>
      </w:pPr>
    </w:p>
    <w:p w14:paraId="6FF83855" w14:textId="498244FA" w:rsidR="00937F21" w:rsidRPr="00483590" w:rsidRDefault="00937F21" w:rsidP="007E7C62">
      <w:pPr>
        <w:spacing w:after="0" w:line="240" w:lineRule="auto"/>
        <w:jc w:val="both"/>
        <w:rPr>
          <w:rFonts w:ascii="Arial" w:hAnsi="Arial" w:cs="Arial"/>
          <w:b/>
          <w:sz w:val="16"/>
          <w:szCs w:val="16"/>
        </w:rPr>
      </w:pPr>
    </w:p>
    <w:p w14:paraId="2095F9E2" w14:textId="77777777" w:rsidR="00937F21" w:rsidRPr="00483590" w:rsidRDefault="00937F21" w:rsidP="00937F21">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000000"/>
        <w:ind w:left="567" w:right="95" w:hanging="425"/>
        <w:jc w:val="both"/>
        <w:rPr>
          <w:rFonts w:cs="Arial"/>
          <w:b/>
          <w:color w:val="FFFFFF"/>
          <w:sz w:val="22"/>
          <w:szCs w:val="22"/>
        </w:rPr>
      </w:pPr>
      <w:r w:rsidRPr="00483590">
        <w:rPr>
          <w:rFonts w:cs="Arial"/>
          <w:b/>
          <w:color w:val="FFFFFF"/>
          <w:sz w:val="22"/>
          <w:szCs w:val="22"/>
        </w:rPr>
        <w:t>Assessment under Environmental Planning and Assessment Act 1979</w:t>
      </w:r>
    </w:p>
    <w:p w14:paraId="34A0273F" w14:textId="77777777" w:rsidR="00937F21" w:rsidRPr="00483590" w:rsidRDefault="00937F21" w:rsidP="00937F21">
      <w:pPr>
        <w:spacing w:after="0" w:line="240" w:lineRule="auto"/>
        <w:rPr>
          <w:rFonts w:ascii="Arial" w:eastAsia="Times New Roman" w:hAnsi="Arial" w:cs="Arial"/>
          <w:szCs w:val="24"/>
          <w:lang w:eastAsia="en-AU"/>
        </w:rPr>
      </w:pPr>
    </w:p>
    <w:p w14:paraId="7F0E750C" w14:textId="77777777" w:rsidR="00937F21" w:rsidRPr="00483590" w:rsidRDefault="00937F21" w:rsidP="00937F21">
      <w:pPr>
        <w:spacing w:after="0"/>
        <w:ind w:right="-45"/>
        <w:rPr>
          <w:rFonts w:ascii="Arial" w:eastAsia="Times New Roman" w:hAnsi="Arial" w:cs="Arial"/>
          <w:lang w:eastAsia="en-AU"/>
        </w:rPr>
      </w:pPr>
      <w:r w:rsidRPr="00483590">
        <w:rPr>
          <w:rFonts w:ascii="Arial" w:eastAsia="Times New Roman" w:hAnsi="Arial" w:cs="Arial"/>
          <w:lang w:eastAsia="en-AU"/>
        </w:rPr>
        <w:t xml:space="preserve">The sections of this Act which require consideration are addressed below: </w:t>
      </w:r>
    </w:p>
    <w:p w14:paraId="68AD5367" w14:textId="77777777" w:rsidR="00937F21" w:rsidRPr="00483590" w:rsidRDefault="00937F21" w:rsidP="00937F21">
      <w:pPr>
        <w:pStyle w:val="NoSpacing"/>
        <w:jc w:val="both"/>
        <w:rPr>
          <w:rFonts w:ascii="Arial" w:hAnsi="Arial" w:cs="Arial"/>
          <w:lang w:eastAsia="en-AU"/>
        </w:rPr>
      </w:pPr>
    </w:p>
    <w:p w14:paraId="5C6594F8" w14:textId="77777777" w:rsidR="00937F21" w:rsidRPr="00483590" w:rsidRDefault="00937F21" w:rsidP="00937F21">
      <w:pPr>
        <w:pStyle w:val="NoSpacing"/>
        <w:jc w:val="both"/>
        <w:rPr>
          <w:rFonts w:ascii="Arial" w:hAnsi="Arial" w:cs="Arial"/>
          <w:u w:val="single"/>
          <w:lang w:eastAsia="en-AU"/>
        </w:rPr>
      </w:pPr>
      <w:r w:rsidRPr="00483590">
        <w:rPr>
          <w:rFonts w:ascii="Arial" w:hAnsi="Arial" w:cs="Arial"/>
          <w:u w:val="single"/>
          <w:lang w:eastAsia="en-AU"/>
        </w:rPr>
        <w:t>Section 4.15: Evaluation</w:t>
      </w:r>
    </w:p>
    <w:p w14:paraId="4010E647" w14:textId="77777777" w:rsidR="00937F21" w:rsidRPr="00483590" w:rsidRDefault="00937F21" w:rsidP="00937F21">
      <w:pPr>
        <w:pStyle w:val="NoSpacing"/>
        <w:jc w:val="both"/>
        <w:rPr>
          <w:rFonts w:ascii="Arial" w:hAnsi="Arial" w:cs="Arial"/>
          <w:lang w:eastAsia="en-AU"/>
        </w:rPr>
      </w:pPr>
    </w:p>
    <w:p w14:paraId="635F191E" w14:textId="77777777" w:rsidR="00937F21" w:rsidRPr="00483590" w:rsidRDefault="00937F21" w:rsidP="00937F21">
      <w:pPr>
        <w:pStyle w:val="NoSpacing"/>
        <w:jc w:val="both"/>
        <w:rPr>
          <w:rFonts w:ascii="Arial" w:hAnsi="Arial" w:cs="Arial"/>
          <w:lang w:eastAsia="en-AU"/>
        </w:rPr>
      </w:pPr>
      <w:r w:rsidRPr="00483590">
        <w:rPr>
          <w:rFonts w:ascii="Arial" w:hAnsi="Arial" w:cs="Arial"/>
          <w:lang w:eastAsia="en-AU"/>
        </w:rPr>
        <w:t xml:space="preserve">This section specifies the matters which a consent authority must consider when determining a development application, and these are addressed in the Table below: </w:t>
      </w:r>
    </w:p>
    <w:p w14:paraId="5253803E" w14:textId="77777777" w:rsidR="00937F21" w:rsidRPr="0038169A" w:rsidRDefault="00937F21" w:rsidP="00937F21">
      <w:pPr>
        <w:spacing w:after="0"/>
        <w:rPr>
          <w:rFonts w:ascii="Arial" w:hAnsi="Arial" w:cs="Arial"/>
          <w:b/>
          <w:sz w:val="16"/>
          <w:szCs w:val="16"/>
          <w:highlight w:val="yellow"/>
        </w:rPr>
      </w:pPr>
    </w:p>
    <w:tbl>
      <w:tblPr>
        <w:tblStyle w:val="TableGrid"/>
        <w:tblW w:w="8789" w:type="dxa"/>
        <w:tblInd w:w="-5" w:type="dxa"/>
        <w:tblLook w:val="04A0" w:firstRow="1" w:lastRow="0" w:firstColumn="1" w:lastColumn="0" w:noHBand="0" w:noVBand="1"/>
      </w:tblPr>
      <w:tblGrid>
        <w:gridCol w:w="6096"/>
        <w:gridCol w:w="2693"/>
      </w:tblGrid>
      <w:tr w:rsidR="00937F21" w:rsidRPr="00E64F4C" w14:paraId="1CF26A61" w14:textId="77777777" w:rsidTr="00752099">
        <w:tc>
          <w:tcPr>
            <w:tcW w:w="6096" w:type="dxa"/>
            <w:shd w:val="clear" w:color="auto" w:fill="D9D9D9" w:themeFill="background1" w:themeFillShade="D9"/>
          </w:tcPr>
          <w:p w14:paraId="686BBD63" w14:textId="77777777" w:rsidR="00937F21" w:rsidRPr="00766E12" w:rsidRDefault="00937F21" w:rsidP="00752099">
            <w:pPr>
              <w:spacing w:after="0" w:line="240" w:lineRule="auto"/>
              <w:rPr>
                <w:rFonts w:ascii="Arial" w:hAnsi="Arial" w:cs="Arial"/>
                <w:b/>
                <w:sz w:val="22"/>
                <w:szCs w:val="22"/>
              </w:rPr>
            </w:pPr>
            <w:r w:rsidRPr="00766E12">
              <w:rPr>
                <w:rFonts w:ascii="Arial" w:hAnsi="Arial" w:cs="Arial"/>
                <w:b/>
                <w:sz w:val="22"/>
                <w:szCs w:val="22"/>
              </w:rPr>
              <w:t xml:space="preserve">   Provision </w:t>
            </w:r>
          </w:p>
        </w:tc>
        <w:tc>
          <w:tcPr>
            <w:tcW w:w="2693" w:type="dxa"/>
            <w:shd w:val="clear" w:color="auto" w:fill="D9D9D9" w:themeFill="background1" w:themeFillShade="D9"/>
          </w:tcPr>
          <w:p w14:paraId="084D6A44" w14:textId="77777777" w:rsidR="00937F21" w:rsidRPr="00766E12" w:rsidRDefault="00937F21" w:rsidP="00752099">
            <w:pPr>
              <w:spacing w:after="0" w:line="240" w:lineRule="auto"/>
              <w:rPr>
                <w:rFonts w:ascii="Arial" w:hAnsi="Arial" w:cs="Arial"/>
                <w:b/>
                <w:sz w:val="22"/>
                <w:szCs w:val="22"/>
              </w:rPr>
            </w:pPr>
            <w:r w:rsidRPr="00766E12">
              <w:rPr>
                <w:rFonts w:ascii="Arial" w:hAnsi="Arial" w:cs="Arial"/>
                <w:b/>
                <w:sz w:val="22"/>
                <w:szCs w:val="22"/>
              </w:rPr>
              <w:t>Comment</w:t>
            </w:r>
          </w:p>
        </w:tc>
      </w:tr>
      <w:tr w:rsidR="00937F21" w:rsidRPr="00E64F4C" w14:paraId="5F58B5DA" w14:textId="77777777" w:rsidTr="00752099">
        <w:tc>
          <w:tcPr>
            <w:tcW w:w="6096" w:type="dxa"/>
          </w:tcPr>
          <w:p w14:paraId="1AE7BD25" w14:textId="77777777" w:rsidR="00937F21" w:rsidRPr="00766E12" w:rsidRDefault="00937F21" w:rsidP="00752099">
            <w:pPr>
              <w:pStyle w:val="Tablefont"/>
              <w:spacing w:before="0" w:after="0" w:line="240" w:lineRule="auto"/>
              <w:rPr>
                <w:sz w:val="22"/>
                <w:szCs w:val="22"/>
              </w:rPr>
            </w:pPr>
            <w:r w:rsidRPr="00766E12">
              <w:rPr>
                <w:sz w:val="22"/>
                <w:szCs w:val="22"/>
              </w:rPr>
              <w:t>Section 4.15(1)(a)(i) - Environmental planning instruments</w:t>
            </w:r>
          </w:p>
        </w:tc>
        <w:tc>
          <w:tcPr>
            <w:tcW w:w="2693" w:type="dxa"/>
          </w:tcPr>
          <w:p w14:paraId="474FE6DE" w14:textId="5900439A" w:rsidR="00937F21" w:rsidRPr="00766E12" w:rsidRDefault="00937F21" w:rsidP="00752099">
            <w:pPr>
              <w:pStyle w:val="Tablefont"/>
              <w:spacing w:before="0" w:after="0" w:line="240" w:lineRule="auto"/>
              <w:ind w:left="57"/>
              <w:rPr>
                <w:sz w:val="22"/>
                <w:szCs w:val="22"/>
              </w:rPr>
            </w:pPr>
            <w:r w:rsidRPr="00766E12">
              <w:rPr>
                <w:sz w:val="22"/>
                <w:szCs w:val="22"/>
              </w:rPr>
              <w:t xml:space="preserve">Refer to section </w:t>
            </w:r>
            <w:r w:rsidR="00766E12">
              <w:rPr>
                <w:sz w:val="22"/>
                <w:szCs w:val="22"/>
              </w:rPr>
              <w:t>7</w:t>
            </w:r>
            <w:r w:rsidRPr="00766E12">
              <w:rPr>
                <w:sz w:val="22"/>
                <w:szCs w:val="22"/>
              </w:rPr>
              <w:t xml:space="preserve">. </w:t>
            </w:r>
          </w:p>
        </w:tc>
      </w:tr>
      <w:tr w:rsidR="00937F21" w:rsidRPr="00E64F4C" w14:paraId="1CF46B64" w14:textId="77777777" w:rsidTr="00752099">
        <w:tc>
          <w:tcPr>
            <w:tcW w:w="6096" w:type="dxa"/>
          </w:tcPr>
          <w:p w14:paraId="694558EA" w14:textId="77777777" w:rsidR="00937F21" w:rsidRPr="00766E12" w:rsidRDefault="00937F21" w:rsidP="00752099">
            <w:pPr>
              <w:pStyle w:val="Tablefont"/>
              <w:spacing w:before="0" w:after="0" w:line="240" w:lineRule="auto"/>
              <w:rPr>
                <w:rFonts w:cs="Arial"/>
                <w:sz w:val="22"/>
                <w:szCs w:val="22"/>
              </w:rPr>
            </w:pPr>
            <w:r w:rsidRPr="00766E12">
              <w:rPr>
                <w:rFonts w:cs="Arial"/>
                <w:sz w:val="22"/>
                <w:szCs w:val="22"/>
              </w:rPr>
              <w:t xml:space="preserve">Section </w:t>
            </w:r>
            <w:r w:rsidRPr="00766E12">
              <w:rPr>
                <w:sz w:val="22"/>
                <w:szCs w:val="22"/>
              </w:rPr>
              <w:t>4.15</w:t>
            </w:r>
            <w:r w:rsidRPr="00766E12">
              <w:rPr>
                <w:rFonts w:cs="Arial"/>
                <w:sz w:val="22"/>
                <w:szCs w:val="22"/>
              </w:rPr>
              <w:t xml:space="preserve"> (1)(a)(ii) - Draft e</w:t>
            </w:r>
            <w:r w:rsidRPr="00766E12">
              <w:rPr>
                <w:sz w:val="22"/>
                <w:szCs w:val="22"/>
              </w:rPr>
              <w:t>nvironmental planning instruments</w:t>
            </w:r>
          </w:p>
        </w:tc>
        <w:tc>
          <w:tcPr>
            <w:tcW w:w="2693" w:type="dxa"/>
          </w:tcPr>
          <w:p w14:paraId="2470F85A" w14:textId="5D7BD465" w:rsidR="00937F21" w:rsidRPr="00766E12" w:rsidRDefault="00937F21" w:rsidP="00752099">
            <w:pPr>
              <w:pStyle w:val="Tablefont"/>
              <w:spacing w:before="0" w:after="0" w:line="240" w:lineRule="auto"/>
              <w:ind w:left="57"/>
              <w:rPr>
                <w:rFonts w:cs="Arial"/>
                <w:sz w:val="22"/>
                <w:szCs w:val="22"/>
              </w:rPr>
            </w:pPr>
            <w:r w:rsidRPr="00766E12">
              <w:rPr>
                <w:sz w:val="22"/>
                <w:szCs w:val="22"/>
              </w:rPr>
              <w:t xml:space="preserve">Refer to section </w:t>
            </w:r>
            <w:r w:rsidR="00766E12">
              <w:rPr>
                <w:sz w:val="22"/>
                <w:szCs w:val="22"/>
              </w:rPr>
              <w:t>8</w:t>
            </w:r>
            <w:r w:rsidRPr="00766E12">
              <w:rPr>
                <w:sz w:val="22"/>
                <w:szCs w:val="22"/>
              </w:rPr>
              <w:t xml:space="preserve">. </w:t>
            </w:r>
          </w:p>
        </w:tc>
      </w:tr>
      <w:tr w:rsidR="00937F21" w:rsidRPr="00E64F4C" w14:paraId="59B443C2" w14:textId="77777777" w:rsidTr="00752099">
        <w:tc>
          <w:tcPr>
            <w:tcW w:w="6096" w:type="dxa"/>
          </w:tcPr>
          <w:p w14:paraId="67C894DF" w14:textId="77777777" w:rsidR="00937F21" w:rsidRPr="00766E12" w:rsidRDefault="00937F21" w:rsidP="00752099">
            <w:pPr>
              <w:pStyle w:val="Tablefont"/>
              <w:spacing w:before="0" w:after="0" w:line="240" w:lineRule="auto"/>
              <w:rPr>
                <w:rFonts w:cs="Arial"/>
                <w:sz w:val="22"/>
                <w:szCs w:val="22"/>
              </w:rPr>
            </w:pPr>
            <w:r w:rsidRPr="00766E12">
              <w:rPr>
                <w:rFonts w:cs="Arial"/>
                <w:sz w:val="22"/>
                <w:szCs w:val="22"/>
              </w:rPr>
              <w:lastRenderedPageBreak/>
              <w:t xml:space="preserve">Section </w:t>
            </w:r>
            <w:r w:rsidRPr="00766E12">
              <w:rPr>
                <w:sz w:val="22"/>
                <w:szCs w:val="22"/>
              </w:rPr>
              <w:t>4.15</w:t>
            </w:r>
            <w:r w:rsidRPr="00766E12">
              <w:rPr>
                <w:rFonts w:cs="Arial"/>
                <w:sz w:val="22"/>
                <w:szCs w:val="22"/>
              </w:rPr>
              <w:t xml:space="preserve"> (1)(a)(iii) – Development control plans</w:t>
            </w:r>
          </w:p>
        </w:tc>
        <w:tc>
          <w:tcPr>
            <w:tcW w:w="2693" w:type="dxa"/>
          </w:tcPr>
          <w:p w14:paraId="15041C09" w14:textId="1C0C1514" w:rsidR="00937F21" w:rsidRPr="00766E12" w:rsidRDefault="00937F21" w:rsidP="00752099">
            <w:pPr>
              <w:pStyle w:val="Tablefont"/>
              <w:spacing w:before="0" w:after="0" w:line="240" w:lineRule="auto"/>
              <w:ind w:left="57"/>
              <w:rPr>
                <w:rFonts w:cs="Arial"/>
                <w:sz w:val="22"/>
                <w:szCs w:val="22"/>
              </w:rPr>
            </w:pPr>
            <w:r w:rsidRPr="00766E12">
              <w:rPr>
                <w:sz w:val="22"/>
                <w:szCs w:val="22"/>
              </w:rPr>
              <w:t>Refer to s</w:t>
            </w:r>
            <w:r w:rsidRPr="00766E12">
              <w:rPr>
                <w:rFonts w:cs="Arial"/>
                <w:sz w:val="22"/>
                <w:szCs w:val="22"/>
              </w:rPr>
              <w:t xml:space="preserve">ection </w:t>
            </w:r>
            <w:r w:rsidR="00766E12">
              <w:rPr>
                <w:rFonts w:cs="Arial"/>
                <w:sz w:val="22"/>
                <w:szCs w:val="22"/>
              </w:rPr>
              <w:t>9</w:t>
            </w:r>
            <w:r w:rsidRPr="00766E12">
              <w:rPr>
                <w:rFonts w:cs="Arial"/>
                <w:sz w:val="22"/>
                <w:szCs w:val="22"/>
              </w:rPr>
              <w:t>.</w:t>
            </w:r>
          </w:p>
        </w:tc>
      </w:tr>
      <w:tr w:rsidR="00937F21" w:rsidRPr="00E64F4C" w14:paraId="01469D24" w14:textId="77777777" w:rsidTr="00752099">
        <w:tc>
          <w:tcPr>
            <w:tcW w:w="6096" w:type="dxa"/>
          </w:tcPr>
          <w:p w14:paraId="7398560B" w14:textId="77777777" w:rsidR="00937F21" w:rsidRPr="00766E12" w:rsidRDefault="00937F21" w:rsidP="00752099">
            <w:pPr>
              <w:pStyle w:val="Tablefont"/>
              <w:spacing w:before="0" w:after="0" w:line="240" w:lineRule="auto"/>
              <w:rPr>
                <w:rFonts w:cs="Arial"/>
                <w:sz w:val="22"/>
                <w:szCs w:val="22"/>
              </w:rPr>
            </w:pPr>
            <w:r w:rsidRPr="00766E12">
              <w:rPr>
                <w:rFonts w:cs="Arial"/>
                <w:sz w:val="22"/>
                <w:szCs w:val="22"/>
              </w:rPr>
              <w:t xml:space="preserve">Section </w:t>
            </w:r>
            <w:r w:rsidRPr="00766E12">
              <w:rPr>
                <w:sz w:val="22"/>
                <w:szCs w:val="22"/>
              </w:rPr>
              <w:t>4.15</w:t>
            </w:r>
            <w:r w:rsidRPr="00766E12">
              <w:rPr>
                <w:rFonts w:cs="Arial"/>
                <w:sz w:val="22"/>
                <w:szCs w:val="22"/>
              </w:rPr>
              <w:t xml:space="preserve"> (1)(</w:t>
            </w:r>
            <w:proofErr w:type="gramStart"/>
            <w:r w:rsidRPr="00766E12">
              <w:rPr>
                <w:rFonts w:cs="Arial"/>
                <w:sz w:val="22"/>
                <w:szCs w:val="22"/>
              </w:rPr>
              <w:t>a)(</w:t>
            </w:r>
            <w:proofErr w:type="spellStart"/>
            <w:proofErr w:type="gramEnd"/>
            <w:r w:rsidRPr="00766E12">
              <w:rPr>
                <w:rFonts w:cs="Arial"/>
                <w:sz w:val="22"/>
                <w:szCs w:val="22"/>
              </w:rPr>
              <w:t>iiia</w:t>
            </w:r>
            <w:proofErr w:type="spellEnd"/>
            <w:r w:rsidRPr="00766E12">
              <w:rPr>
                <w:rFonts w:cs="Arial"/>
                <w:sz w:val="22"/>
                <w:szCs w:val="22"/>
              </w:rPr>
              <w:t>) - Planning agreement</w:t>
            </w:r>
          </w:p>
        </w:tc>
        <w:tc>
          <w:tcPr>
            <w:tcW w:w="2693" w:type="dxa"/>
          </w:tcPr>
          <w:p w14:paraId="3629EBC4" w14:textId="0B6B771F" w:rsidR="00937F21" w:rsidRPr="00766E12" w:rsidRDefault="00937F21" w:rsidP="00752099">
            <w:pPr>
              <w:pStyle w:val="Tablefont"/>
              <w:spacing w:before="0" w:after="0" w:line="240" w:lineRule="auto"/>
              <w:ind w:left="57"/>
              <w:rPr>
                <w:rFonts w:cs="Arial"/>
                <w:sz w:val="22"/>
                <w:szCs w:val="22"/>
              </w:rPr>
            </w:pPr>
            <w:r w:rsidRPr="00766E12">
              <w:rPr>
                <w:sz w:val="22"/>
                <w:szCs w:val="22"/>
              </w:rPr>
              <w:t xml:space="preserve">Refer to section </w:t>
            </w:r>
            <w:r w:rsidR="00766E12">
              <w:rPr>
                <w:sz w:val="22"/>
                <w:szCs w:val="22"/>
              </w:rPr>
              <w:t>10</w:t>
            </w:r>
            <w:r w:rsidRPr="00766E12">
              <w:rPr>
                <w:sz w:val="22"/>
                <w:szCs w:val="22"/>
              </w:rPr>
              <w:t>.</w:t>
            </w:r>
          </w:p>
        </w:tc>
      </w:tr>
      <w:tr w:rsidR="00937F21" w:rsidRPr="00E64F4C" w14:paraId="38AD251B" w14:textId="77777777" w:rsidTr="00752099">
        <w:tc>
          <w:tcPr>
            <w:tcW w:w="6096" w:type="dxa"/>
          </w:tcPr>
          <w:p w14:paraId="0D0726E1" w14:textId="77777777" w:rsidR="00937F21" w:rsidRPr="00766E12" w:rsidRDefault="00937F21" w:rsidP="00752099">
            <w:pPr>
              <w:pStyle w:val="Tablefont"/>
              <w:spacing w:before="0" w:after="0" w:line="240" w:lineRule="auto"/>
              <w:rPr>
                <w:rFonts w:cs="Arial"/>
                <w:sz w:val="22"/>
                <w:szCs w:val="22"/>
              </w:rPr>
            </w:pPr>
            <w:r w:rsidRPr="00766E12">
              <w:rPr>
                <w:rFonts w:cs="Arial"/>
                <w:sz w:val="22"/>
                <w:szCs w:val="22"/>
              </w:rPr>
              <w:t xml:space="preserve">Section </w:t>
            </w:r>
            <w:r w:rsidRPr="00766E12">
              <w:rPr>
                <w:sz w:val="22"/>
                <w:szCs w:val="22"/>
              </w:rPr>
              <w:t>4.15</w:t>
            </w:r>
            <w:r w:rsidRPr="00766E12">
              <w:rPr>
                <w:rFonts w:cs="Arial"/>
                <w:sz w:val="22"/>
                <w:szCs w:val="22"/>
              </w:rPr>
              <w:t xml:space="preserve"> (1)(a)(iv) - The Regulations</w:t>
            </w:r>
          </w:p>
        </w:tc>
        <w:tc>
          <w:tcPr>
            <w:tcW w:w="2693" w:type="dxa"/>
          </w:tcPr>
          <w:p w14:paraId="666B2D13" w14:textId="2CAF9B5D" w:rsidR="00937F21" w:rsidRPr="00766E12" w:rsidRDefault="00937F21" w:rsidP="00752099">
            <w:pPr>
              <w:pStyle w:val="Tablefont"/>
              <w:spacing w:before="0" w:after="0" w:line="240" w:lineRule="auto"/>
              <w:ind w:left="57"/>
              <w:rPr>
                <w:rFonts w:cs="Arial"/>
                <w:sz w:val="22"/>
                <w:szCs w:val="22"/>
              </w:rPr>
            </w:pPr>
            <w:r w:rsidRPr="00766E12">
              <w:rPr>
                <w:rFonts w:cs="Arial"/>
                <w:sz w:val="22"/>
                <w:szCs w:val="22"/>
              </w:rPr>
              <w:t>Refer to section 1</w:t>
            </w:r>
            <w:r w:rsidR="00766E12">
              <w:rPr>
                <w:rFonts w:cs="Arial"/>
                <w:sz w:val="22"/>
                <w:szCs w:val="22"/>
              </w:rPr>
              <w:t>1</w:t>
            </w:r>
            <w:r w:rsidRPr="00766E12">
              <w:rPr>
                <w:rFonts w:cs="Arial"/>
                <w:sz w:val="22"/>
                <w:szCs w:val="22"/>
              </w:rPr>
              <w:t>.</w:t>
            </w:r>
          </w:p>
        </w:tc>
      </w:tr>
      <w:tr w:rsidR="00937F21" w:rsidRPr="00E64F4C" w14:paraId="1D99BE01" w14:textId="77777777" w:rsidTr="00752099">
        <w:tc>
          <w:tcPr>
            <w:tcW w:w="6096" w:type="dxa"/>
          </w:tcPr>
          <w:p w14:paraId="65754DE1" w14:textId="77777777" w:rsidR="00937F21" w:rsidRPr="00766E12" w:rsidRDefault="00937F21" w:rsidP="00752099">
            <w:pPr>
              <w:pStyle w:val="Tablefont"/>
              <w:spacing w:before="0" w:after="0" w:line="240" w:lineRule="auto"/>
              <w:rPr>
                <w:rFonts w:cs="Arial"/>
                <w:sz w:val="22"/>
                <w:szCs w:val="22"/>
              </w:rPr>
            </w:pPr>
            <w:r w:rsidRPr="00766E12">
              <w:rPr>
                <w:rFonts w:cs="Arial"/>
                <w:sz w:val="22"/>
                <w:szCs w:val="22"/>
              </w:rPr>
              <w:t xml:space="preserve">Section </w:t>
            </w:r>
            <w:r w:rsidRPr="00766E12">
              <w:rPr>
                <w:sz w:val="22"/>
                <w:szCs w:val="22"/>
              </w:rPr>
              <w:t>4.15</w:t>
            </w:r>
            <w:r w:rsidRPr="00766E12">
              <w:rPr>
                <w:rFonts w:cs="Arial"/>
                <w:sz w:val="22"/>
                <w:szCs w:val="22"/>
              </w:rPr>
              <w:t xml:space="preserve"> (1)(b) – The likely impacts of the development</w:t>
            </w:r>
          </w:p>
        </w:tc>
        <w:tc>
          <w:tcPr>
            <w:tcW w:w="2693" w:type="dxa"/>
          </w:tcPr>
          <w:p w14:paraId="60399F1B" w14:textId="4A370FA3" w:rsidR="00937F21" w:rsidRPr="00766E12" w:rsidRDefault="00937F21" w:rsidP="00752099">
            <w:pPr>
              <w:pStyle w:val="Tablefont"/>
              <w:spacing w:before="0" w:after="0" w:line="240" w:lineRule="auto"/>
              <w:ind w:left="57"/>
              <w:rPr>
                <w:rFonts w:cs="Arial"/>
                <w:sz w:val="22"/>
                <w:szCs w:val="22"/>
              </w:rPr>
            </w:pPr>
            <w:r w:rsidRPr="00766E12">
              <w:rPr>
                <w:rFonts w:cs="Arial"/>
                <w:sz w:val="22"/>
                <w:szCs w:val="22"/>
              </w:rPr>
              <w:t>Refer to section 1</w:t>
            </w:r>
            <w:r w:rsidR="00766E12">
              <w:rPr>
                <w:rFonts w:cs="Arial"/>
                <w:sz w:val="22"/>
                <w:szCs w:val="22"/>
              </w:rPr>
              <w:t>2</w:t>
            </w:r>
            <w:r w:rsidRPr="00766E12">
              <w:rPr>
                <w:rFonts w:cs="Arial"/>
                <w:sz w:val="22"/>
                <w:szCs w:val="22"/>
              </w:rPr>
              <w:t>.</w:t>
            </w:r>
          </w:p>
        </w:tc>
      </w:tr>
      <w:tr w:rsidR="00937F21" w:rsidRPr="00E64F4C" w14:paraId="6AB680A1" w14:textId="77777777" w:rsidTr="00752099">
        <w:tc>
          <w:tcPr>
            <w:tcW w:w="6096" w:type="dxa"/>
          </w:tcPr>
          <w:p w14:paraId="2E1AF51F" w14:textId="77777777" w:rsidR="00937F21" w:rsidRPr="00766E12" w:rsidRDefault="00937F21" w:rsidP="00752099">
            <w:pPr>
              <w:pStyle w:val="Tablefont"/>
              <w:spacing w:before="0" w:after="0" w:line="240" w:lineRule="auto"/>
              <w:rPr>
                <w:rFonts w:cs="Arial"/>
                <w:sz w:val="22"/>
                <w:szCs w:val="22"/>
              </w:rPr>
            </w:pPr>
            <w:r w:rsidRPr="00766E12">
              <w:rPr>
                <w:rFonts w:cs="Arial"/>
                <w:sz w:val="22"/>
                <w:szCs w:val="22"/>
              </w:rPr>
              <w:t xml:space="preserve">Section </w:t>
            </w:r>
            <w:r w:rsidRPr="00766E12">
              <w:rPr>
                <w:sz w:val="22"/>
                <w:szCs w:val="22"/>
              </w:rPr>
              <w:t>4.15</w:t>
            </w:r>
            <w:r w:rsidRPr="00766E12">
              <w:rPr>
                <w:rFonts w:cs="Arial"/>
                <w:sz w:val="22"/>
                <w:szCs w:val="22"/>
              </w:rPr>
              <w:t xml:space="preserve"> (1)(c) – The suitability of the site for development</w:t>
            </w:r>
          </w:p>
        </w:tc>
        <w:tc>
          <w:tcPr>
            <w:tcW w:w="2693" w:type="dxa"/>
          </w:tcPr>
          <w:p w14:paraId="5B3A680C" w14:textId="260053FF" w:rsidR="00937F21" w:rsidRPr="00766E12" w:rsidRDefault="00937F21" w:rsidP="00752099">
            <w:pPr>
              <w:pStyle w:val="Tablefont"/>
              <w:spacing w:before="0" w:after="0" w:line="240" w:lineRule="auto"/>
              <w:ind w:left="57"/>
              <w:rPr>
                <w:rFonts w:cs="Arial"/>
                <w:sz w:val="22"/>
                <w:szCs w:val="22"/>
              </w:rPr>
            </w:pPr>
            <w:r w:rsidRPr="00766E12">
              <w:rPr>
                <w:rFonts w:cs="Arial"/>
                <w:sz w:val="22"/>
                <w:szCs w:val="22"/>
              </w:rPr>
              <w:t>Refer to section 1</w:t>
            </w:r>
            <w:r w:rsidR="00766E12">
              <w:rPr>
                <w:rFonts w:cs="Arial"/>
                <w:sz w:val="22"/>
                <w:szCs w:val="22"/>
              </w:rPr>
              <w:t>3</w:t>
            </w:r>
            <w:r w:rsidRPr="00766E12">
              <w:rPr>
                <w:rFonts w:cs="Arial"/>
                <w:sz w:val="22"/>
                <w:szCs w:val="22"/>
              </w:rPr>
              <w:t>.</w:t>
            </w:r>
          </w:p>
        </w:tc>
      </w:tr>
      <w:tr w:rsidR="00937F21" w:rsidRPr="00E64F4C" w14:paraId="55334C8D" w14:textId="77777777" w:rsidTr="00752099">
        <w:tc>
          <w:tcPr>
            <w:tcW w:w="6096" w:type="dxa"/>
          </w:tcPr>
          <w:p w14:paraId="76718C62" w14:textId="77777777" w:rsidR="00937F21" w:rsidRPr="00766E12" w:rsidRDefault="00937F21" w:rsidP="00752099">
            <w:pPr>
              <w:pStyle w:val="Tablefont"/>
              <w:spacing w:before="0" w:after="0" w:line="240" w:lineRule="auto"/>
              <w:rPr>
                <w:rFonts w:cs="Arial"/>
                <w:sz w:val="22"/>
                <w:szCs w:val="22"/>
              </w:rPr>
            </w:pPr>
            <w:r w:rsidRPr="00766E12">
              <w:rPr>
                <w:rFonts w:cs="Arial"/>
                <w:sz w:val="22"/>
                <w:szCs w:val="22"/>
              </w:rPr>
              <w:t xml:space="preserve">Section </w:t>
            </w:r>
            <w:r w:rsidRPr="00766E12">
              <w:rPr>
                <w:sz w:val="22"/>
                <w:szCs w:val="22"/>
              </w:rPr>
              <w:t>4.15</w:t>
            </w:r>
            <w:r w:rsidRPr="00766E12">
              <w:rPr>
                <w:rFonts w:cs="Arial"/>
                <w:sz w:val="22"/>
                <w:szCs w:val="22"/>
              </w:rPr>
              <w:t xml:space="preserve"> (1)(d) – Any submissions</w:t>
            </w:r>
          </w:p>
        </w:tc>
        <w:tc>
          <w:tcPr>
            <w:tcW w:w="2693" w:type="dxa"/>
          </w:tcPr>
          <w:p w14:paraId="7D237B04" w14:textId="11045B76" w:rsidR="00937F21" w:rsidRPr="00766E12" w:rsidRDefault="00937F21" w:rsidP="00752099">
            <w:pPr>
              <w:pStyle w:val="Tablefont"/>
              <w:spacing w:before="0" w:after="0" w:line="240" w:lineRule="auto"/>
              <w:ind w:left="57"/>
              <w:rPr>
                <w:rFonts w:cs="Arial"/>
                <w:sz w:val="22"/>
                <w:szCs w:val="22"/>
              </w:rPr>
            </w:pPr>
            <w:r w:rsidRPr="00766E12">
              <w:rPr>
                <w:rFonts w:cs="Arial"/>
                <w:sz w:val="22"/>
                <w:szCs w:val="22"/>
              </w:rPr>
              <w:t>Refer to section 1</w:t>
            </w:r>
            <w:r w:rsidR="00766E12">
              <w:rPr>
                <w:rFonts w:cs="Arial"/>
                <w:sz w:val="22"/>
                <w:szCs w:val="22"/>
              </w:rPr>
              <w:t>4</w:t>
            </w:r>
            <w:r w:rsidRPr="00766E12">
              <w:rPr>
                <w:rFonts w:cs="Arial"/>
                <w:sz w:val="22"/>
                <w:szCs w:val="22"/>
              </w:rPr>
              <w:t>.</w:t>
            </w:r>
          </w:p>
        </w:tc>
      </w:tr>
      <w:tr w:rsidR="00937F21" w:rsidRPr="00E64F4C" w14:paraId="6D2F9B50" w14:textId="77777777" w:rsidTr="00752099">
        <w:tc>
          <w:tcPr>
            <w:tcW w:w="6096" w:type="dxa"/>
          </w:tcPr>
          <w:p w14:paraId="2C0CA00E" w14:textId="77777777" w:rsidR="00937F21" w:rsidRPr="00766E12" w:rsidRDefault="00937F21" w:rsidP="00752099">
            <w:pPr>
              <w:pStyle w:val="Tablefont"/>
              <w:spacing w:before="0" w:after="0" w:line="240" w:lineRule="auto"/>
              <w:rPr>
                <w:rFonts w:cs="Arial"/>
                <w:sz w:val="22"/>
                <w:szCs w:val="22"/>
              </w:rPr>
            </w:pPr>
            <w:r w:rsidRPr="00766E12">
              <w:rPr>
                <w:rFonts w:cs="Arial"/>
                <w:sz w:val="22"/>
                <w:szCs w:val="22"/>
              </w:rPr>
              <w:t xml:space="preserve">Section </w:t>
            </w:r>
            <w:r w:rsidRPr="00766E12">
              <w:rPr>
                <w:sz w:val="22"/>
                <w:szCs w:val="22"/>
              </w:rPr>
              <w:t>4.15</w:t>
            </w:r>
            <w:r w:rsidRPr="00766E12">
              <w:rPr>
                <w:rFonts w:cs="Arial"/>
                <w:sz w:val="22"/>
                <w:szCs w:val="22"/>
              </w:rPr>
              <w:t xml:space="preserve"> (1)(e) – The public interest</w:t>
            </w:r>
          </w:p>
        </w:tc>
        <w:tc>
          <w:tcPr>
            <w:tcW w:w="2693" w:type="dxa"/>
          </w:tcPr>
          <w:p w14:paraId="7B6502F6" w14:textId="725AF6D8" w:rsidR="00937F21" w:rsidRPr="00766E12" w:rsidRDefault="00937F21" w:rsidP="00752099">
            <w:pPr>
              <w:pStyle w:val="Tablefont"/>
              <w:spacing w:before="0" w:after="0" w:line="240" w:lineRule="auto"/>
              <w:ind w:left="57"/>
              <w:rPr>
                <w:rFonts w:cs="Arial"/>
                <w:sz w:val="22"/>
                <w:szCs w:val="22"/>
              </w:rPr>
            </w:pPr>
            <w:r w:rsidRPr="00766E12">
              <w:rPr>
                <w:rFonts w:cs="Arial"/>
                <w:sz w:val="22"/>
                <w:szCs w:val="22"/>
              </w:rPr>
              <w:t>Refer to section 1</w:t>
            </w:r>
            <w:r w:rsidR="00766E12">
              <w:rPr>
                <w:rFonts w:cs="Arial"/>
                <w:sz w:val="22"/>
                <w:szCs w:val="22"/>
              </w:rPr>
              <w:t>5</w:t>
            </w:r>
            <w:r w:rsidRPr="00766E12">
              <w:rPr>
                <w:rFonts w:cs="Arial"/>
                <w:sz w:val="22"/>
                <w:szCs w:val="22"/>
              </w:rPr>
              <w:t>.</w:t>
            </w:r>
          </w:p>
        </w:tc>
      </w:tr>
    </w:tbl>
    <w:p w14:paraId="56664752" w14:textId="77777777" w:rsidR="00937F21" w:rsidRPr="0038169A" w:rsidRDefault="00937F21" w:rsidP="00937F21">
      <w:pPr>
        <w:spacing w:after="0"/>
        <w:ind w:right="-187"/>
        <w:jc w:val="both"/>
        <w:rPr>
          <w:rFonts w:ascii="Arial" w:hAnsi="Arial" w:cs="Arial"/>
          <w:sz w:val="20"/>
          <w:highlight w:val="yellow"/>
        </w:rPr>
      </w:pPr>
    </w:p>
    <w:p w14:paraId="2CCAE6FD" w14:textId="77777777" w:rsidR="00937F21" w:rsidRPr="00483590" w:rsidRDefault="00937F21" w:rsidP="00937F21">
      <w:pPr>
        <w:pStyle w:val="ListParagraph"/>
        <w:numPr>
          <w:ilvl w:val="0"/>
          <w:numId w:val="2"/>
        </w:numPr>
        <w:pBdr>
          <w:top w:val="single" w:sz="4" w:space="0" w:color="auto"/>
          <w:left w:val="single" w:sz="4" w:space="4" w:color="auto"/>
          <w:bottom w:val="single" w:sz="4" w:space="1" w:color="auto"/>
          <w:right w:val="single" w:sz="4" w:space="4" w:color="auto"/>
        </w:pBdr>
        <w:shd w:val="clear" w:color="auto" w:fill="000000"/>
        <w:ind w:left="567" w:right="95" w:hanging="425"/>
        <w:jc w:val="both"/>
        <w:rPr>
          <w:rFonts w:cs="Arial"/>
          <w:b/>
          <w:color w:val="FFFFFF"/>
          <w:sz w:val="22"/>
          <w:szCs w:val="22"/>
        </w:rPr>
      </w:pPr>
      <w:r w:rsidRPr="00483590">
        <w:rPr>
          <w:rFonts w:cs="Arial"/>
          <w:b/>
          <w:color w:val="FFFFFF"/>
          <w:sz w:val="22"/>
          <w:szCs w:val="22"/>
        </w:rPr>
        <w:t>Environmental Planning Instruments</w:t>
      </w:r>
    </w:p>
    <w:p w14:paraId="7F0C3559" w14:textId="77777777" w:rsidR="00937F21" w:rsidRPr="0038169A" w:rsidRDefault="00937F21" w:rsidP="00937F21">
      <w:pPr>
        <w:pStyle w:val="NoSpacing"/>
        <w:rPr>
          <w:rFonts w:ascii="Arial" w:hAnsi="Arial" w:cs="Arial"/>
          <w:highlight w:val="yellow"/>
        </w:rPr>
      </w:pPr>
    </w:p>
    <w:p w14:paraId="12679571" w14:textId="77777777" w:rsidR="00937F21" w:rsidRPr="00E64F4C" w:rsidRDefault="00937F21" w:rsidP="00937F21">
      <w:pPr>
        <w:pStyle w:val="NoSpacing"/>
        <w:rPr>
          <w:rFonts w:ascii="Arial" w:eastAsiaTheme="minorHAnsi" w:hAnsi="Arial" w:cs="Arial"/>
          <w:u w:val="single"/>
        </w:rPr>
      </w:pPr>
      <w:r w:rsidRPr="00E64F4C">
        <w:rPr>
          <w:rFonts w:ascii="Arial" w:eastAsiaTheme="minorHAnsi" w:hAnsi="Arial" w:cs="Arial"/>
          <w:u w:val="single"/>
        </w:rPr>
        <w:t>Overview</w:t>
      </w:r>
    </w:p>
    <w:p w14:paraId="2ADCB824" w14:textId="77777777" w:rsidR="00937F21" w:rsidRPr="00E64F4C" w:rsidRDefault="00937F21" w:rsidP="00937F21">
      <w:pPr>
        <w:pStyle w:val="NoSpacing"/>
        <w:rPr>
          <w:rFonts w:ascii="Arial" w:hAnsi="Arial" w:cs="Arial"/>
        </w:rPr>
      </w:pPr>
    </w:p>
    <w:p w14:paraId="7090F75F" w14:textId="77777777" w:rsidR="00937F21" w:rsidRPr="00E64F4C" w:rsidRDefault="00937F21" w:rsidP="00937F21">
      <w:pPr>
        <w:pStyle w:val="NoSpacing"/>
        <w:rPr>
          <w:rFonts w:ascii="Arial" w:hAnsi="Arial" w:cs="Arial"/>
        </w:rPr>
      </w:pPr>
      <w:r w:rsidRPr="00E64F4C">
        <w:rPr>
          <w:rFonts w:ascii="Arial" w:hAnsi="Arial" w:cs="Arial"/>
        </w:rPr>
        <w:t xml:space="preserve">The instruments applicable to this application comprise:    </w:t>
      </w:r>
    </w:p>
    <w:p w14:paraId="046EDD7E" w14:textId="77777777" w:rsidR="00937F21" w:rsidRPr="00E64F4C" w:rsidRDefault="00937F21" w:rsidP="00937F21">
      <w:pPr>
        <w:pStyle w:val="ListParagraph"/>
        <w:spacing w:line="276" w:lineRule="auto"/>
        <w:ind w:left="0"/>
        <w:rPr>
          <w:rFonts w:cs="Arial"/>
          <w:sz w:val="22"/>
          <w:szCs w:val="22"/>
        </w:rPr>
      </w:pPr>
    </w:p>
    <w:p w14:paraId="2C33E67E" w14:textId="16626F07" w:rsidR="00937F21" w:rsidRPr="00E64F4C" w:rsidRDefault="00937F21" w:rsidP="00937F21">
      <w:pPr>
        <w:pStyle w:val="ListBullet"/>
        <w:numPr>
          <w:ilvl w:val="0"/>
          <w:numId w:val="3"/>
        </w:numPr>
        <w:spacing w:after="0" w:line="276" w:lineRule="auto"/>
        <w:ind w:left="567" w:hanging="567"/>
        <w:rPr>
          <w:rFonts w:eastAsia="Times New Roman" w:cs="Arial"/>
          <w:sz w:val="22"/>
          <w:szCs w:val="22"/>
          <w:lang w:eastAsia="en-AU"/>
        </w:rPr>
      </w:pPr>
      <w:r w:rsidRPr="00E64F4C">
        <w:rPr>
          <w:rFonts w:eastAsia="Times New Roman" w:cs="Arial"/>
          <w:sz w:val="22"/>
          <w:szCs w:val="22"/>
          <w:lang w:eastAsia="en-AU"/>
        </w:rPr>
        <w:t>State Environmental Planning Policy No. 55 – Remediation of Land</w:t>
      </w:r>
      <w:r w:rsidR="00984648" w:rsidRPr="00E64F4C">
        <w:rPr>
          <w:rFonts w:eastAsia="Times New Roman" w:cs="Arial"/>
          <w:sz w:val="22"/>
          <w:szCs w:val="22"/>
          <w:lang w:eastAsia="en-AU"/>
        </w:rPr>
        <w:t>.</w:t>
      </w:r>
    </w:p>
    <w:p w14:paraId="6717984C" w14:textId="77777777" w:rsidR="00984648" w:rsidRPr="00E64F4C" w:rsidRDefault="00984648" w:rsidP="00984648">
      <w:pPr>
        <w:pStyle w:val="ListBullet"/>
        <w:numPr>
          <w:ilvl w:val="0"/>
          <w:numId w:val="3"/>
        </w:numPr>
        <w:spacing w:after="0" w:line="276" w:lineRule="auto"/>
        <w:ind w:left="567" w:hanging="567"/>
        <w:rPr>
          <w:rFonts w:eastAsia="Times New Roman" w:cs="Arial"/>
          <w:sz w:val="22"/>
          <w:szCs w:val="22"/>
          <w:lang w:eastAsia="en-AU"/>
        </w:rPr>
      </w:pPr>
      <w:r w:rsidRPr="00E64F4C">
        <w:rPr>
          <w:rFonts w:eastAsia="Times New Roman" w:cs="Arial"/>
          <w:sz w:val="22"/>
          <w:szCs w:val="22"/>
          <w:lang w:eastAsia="en-AU"/>
        </w:rPr>
        <w:t>State Environmental Planning Policy No. 64 – Advertising and Signage.</w:t>
      </w:r>
    </w:p>
    <w:p w14:paraId="5E1E40B2" w14:textId="0D187257" w:rsidR="00937F21" w:rsidRPr="00E64F4C" w:rsidRDefault="00937F21" w:rsidP="00937F21">
      <w:pPr>
        <w:pStyle w:val="ListBullet"/>
        <w:numPr>
          <w:ilvl w:val="0"/>
          <w:numId w:val="3"/>
        </w:numPr>
        <w:spacing w:after="0" w:line="276" w:lineRule="auto"/>
        <w:ind w:left="567" w:hanging="567"/>
        <w:rPr>
          <w:rFonts w:eastAsia="Times New Roman" w:cs="Arial"/>
          <w:sz w:val="22"/>
          <w:szCs w:val="22"/>
          <w:lang w:eastAsia="en-AU"/>
        </w:rPr>
      </w:pPr>
      <w:r w:rsidRPr="00E64F4C">
        <w:rPr>
          <w:rFonts w:eastAsia="Times New Roman" w:cs="Arial"/>
          <w:sz w:val="22"/>
          <w:szCs w:val="22"/>
          <w:lang w:eastAsia="en-AU"/>
        </w:rPr>
        <w:t>State Environmental Planning Policy (Sydney Harbour Catchment) 2005</w:t>
      </w:r>
      <w:r w:rsidR="00984648" w:rsidRPr="00E64F4C">
        <w:rPr>
          <w:rFonts w:eastAsia="Times New Roman" w:cs="Arial"/>
          <w:sz w:val="22"/>
          <w:szCs w:val="22"/>
          <w:lang w:eastAsia="en-AU"/>
        </w:rPr>
        <w:t>.</w:t>
      </w:r>
    </w:p>
    <w:p w14:paraId="525D0927" w14:textId="298AEE84" w:rsidR="00937F21" w:rsidRPr="00E64F4C" w:rsidRDefault="00937F21" w:rsidP="00937F21">
      <w:pPr>
        <w:pStyle w:val="ListBullet"/>
        <w:numPr>
          <w:ilvl w:val="0"/>
          <w:numId w:val="3"/>
        </w:numPr>
        <w:spacing w:after="0" w:line="276" w:lineRule="auto"/>
        <w:ind w:left="567" w:hanging="567"/>
        <w:rPr>
          <w:rFonts w:eastAsia="Times New Roman" w:cs="Arial"/>
          <w:sz w:val="22"/>
          <w:szCs w:val="22"/>
          <w:lang w:eastAsia="en-AU"/>
        </w:rPr>
      </w:pPr>
      <w:r w:rsidRPr="00E64F4C">
        <w:rPr>
          <w:rFonts w:eastAsia="Times New Roman" w:cs="Arial"/>
          <w:sz w:val="22"/>
          <w:szCs w:val="22"/>
          <w:lang w:eastAsia="en-AU"/>
        </w:rPr>
        <w:t>State Environmental Planning Policy (Infrastructure) 2007</w:t>
      </w:r>
      <w:r w:rsidR="00984648" w:rsidRPr="00E64F4C">
        <w:rPr>
          <w:rFonts w:eastAsia="Times New Roman" w:cs="Arial"/>
          <w:sz w:val="22"/>
          <w:szCs w:val="22"/>
          <w:lang w:eastAsia="en-AU"/>
        </w:rPr>
        <w:t>.</w:t>
      </w:r>
      <w:r w:rsidRPr="00E64F4C">
        <w:rPr>
          <w:rFonts w:eastAsia="Times New Roman" w:cs="Arial"/>
          <w:sz w:val="22"/>
          <w:szCs w:val="22"/>
          <w:lang w:eastAsia="en-AU"/>
        </w:rPr>
        <w:t xml:space="preserve"> </w:t>
      </w:r>
    </w:p>
    <w:p w14:paraId="56350B89" w14:textId="0F3A7946" w:rsidR="00937F21" w:rsidRPr="00E64F4C" w:rsidRDefault="00937F21" w:rsidP="00937F21">
      <w:pPr>
        <w:pStyle w:val="ListBullet"/>
        <w:numPr>
          <w:ilvl w:val="0"/>
          <w:numId w:val="3"/>
        </w:numPr>
        <w:spacing w:after="0" w:line="276" w:lineRule="auto"/>
        <w:ind w:left="567" w:hanging="567"/>
        <w:rPr>
          <w:rFonts w:eastAsia="Times New Roman" w:cs="Arial"/>
          <w:sz w:val="22"/>
          <w:szCs w:val="22"/>
          <w:lang w:eastAsia="en-AU"/>
        </w:rPr>
      </w:pPr>
      <w:r w:rsidRPr="00E64F4C">
        <w:rPr>
          <w:rFonts w:cs="Arial"/>
          <w:bCs/>
          <w:color w:val="000000"/>
          <w:sz w:val="22"/>
          <w:szCs w:val="22"/>
          <w:lang w:eastAsia="en-AU"/>
        </w:rPr>
        <w:t>State Environmental Planning Policy (State and Regional Development) 2011</w:t>
      </w:r>
      <w:r w:rsidR="00984648" w:rsidRPr="00E64F4C">
        <w:rPr>
          <w:rFonts w:cs="Arial"/>
          <w:bCs/>
          <w:color w:val="000000"/>
          <w:sz w:val="22"/>
          <w:szCs w:val="22"/>
          <w:lang w:eastAsia="en-AU"/>
        </w:rPr>
        <w:t>.</w:t>
      </w:r>
      <w:r w:rsidRPr="00E64F4C">
        <w:rPr>
          <w:rFonts w:eastAsia="Times New Roman" w:cs="Arial"/>
          <w:sz w:val="22"/>
          <w:szCs w:val="22"/>
          <w:lang w:eastAsia="en-AU"/>
        </w:rPr>
        <w:t xml:space="preserve"> </w:t>
      </w:r>
    </w:p>
    <w:p w14:paraId="4B44C397" w14:textId="7A7A1F82" w:rsidR="00984648" w:rsidRPr="00E64F4C" w:rsidRDefault="00984648" w:rsidP="00984648">
      <w:pPr>
        <w:pStyle w:val="ListBullet"/>
        <w:numPr>
          <w:ilvl w:val="0"/>
          <w:numId w:val="3"/>
        </w:numPr>
        <w:spacing w:after="0" w:line="276" w:lineRule="auto"/>
        <w:ind w:left="567" w:hanging="567"/>
        <w:rPr>
          <w:rFonts w:eastAsia="Times New Roman" w:cs="Arial"/>
          <w:sz w:val="22"/>
          <w:szCs w:val="22"/>
          <w:lang w:eastAsia="en-AU"/>
        </w:rPr>
      </w:pPr>
      <w:r w:rsidRPr="00E64F4C">
        <w:rPr>
          <w:rFonts w:eastAsia="Times New Roman" w:cs="Arial"/>
          <w:sz w:val="22"/>
          <w:szCs w:val="22"/>
          <w:lang w:eastAsia="en-AU"/>
        </w:rPr>
        <w:t xml:space="preserve">State Environmental Planning Policy No (Vegetation in Non-Rural Areas) 2017.  </w:t>
      </w:r>
    </w:p>
    <w:p w14:paraId="7BA24D7C" w14:textId="77777777" w:rsidR="00937F21" w:rsidRPr="00E64F4C" w:rsidRDefault="00937F21" w:rsidP="00937F21">
      <w:pPr>
        <w:pStyle w:val="ListBullet"/>
        <w:numPr>
          <w:ilvl w:val="0"/>
          <w:numId w:val="3"/>
        </w:numPr>
        <w:spacing w:after="0" w:line="276" w:lineRule="auto"/>
        <w:ind w:left="567" w:hanging="567"/>
        <w:rPr>
          <w:rFonts w:eastAsia="Times New Roman" w:cs="Arial"/>
          <w:sz w:val="22"/>
          <w:szCs w:val="22"/>
          <w:lang w:eastAsia="en-AU"/>
        </w:rPr>
      </w:pPr>
      <w:r w:rsidRPr="00E64F4C">
        <w:rPr>
          <w:rFonts w:eastAsia="Times New Roman" w:cs="Arial"/>
          <w:sz w:val="22"/>
          <w:szCs w:val="22"/>
          <w:lang w:eastAsia="en-AU"/>
        </w:rPr>
        <w:t>Parramatta Local Environmental Plan 2011.</w:t>
      </w:r>
    </w:p>
    <w:p w14:paraId="1C837633" w14:textId="77777777" w:rsidR="00937F21" w:rsidRPr="00E64F4C" w:rsidRDefault="00937F21" w:rsidP="00937F21">
      <w:pPr>
        <w:pStyle w:val="ListBullet"/>
        <w:spacing w:after="0" w:line="276" w:lineRule="auto"/>
        <w:ind w:left="568" w:hanging="284"/>
        <w:rPr>
          <w:rFonts w:eastAsia="Times New Roman" w:cs="Arial"/>
          <w:sz w:val="22"/>
          <w:szCs w:val="22"/>
          <w:lang w:eastAsia="en-AU"/>
        </w:rPr>
      </w:pPr>
    </w:p>
    <w:p w14:paraId="7A5A4895" w14:textId="77777777" w:rsidR="00937F21" w:rsidRPr="00E64F4C" w:rsidRDefault="00937F21" w:rsidP="00937F21">
      <w:pPr>
        <w:pStyle w:val="ListBullet"/>
        <w:spacing w:after="0" w:line="276" w:lineRule="auto"/>
        <w:rPr>
          <w:rFonts w:eastAsia="Times New Roman" w:cs="Arial"/>
          <w:sz w:val="22"/>
          <w:szCs w:val="22"/>
          <w:lang w:eastAsia="en-AU"/>
        </w:rPr>
      </w:pPr>
      <w:r w:rsidRPr="00E64F4C">
        <w:rPr>
          <w:rFonts w:eastAsia="Times New Roman" w:cs="Arial"/>
          <w:sz w:val="22"/>
          <w:szCs w:val="22"/>
          <w:lang w:eastAsia="en-AU"/>
        </w:rPr>
        <w:t xml:space="preserve">Compliance with these instruments is addressed below. </w:t>
      </w:r>
    </w:p>
    <w:p w14:paraId="749F75F6" w14:textId="77777777" w:rsidR="00937F21" w:rsidRPr="0038169A" w:rsidRDefault="00937F21" w:rsidP="00937F21">
      <w:pPr>
        <w:pStyle w:val="ListBullet"/>
        <w:spacing w:after="0" w:line="276" w:lineRule="auto"/>
        <w:rPr>
          <w:rFonts w:cs="Arial"/>
          <w:sz w:val="22"/>
          <w:szCs w:val="22"/>
          <w:highlight w:val="yellow"/>
        </w:rPr>
      </w:pPr>
    </w:p>
    <w:p w14:paraId="247D45B2" w14:textId="77777777" w:rsidR="00937F21" w:rsidRPr="008A27BB" w:rsidRDefault="00937F21" w:rsidP="00937F21">
      <w:pPr>
        <w:spacing w:after="0" w:line="240" w:lineRule="auto"/>
        <w:jc w:val="both"/>
        <w:rPr>
          <w:rFonts w:ascii="Arial" w:eastAsia="Times New Roman" w:hAnsi="Arial" w:cs="Arial"/>
          <w:b/>
          <w:lang w:eastAsia="en-AU"/>
        </w:rPr>
      </w:pPr>
      <w:r w:rsidRPr="008A27BB">
        <w:rPr>
          <w:rFonts w:ascii="Arial" w:eastAsia="Times New Roman" w:hAnsi="Arial" w:cs="Arial"/>
          <w:b/>
          <w:lang w:eastAsia="en-AU"/>
        </w:rPr>
        <w:t>STATE ENVIRONMENTAL PLANNING POLICY 55 – REMEDIATION OF LAND</w:t>
      </w:r>
    </w:p>
    <w:p w14:paraId="74E783B8" w14:textId="77777777" w:rsidR="00937F21" w:rsidRPr="008A27BB" w:rsidRDefault="00937F21" w:rsidP="00937F21">
      <w:pPr>
        <w:spacing w:after="0"/>
        <w:ind w:left="567" w:hanging="567"/>
        <w:jc w:val="both"/>
        <w:rPr>
          <w:rFonts w:ascii="Arial" w:eastAsia="Times New Roman" w:hAnsi="Arial" w:cs="Arial"/>
          <w:lang w:eastAsia="en-AU"/>
        </w:rPr>
      </w:pPr>
    </w:p>
    <w:p w14:paraId="70B523AD" w14:textId="77777777" w:rsidR="00937F21" w:rsidRPr="008A27BB" w:rsidRDefault="00937F21" w:rsidP="00937F21">
      <w:pPr>
        <w:pStyle w:val="NoSpacing"/>
        <w:jc w:val="both"/>
        <w:rPr>
          <w:rFonts w:ascii="Arial" w:hAnsi="Arial" w:cs="Arial"/>
        </w:rPr>
      </w:pPr>
      <w:r w:rsidRPr="008A27BB">
        <w:rPr>
          <w:rFonts w:ascii="Arial" w:hAnsi="Arial" w:cs="Arial"/>
        </w:rPr>
        <w:t xml:space="preserve">Clause 7 of this Policy requires that the consent authority must consider if land is contaminated and, if so, whether it is suitable, or can be made suitable, for a proposed use. </w:t>
      </w:r>
    </w:p>
    <w:p w14:paraId="70268B2C" w14:textId="77777777" w:rsidR="00937F21" w:rsidRPr="005B2BFD" w:rsidRDefault="00937F21" w:rsidP="00937F21">
      <w:pPr>
        <w:pStyle w:val="NoSpacing"/>
        <w:jc w:val="both"/>
        <w:rPr>
          <w:rFonts w:ascii="Arial" w:hAnsi="Arial" w:cs="Arial"/>
        </w:rPr>
      </w:pPr>
      <w:r w:rsidRPr="008A27BB">
        <w:rPr>
          <w:rFonts w:ascii="Arial" w:hAnsi="Arial" w:cs="Arial"/>
        </w:rPr>
        <w:t xml:space="preserve">In </w:t>
      </w:r>
      <w:r w:rsidRPr="005B2BFD">
        <w:rPr>
          <w:rFonts w:ascii="Arial" w:hAnsi="Arial" w:cs="Arial"/>
        </w:rPr>
        <w:t>considering this matter it is noted:</w:t>
      </w:r>
    </w:p>
    <w:p w14:paraId="11B60369" w14:textId="77777777" w:rsidR="00937F21" w:rsidRPr="005B2BFD" w:rsidRDefault="00937F21" w:rsidP="00937F21">
      <w:pPr>
        <w:pStyle w:val="NoSpacing"/>
        <w:jc w:val="both"/>
        <w:rPr>
          <w:rFonts w:ascii="Arial" w:hAnsi="Arial" w:cs="Arial"/>
        </w:rPr>
      </w:pPr>
    </w:p>
    <w:p w14:paraId="551D11BD" w14:textId="67D8629C" w:rsidR="005B2BFD" w:rsidRPr="005B2BFD" w:rsidRDefault="00937F21" w:rsidP="005B2BFD">
      <w:pPr>
        <w:pStyle w:val="NoSpacing"/>
        <w:numPr>
          <w:ilvl w:val="0"/>
          <w:numId w:val="8"/>
        </w:numPr>
        <w:jc w:val="both"/>
        <w:rPr>
          <w:rFonts w:ascii="Arial" w:hAnsi="Arial" w:cs="Arial"/>
        </w:rPr>
      </w:pPr>
      <w:r w:rsidRPr="005B2BFD">
        <w:rPr>
          <w:rFonts w:ascii="Arial" w:hAnsi="Arial" w:cs="Arial"/>
        </w:rPr>
        <w:t xml:space="preserve">The site is not identified in Council's records as being contaminated. The site does </w:t>
      </w:r>
      <w:r w:rsidR="00104700" w:rsidRPr="005B2BFD">
        <w:rPr>
          <w:rFonts w:ascii="Arial" w:hAnsi="Arial" w:cs="Arial"/>
        </w:rPr>
        <w:t>ha</w:t>
      </w:r>
      <w:r w:rsidR="00067405" w:rsidRPr="005B2BFD">
        <w:rPr>
          <w:rFonts w:ascii="Arial" w:hAnsi="Arial" w:cs="Arial"/>
        </w:rPr>
        <w:t>ve a</w:t>
      </w:r>
      <w:r w:rsidRPr="005B2BFD">
        <w:rPr>
          <w:rFonts w:ascii="Arial" w:hAnsi="Arial" w:cs="Arial"/>
        </w:rPr>
        <w:t xml:space="preserve"> history of </w:t>
      </w:r>
      <w:r w:rsidR="00104700" w:rsidRPr="005B2BFD">
        <w:rPr>
          <w:rFonts w:ascii="Arial" w:hAnsi="Arial" w:cs="Arial"/>
        </w:rPr>
        <w:t xml:space="preserve">commercial </w:t>
      </w:r>
      <w:r w:rsidR="005B2BFD" w:rsidRPr="005B2BFD">
        <w:rPr>
          <w:rFonts w:ascii="Arial" w:hAnsi="Arial" w:cs="Arial"/>
        </w:rPr>
        <w:t xml:space="preserve">and law enforcement </w:t>
      </w:r>
      <w:r w:rsidR="00104700" w:rsidRPr="005B2BFD">
        <w:rPr>
          <w:rFonts w:ascii="Arial" w:hAnsi="Arial" w:cs="Arial"/>
        </w:rPr>
        <w:t xml:space="preserve">uses. </w:t>
      </w:r>
      <w:r w:rsidR="005B2BFD" w:rsidRPr="005B2BFD">
        <w:rPr>
          <w:rFonts w:ascii="Arial" w:hAnsi="Arial" w:cs="Arial"/>
        </w:rPr>
        <w:t>The existing police station was constructed during the 1970s.</w:t>
      </w:r>
    </w:p>
    <w:p w14:paraId="0CCE82C1" w14:textId="77777777" w:rsidR="005B2BFD" w:rsidRPr="005B2BFD" w:rsidRDefault="00937F21" w:rsidP="005B2BFD">
      <w:pPr>
        <w:pStyle w:val="NoSpacing"/>
        <w:numPr>
          <w:ilvl w:val="0"/>
          <w:numId w:val="8"/>
        </w:numPr>
        <w:jc w:val="both"/>
        <w:rPr>
          <w:rFonts w:ascii="Arial" w:hAnsi="Arial" w:cs="Arial"/>
        </w:rPr>
      </w:pPr>
      <w:r w:rsidRPr="005B2BFD">
        <w:rPr>
          <w:rFonts w:ascii="Arial" w:hAnsi="Arial" w:cs="Arial"/>
        </w:rPr>
        <w:t xml:space="preserve">The applicant has submitted a preliminary site investigation </w:t>
      </w:r>
      <w:r w:rsidR="00805403" w:rsidRPr="005B2BFD">
        <w:rPr>
          <w:rFonts w:ascii="Arial" w:hAnsi="Arial" w:cs="Arial"/>
        </w:rPr>
        <w:t xml:space="preserve">and detailed site investigation </w:t>
      </w:r>
      <w:r w:rsidRPr="005B2BFD">
        <w:rPr>
          <w:rFonts w:ascii="Arial" w:hAnsi="Arial" w:cs="Arial"/>
        </w:rPr>
        <w:t xml:space="preserve">as part of the Development Application which concludes that </w:t>
      </w:r>
      <w:r w:rsidR="005127EA" w:rsidRPr="005B2BFD">
        <w:rPr>
          <w:rFonts w:ascii="Arial" w:hAnsi="Arial" w:cs="Arial"/>
        </w:rPr>
        <w:t xml:space="preserve">the site </w:t>
      </w:r>
      <w:r w:rsidR="00805403" w:rsidRPr="005B2BFD">
        <w:rPr>
          <w:rFonts w:ascii="Arial" w:hAnsi="Arial" w:cs="Arial"/>
        </w:rPr>
        <w:t>holds</w:t>
      </w:r>
      <w:r w:rsidR="005127EA" w:rsidRPr="005B2BFD">
        <w:rPr>
          <w:rFonts w:ascii="Arial" w:hAnsi="Arial" w:cs="Arial"/>
        </w:rPr>
        <w:t xml:space="preserve"> </w:t>
      </w:r>
      <w:r w:rsidR="00805403" w:rsidRPr="005B2BFD">
        <w:rPr>
          <w:rFonts w:ascii="Arial" w:hAnsi="Arial" w:cs="Arial"/>
        </w:rPr>
        <w:t xml:space="preserve">fill material containing </w:t>
      </w:r>
      <w:r w:rsidR="00805403" w:rsidRPr="005B2BFD">
        <w:rPr>
          <w:rFonts w:ascii="Arial" w:eastAsiaTheme="minorHAnsi" w:hAnsi="Arial" w:cs="Arial"/>
          <w:color w:val="000000"/>
        </w:rPr>
        <w:t>Petroleum hydrocarbon TRH F1, TRH F1 and F2</w:t>
      </w:r>
      <w:r w:rsidR="00805403" w:rsidRPr="005B2BFD">
        <w:rPr>
          <w:rFonts w:ascii="Arial" w:eastAsiaTheme="minorHAnsi" w:hAnsi="Arial" w:cs="Arial"/>
        </w:rPr>
        <w:t>, groundwater containing</w:t>
      </w:r>
      <w:r w:rsidR="00805403" w:rsidRPr="005B2BFD">
        <w:rPr>
          <w:rFonts w:ascii="Arial" w:eastAsiaTheme="minorHAnsi" w:hAnsi="Arial" w:cs="Arial"/>
          <w:color w:val="000000"/>
        </w:rPr>
        <w:t xml:space="preserve"> TRH, BTEX and naphthalene</w:t>
      </w:r>
      <w:r w:rsidR="00805403" w:rsidRPr="005B2BFD">
        <w:rPr>
          <w:rFonts w:ascii="Arial" w:eastAsiaTheme="minorHAnsi" w:hAnsi="Arial" w:cs="Arial"/>
        </w:rPr>
        <w:t xml:space="preserve">, </w:t>
      </w:r>
      <w:r w:rsidR="00805403" w:rsidRPr="005B2BFD">
        <w:rPr>
          <w:rFonts w:ascii="Arial" w:eastAsiaTheme="minorHAnsi" w:hAnsi="Arial" w:cs="Arial"/>
          <w:color w:val="000000"/>
        </w:rPr>
        <w:t xml:space="preserve">copper, lead, </w:t>
      </w:r>
      <w:r w:rsidR="005B2BFD" w:rsidRPr="005B2BFD">
        <w:rPr>
          <w:rFonts w:ascii="Arial" w:eastAsiaTheme="minorHAnsi" w:hAnsi="Arial" w:cs="Arial"/>
        </w:rPr>
        <w:t xml:space="preserve">and </w:t>
      </w:r>
      <w:r w:rsidR="00805403" w:rsidRPr="005B2BFD">
        <w:rPr>
          <w:rFonts w:ascii="Arial" w:eastAsiaTheme="minorHAnsi" w:hAnsi="Arial" w:cs="Arial"/>
          <w:color w:val="000000"/>
        </w:rPr>
        <w:t>zinc</w:t>
      </w:r>
      <w:r w:rsidR="005B2BFD" w:rsidRPr="005B2BFD">
        <w:rPr>
          <w:rFonts w:ascii="Arial" w:eastAsiaTheme="minorHAnsi" w:hAnsi="Arial" w:cs="Arial"/>
        </w:rPr>
        <w:t xml:space="preserve">, </w:t>
      </w:r>
      <w:r w:rsidR="005127EA" w:rsidRPr="005B2BFD">
        <w:rPr>
          <w:rFonts w:ascii="Arial" w:hAnsi="Arial" w:cs="Arial"/>
        </w:rPr>
        <w:t>which requires remediation.</w:t>
      </w:r>
      <w:r w:rsidRPr="005B2BFD">
        <w:rPr>
          <w:rFonts w:ascii="Arial" w:hAnsi="Arial" w:cs="Arial"/>
        </w:rPr>
        <w:t xml:space="preserve"> </w:t>
      </w:r>
      <w:r w:rsidR="00805403" w:rsidRPr="005B2BFD">
        <w:rPr>
          <w:rFonts w:ascii="Arial" w:hAnsi="Arial" w:cs="Arial"/>
        </w:rPr>
        <w:t xml:space="preserve">It is noted that the report also concludes that the site can be made suitable for the proposed development subject to the recommendations within the report. </w:t>
      </w:r>
    </w:p>
    <w:p w14:paraId="3120DE4C" w14:textId="573E51A1" w:rsidR="00937F21" w:rsidRPr="005B2BFD" w:rsidRDefault="00805403" w:rsidP="005B2BFD">
      <w:pPr>
        <w:pStyle w:val="NoSpacing"/>
        <w:numPr>
          <w:ilvl w:val="0"/>
          <w:numId w:val="8"/>
        </w:numPr>
        <w:jc w:val="both"/>
        <w:rPr>
          <w:rFonts w:ascii="Arial" w:hAnsi="Arial" w:cs="Arial"/>
        </w:rPr>
      </w:pPr>
      <w:r w:rsidRPr="005B2BFD">
        <w:rPr>
          <w:rFonts w:ascii="Arial" w:hAnsi="Arial" w:cs="Arial"/>
        </w:rPr>
        <w:t xml:space="preserve">A Remediation Action Plan was also submitted with the Development Application. </w:t>
      </w:r>
    </w:p>
    <w:p w14:paraId="54FCE3E6" w14:textId="4BF94D45" w:rsidR="00937F21" w:rsidRPr="005B2BFD" w:rsidRDefault="00805403" w:rsidP="005B2BFD">
      <w:pPr>
        <w:pStyle w:val="NoSpacing"/>
        <w:numPr>
          <w:ilvl w:val="0"/>
          <w:numId w:val="8"/>
        </w:numPr>
        <w:jc w:val="both"/>
        <w:rPr>
          <w:rFonts w:ascii="Arial" w:hAnsi="Arial" w:cs="Arial"/>
        </w:rPr>
      </w:pPr>
      <w:r w:rsidRPr="005B2BFD">
        <w:rPr>
          <w:rFonts w:ascii="Arial" w:hAnsi="Arial" w:cs="Arial"/>
        </w:rPr>
        <w:t>Council’s Environmental Health Officer has reviewed the application and c</w:t>
      </w:r>
      <w:r w:rsidR="00937F21" w:rsidRPr="005B2BFD">
        <w:rPr>
          <w:rFonts w:ascii="Arial" w:hAnsi="Arial" w:cs="Arial"/>
        </w:rPr>
        <w:t>onditions of consent are recommended including the preparation of a</w:t>
      </w:r>
      <w:r w:rsidR="009C1A1C" w:rsidRPr="005B2BFD">
        <w:rPr>
          <w:rFonts w:ascii="Arial" w:hAnsi="Arial" w:cs="Arial"/>
        </w:rPr>
        <w:t xml:space="preserve"> </w:t>
      </w:r>
      <w:r w:rsidR="00937F21" w:rsidRPr="005B2BFD">
        <w:rPr>
          <w:rFonts w:ascii="Arial" w:hAnsi="Arial" w:cs="Arial"/>
        </w:rPr>
        <w:t xml:space="preserve">site audit statement by a suitable qualified professional. </w:t>
      </w:r>
    </w:p>
    <w:p w14:paraId="04BFC3AD" w14:textId="77777777" w:rsidR="00937F21" w:rsidRPr="0038169A" w:rsidRDefault="00937F21" w:rsidP="00937F21">
      <w:pPr>
        <w:pStyle w:val="ListParagraph"/>
        <w:spacing w:line="276" w:lineRule="auto"/>
        <w:ind w:left="0"/>
        <w:jc w:val="both"/>
        <w:rPr>
          <w:rFonts w:cs="Arial"/>
          <w:sz w:val="22"/>
          <w:szCs w:val="22"/>
          <w:highlight w:val="yellow"/>
        </w:rPr>
      </w:pPr>
    </w:p>
    <w:p w14:paraId="4BC28483" w14:textId="0855E95E" w:rsidR="00937F21" w:rsidRPr="00F95F6C" w:rsidRDefault="00937F21" w:rsidP="00937F21">
      <w:pPr>
        <w:pStyle w:val="NoSpacing"/>
        <w:jc w:val="both"/>
        <w:rPr>
          <w:rFonts w:ascii="Arial" w:hAnsi="Arial" w:cs="Arial"/>
          <w:lang w:eastAsia="en-AU"/>
        </w:rPr>
      </w:pPr>
      <w:r w:rsidRPr="00F95F6C">
        <w:rPr>
          <w:rFonts w:ascii="Arial" w:hAnsi="Arial" w:cs="Arial"/>
          <w:lang w:eastAsia="en-AU"/>
        </w:rPr>
        <w:t xml:space="preserve">Therefore, in accordance with Clause 7 of the State Environmental Planning Policy No 55—Remediation of Land, the land is suitable for the proposed development being a </w:t>
      </w:r>
      <w:r w:rsidR="00F95F6C" w:rsidRPr="00F95F6C">
        <w:rPr>
          <w:rFonts w:ascii="Arial" w:hAnsi="Arial" w:cs="Arial"/>
          <w:lang w:eastAsia="en-AU"/>
        </w:rPr>
        <w:t xml:space="preserve">public administration building. </w:t>
      </w:r>
    </w:p>
    <w:p w14:paraId="00626611" w14:textId="77777777" w:rsidR="00937F21" w:rsidRPr="0038169A" w:rsidRDefault="00937F21" w:rsidP="00937F21">
      <w:pPr>
        <w:pStyle w:val="ListBullet"/>
        <w:widowControl w:val="0"/>
        <w:spacing w:after="0" w:line="240" w:lineRule="auto"/>
        <w:rPr>
          <w:rFonts w:eastAsia="Times New Roman" w:cs="Arial"/>
          <w:b/>
          <w:sz w:val="22"/>
          <w:szCs w:val="22"/>
          <w:highlight w:val="yellow"/>
          <w:lang w:eastAsia="en-AU"/>
        </w:rPr>
      </w:pPr>
    </w:p>
    <w:p w14:paraId="3976105D" w14:textId="77777777" w:rsidR="00984648" w:rsidRPr="00B01517" w:rsidRDefault="00984648" w:rsidP="00984648">
      <w:pPr>
        <w:tabs>
          <w:tab w:val="left" w:pos="567"/>
        </w:tabs>
        <w:autoSpaceDE w:val="0"/>
        <w:autoSpaceDN w:val="0"/>
        <w:adjustRightInd w:val="0"/>
        <w:spacing w:after="0"/>
        <w:jc w:val="both"/>
        <w:rPr>
          <w:rFonts w:ascii="Arial" w:hAnsi="Arial" w:cs="Arial"/>
          <w:b/>
          <w:bCs/>
          <w:color w:val="000000"/>
          <w:lang w:eastAsia="en-AU"/>
        </w:rPr>
      </w:pPr>
      <w:r w:rsidRPr="00B01517">
        <w:rPr>
          <w:rFonts w:ascii="Arial" w:hAnsi="Arial" w:cs="Arial"/>
          <w:b/>
          <w:bCs/>
          <w:color w:val="000000"/>
          <w:lang w:eastAsia="en-AU"/>
        </w:rPr>
        <w:t xml:space="preserve">STATE ENVIRONMENTAL PLANNING POLICY NO. 64 – ADVERTISING AND SIGNAGE 2004 </w:t>
      </w:r>
    </w:p>
    <w:p w14:paraId="015E9D26" w14:textId="2644528B" w:rsidR="00984648" w:rsidRDefault="00984648">
      <w:pPr>
        <w:autoSpaceDE w:val="0"/>
        <w:autoSpaceDN w:val="0"/>
        <w:adjustRightInd w:val="0"/>
        <w:spacing w:after="0" w:line="240" w:lineRule="auto"/>
        <w:jc w:val="both"/>
        <w:rPr>
          <w:rFonts w:ascii="Arial" w:eastAsia="Times New Roman" w:hAnsi="Arial" w:cs="Arial"/>
          <w:b/>
          <w:bCs/>
          <w:lang w:eastAsia="en-AU"/>
        </w:rPr>
      </w:pPr>
    </w:p>
    <w:p w14:paraId="0EE8DF09" w14:textId="77777777" w:rsidR="00B01517" w:rsidRDefault="00E1666E" w:rsidP="00E1666E">
      <w:pPr>
        <w:spacing w:after="0" w:line="240" w:lineRule="auto"/>
        <w:jc w:val="both"/>
        <w:rPr>
          <w:rFonts w:ascii="Arial" w:eastAsia="Times New Roman" w:hAnsi="Arial" w:cs="Arial"/>
          <w:szCs w:val="20"/>
          <w:lang w:eastAsia="en-AU"/>
        </w:rPr>
      </w:pPr>
      <w:r w:rsidRPr="00E1666E">
        <w:rPr>
          <w:rFonts w:ascii="Arial" w:eastAsia="Times New Roman" w:hAnsi="Arial" w:cs="Arial"/>
          <w:szCs w:val="20"/>
          <w:lang w:eastAsia="en-AU"/>
        </w:rPr>
        <w:lastRenderedPageBreak/>
        <w:t xml:space="preserve">The development proposal includes signage which is subject to the provisions of State Environmental Planning Policy No. 64 – Advertising and Signage (SEPP 64). </w:t>
      </w:r>
      <w:r w:rsidR="00B01517">
        <w:rPr>
          <w:rFonts w:ascii="Arial" w:eastAsia="Times New Roman" w:hAnsi="Arial" w:cs="Arial"/>
          <w:szCs w:val="20"/>
          <w:lang w:eastAsia="en-AU"/>
        </w:rPr>
        <w:t>Signage is proposed as follows:</w:t>
      </w:r>
    </w:p>
    <w:p w14:paraId="083DDBC9" w14:textId="77777777" w:rsidR="00B01517" w:rsidRDefault="00B01517" w:rsidP="00E1666E">
      <w:pPr>
        <w:spacing w:after="0" w:line="240" w:lineRule="auto"/>
        <w:jc w:val="both"/>
        <w:rPr>
          <w:rFonts w:ascii="Arial" w:eastAsia="Times New Roman" w:hAnsi="Arial" w:cs="Arial"/>
          <w:szCs w:val="20"/>
          <w:lang w:eastAsia="en-AU"/>
        </w:rPr>
      </w:pPr>
    </w:p>
    <w:tbl>
      <w:tblPr>
        <w:tblStyle w:val="TableGrid"/>
        <w:tblW w:w="0" w:type="auto"/>
        <w:tblLook w:val="04A0" w:firstRow="1" w:lastRow="0" w:firstColumn="1" w:lastColumn="0" w:noHBand="0" w:noVBand="1"/>
      </w:tblPr>
      <w:tblGrid>
        <w:gridCol w:w="3794"/>
        <w:gridCol w:w="2524"/>
        <w:gridCol w:w="2461"/>
      </w:tblGrid>
      <w:tr w:rsidR="00B01517" w:rsidRPr="00B01517" w14:paraId="0A9EEA72" w14:textId="77777777" w:rsidTr="00B01517">
        <w:tc>
          <w:tcPr>
            <w:tcW w:w="2926" w:type="dxa"/>
          </w:tcPr>
          <w:p w14:paraId="026E913D" w14:textId="265352BB" w:rsidR="00B01517" w:rsidRPr="00B01517" w:rsidRDefault="00B01517" w:rsidP="00E1666E">
            <w:pPr>
              <w:spacing w:after="0" w:line="240" w:lineRule="auto"/>
              <w:rPr>
                <w:rFonts w:ascii="Arial" w:eastAsia="Times New Roman" w:hAnsi="Arial" w:cs="Arial"/>
                <w:b/>
                <w:bCs/>
                <w:sz w:val="22"/>
                <w:szCs w:val="22"/>
                <w:lang w:eastAsia="en-AU"/>
              </w:rPr>
            </w:pPr>
            <w:r w:rsidRPr="00B01517">
              <w:rPr>
                <w:rFonts w:ascii="Arial" w:eastAsia="Times New Roman" w:hAnsi="Arial" w:cs="Arial"/>
                <w:b/>
                <w:bCs/>
                <w:sz w:val="22"/>
                <w:szCs w:val="22"/>
                <w:lang w:eastAsia="en-AU"/>
              </w:rPr>
              <w:t>Sign</w:t>
            </w:r>
          </w:p>
        </w:tc>
        <w:tc>
          <w:tcPr>
            <w:tcW w:w="2926" w:type="dxa"/>
          </w:tcPr>
          <w:p w14:paraId="66C693FF" w14:textId="7B608E34" w:rsidR="00B01517" w:rsidRPr="00B01517" w:rsidRDefault="00B01517" w:rsidP="00E1666E">
            <w:pPr>
              <w:spacing w:after="0" w:line="240" w:lineRule="auto"/>
              <w:rPr>
                <w:rFonts w:ascii="Arial" w:eastAsia="Times New Roman" w:hAnsi="Arial" w:cs="Arial"/>
                <w:b/>
                <w:bCs/>
                <w:sz w:val="22"/>
                <w:szCs w:val="22"/>
                <w:lang w:eastAsia="en-AU"/>
              </w:rPr>
            </w:pPr>
            <w:r w:rsidRPr="00B01517">
              <w:rPr>
                <w:rFonts w:ascii="Arial" w:eastAsia="Times New Roman" w:hAnsi="Arial" w:cs="Arial"/>
                <w:b/>
                <w:bCs/>
                <w:sz w:val="22"/>
                <w:szCs w:val="22"/>
                <w:lang w:eastAsia="en-AU"/>
              </w:rPr>
              <w:t>Dimensions and Type</w:t>
            </w:r>
          </w:p>
        </w:tc>
        <w:tc>
          <w:tcPr>
            <w:tcW w:w="2927" w:type="dxa"/>
          </w:tcPr>
          <w:p w14:paraId="6B287860" w14:textId="34705286" w:rsidR="00B01517" w:rsidRPr="00B01517" w:rsidRDefault="00B01517" w:rsidP="00E1666E">
            <w:pPr>
              <w:spacing w:after="0" w:line="240" w:lineRule="auto"/>
              <w:rPr>
                <w:rFonts w:ascii="Arial" w:eastAsia="Times New Roman" w:hAnsi="Arial" w:cs="Arial"/>
                <w:b/>
                <w:bCs/>
                <w:sz w:val="22"/>
                <w:szCs w:val="22"/>
                <w:lang w:eastAsia="en-AU"/>
              </w:rPr>
            </w:pPr>
            <w:r w:rsidRPr="00B01517">
              <w:rPr>
                <w:rFonts w:ascii="Arial" w:eastAsia="Times New Roman" w:hAnsi="Arial" w:cs="Arial"/>
                <w:b/>
                <w:bCs/>
                <w:sz w:val="22"/>
                <w:szCs w:val="22"/>
                <w:lang w:eastAsia="en-AU"/>
              </w:rPr>
              <w:t>Location</w:t>
            </w:r>
          </w:p>
        </w:tc>
      </w:tr>
      <w:tr w:rsidR="00B01517" w:rsidRPr="00B01517" w14:paraId="5375E250" w14:textId="77777777" w:rsidTr="00B01517">
        <w:tc>
          <w:tcPr>
            <w:tcW w:w="2926" w:type="dxa"/>
          </w:tcPr>
          <w:p w14:paraId="0D94DCBA" w14:textId="625DE3D9" w:rsidR="00B01517" w:rsidRPr="00B01517" w:rsidRDefault="00B01517" w:rsidP="00E1666E">
            <w:pPr>
              <w:spacing w:after="0" w:line="240" w:lineRule="auto"/>
              <w:rPr>
                <w:rFonts w:ascii="Arial" w:eastAsia="Times New Roman" w:hAnsi="Arial" w:cs="Arial"/>
                <w:sz w:val="22"/>
                <w:szCs w:val="22"/>
                <w:lang w:eastAsia="en-AU"/>
              </w:rPr>
            </w:pPr>
            <w:r w:rsidRPr="00B01517">
              <w:rPr>
                <w:noProof/>
              </w:rPr>
              <w:drawing>
                <wp:inline distT="0" distB="0" distL="0" distR="0" wp14:anchorId="46FAEEFF" wp14:editId="60673B62">
                  <wp:extent cx="1495425" cy="1523118"/>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5729" t="57685" r="39562" b="25262"/>
                          <a:stretch/>
                        </pic:blipFill>
                        <pic:spPr bwMode="auto">
                          <a:xfrm>
                            <a:off x="0" y="0"/>
                            <a:ext cx="1499917" cy="1527693"/>
                          </a:xfrm>
                          <a:prstGeom prst="rect">
                            <a:avLst/>
                          </a:prstGeom>
                          <a:ln>
                            <a:noFill/>
                          </a:ln>
                          <a:extLst>
                            <a:ext uri="{53640926-AAD7-44D8-BBD7-CCE9431645EC}">
                              <a14:shadowObscured xmlns:a14="http://schemas.microsoft.com/office/drawing/2010/main"/>
                            </a:ext>
                          </a:extLst>
                        </pic:spPr>
                      </pic:pic>
                    </a:graphicData>
                  </a:graphic>
                </wp:inline>
              </w:drawing>
            </w:r>
          </w:p>
        </w:tc>
        <w:tc>
          <w:tcPr>
            <w:tcW w:w="2926" w:type="dxa"/>
          </w:tcPr>
          <w:p w14:paraId="22E47FB9" w14:textId="72C89C1C" w:rsidR="00B01517" w:rsidRPr="00B01517" w:rsidRDefault="00B01517" w:rsidP="00E1666E">
            <w:pPr>
              <w:spacing w:after="0" w:line="240" w:lineRule="auto"/>
              <w:rPr>
                <w:rFonts w:ascii="Arial" w:eastAsia="Times New Roman" w:hAnsi="Arial" w:cs="Arial"/>
                <w:sz w:val="22"/>
                <w:szCs w:val="22"/>
                <w:lang w:eastAsia="en-AU"/>
              </w:rPr>
            </w:pPr>
            <w:r w:rsidRPr="00B01517">
              <w:rPr>
                <w:rFonts w:ascii="Arial" w:eastAsia="Times New Roman" w:hAnsi="Arial" w:cs="Arial"/>
                <w:sz w:val="22"/>
                <w:szCs w:val="22"/>
                <w:lang w:eastAsia="en-AU"/>
              </w:rPr>
              <w:t>Illuminated, two-sided steel pole mount sign. 1250mm x 1250mm</w:t>
            </w:r>
            <w:r>
              <w:rPr>
                <w:rFonts w:ascii="Arial" w:eastAsia="Times New Roman" w:hAnsi="Arial" w:cs="Arial"/>
                <w:sz w:val="22"/>
                <w:szCs w:val="22"/>
                <w:lang w:eastAsia="en-AU"/>
              </w:rPr>
              <w:t>.</w:t>
            </w:r>
          </w:p>
        </w:tc>
        <w:tc>
          <w:tcPr>
            <w:tcW w:w="2927" w:type="dxa"/>
          </w:tcPr>
          <w:p w14:paraId="33049FDE" w14:textId="36BA0D3D" w:rsidR="00B01517" w:rsidRPr="00B01517" w:rsidRDefault="00B01517" w:rsidP="00E1666E">
            <w:pPr>
              <w:spacing w:after="0" w:line="240" w:lineRule="auto"/>
              <w:rPr>
                <w:rFonts w:ascii="Arial" w:eastAsia="Times New Roman" w:hAnsi="Arial" w:cs="Arial"/>
                <w:sz w:val="22"/>
                <w:szCs w:val="22"/>
                <w:lang w:eastAsia="en-AU"/>
              </w:rPr>
            </w:pPr>
            <w:r w:rsidRPr="00B01517">
              <w:rPr>
                <w:rFonts w:ascii="Arial" w:eastAsiaTheme="minorHAnsi" w:hAnsi="Arial" w:cs="Arial"/>
                <w:sz w:val="22"/>
                <w:szCs w:val="22"/>
              </w:rPr>
              <w:t>Located at the main entry of the building, visible from Marsden Street and corner of Phillip Street</w:t>
            </w:r>
            <w:r w:rsidR="00400B72">
              <w:rPr>
                <w:rFonts w:ascii="Arial" w:eastAsiaTheme="minorHAnsi" w:hAnsi="Arial" w:cs="Arial"/>
                <w:sz w:val="22"/>
                <w:szCs w:val="22"/>
              </w:rPr>
              <w:t>.</w:t>
            </w:r>
          </w:p>
        </w:tc>
      </w:tr>
      <w:tr w:rsidR="00B01517" w:rsidRPr="00B01517" w14:paraId="2053F1CF" w14:textId="77777777" w:rsidTr="00B01517">
        <w:tc>
          <w:tcPr>
            <w:tcW w:w="2926" w:type="dxa"/>
          </w:tcPr>
          <w:p w14:paraId="6C77E8A8" w14:textId="10721465" w:rsidR="00B01517" w:rsidRPr="00B01517" w:rsidRDefault="00B01517" w:rsidP="00E1666E">
            <w:pPr>
              <w:spacing w:after="0" w:line="240" w:lineRule="auto"/>
              <w:rPr>
                <w:rFonts w:ascii="Arial" w:eastAsia="Times New Roman" w:hAnsi="Arial" w:cs="Arial"/>
                <w:sz w:val="22"/>
                <w:szCs w:val="22"/>
                <w:lang w:eastAsia="en-AU"/>
              </w:rPr>
            </w:pPr>
            <w:r>
              <w:rPr>
                <w:noProof/>
              </w:rPr>
              <w:drawing>
                <wp:inline distT="0" distB="0" distL="0" distR="0" wp14:anchorId="038524A9" wp14:editId="497BFFA2">
                  <wp:extent cx="1476375" cy="151372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64369" t="59154" r="30883" b="23538"/>
                          <a:stretch/>
                        </pic:blipFill>
                        <pic:spPr bwMode="auto">
                          <a:xfrm>
                            <a:off x="0" y="0"/>
                            <a:ext cx="1487213" cy="1524835"/>
                          </a:xfrm>
                          <a:prstGeom prst="rect">
                            <a:avLst/>
                          </a:prstGeom>
                          <a:ln>
                            <a:noFill/>
                          </a:ln>
                          <a:extLst>
                            <a:ext uri="{53640926-AAD7-44D8-BBD7-CCE9431645EC}">
                              <a14:shadowObscured xmlns:a14="http://schemas.microsoft.com/office/drawing/2010/main"/>
                            </a:ext>
                          </a:extLst>
                        </pic:spPr>
                      </pic:pic>
                    </a:graphicData>
                  </a:graphic>
                </wp:inline>
              </w:drawing>
            </w:r>
          </w:p>
        </w:tc>
        <w:tc>
          <w:tcPr>
            <w:tcW w:w="2926" w:type="dxa"/>
          </w:tcPr>
          <w:p w14:paraId="4F256DD1" w14:textId="61E5A412" w:rsidR="00B01517" w:rsidRPr="00B01517" w:rsidRDefault="00B01517" w:rsidP="00E1666E">
            <w:pPr>
              <w:spacing w:after="0" w:line="240" w:lineRule="auto"/>
              <w:rPr>
                <w:rFonts w:ascii="Arial" w:eastAsia="Times New Roman" w:hAnsi="Arial" w:cs="Arial"/>
                <w:sz w:val="22"/>
                <w:szCs w:val="22"/>
                <w:lang w:eastAsia="en-AU"/>
              </w:rPr>
            </w:pPr>
            <w:r>
              <w:rPr>
                <w:rFonts w:ascii="Arial" w:eastAsia="Times New Roman" w:hAnsi="Arial" w:cs="Arial"/>
                <w:sz w:val="22"/>
                <w:szCs w:val="22"/>
                <w:lang w:eastAsia="en-AU"/>
              </w:rPr>
              <w:t>Cast aluminium crest. 1319mm high</w:t>
            </w:r>
          </w:p>
        </w:tc>
        <w:tc>
          <w:tcPr>
            <w:tcW w:w="2927" w:type="dxa"/>
          </w:tcPr>
          <w:p w14:paraId="69F2BD45" w14:textId="5A67954B" w:rsidR="00B01517" w:rsidRPr="00B01517" w:rsidRDefault="00B01517" w:rsidP="00E1666E">
            <w:pPr>
              <w:spacing w:after="0" w:line="240" w:lineRule="auto"/>
              <w:rPr>
                <w:rFonts w:ascii="Arial" w:eastAsia="Times New Roman" w:hAnsi="Arial" w:cs="Arial"/>
                <w:sz w:val="22"/>
                <w:szCs w:val="22"/>
                <w:lang w:eastAsia="en-AU"/>
              </w:rPr>
            </w:pPr>
            <w:r>
              <w:rPr>
                <w:rFonts w:ascii="Arial" w:eastAsia="Times New Roman" w:hAnsi="Arial" w:cs="Arial"/>
                <w:sz w:val="22"/>
                <w:szCs w:val="22"/>
                <w:lang w:eastAsia="en-AU"/>
              </w:rPr>
              <w:t>Next to building entry on Marsden Street (western building elevation).</w:t>
            </w:r>
          </w:p>
        </w:tc>
      </w:tr>
      <w:tr w:rsidR="00B01517" w:rsidRPr="00B01517" w14:paraId="74E1EBD0" w14:textId="77777777" w:rsidTr="00B01517">
        <w:tc>
          <w:tcPr>
            <w:tcW w:w="2926" w:type="dxa"/>
          </w:tcPr>
          <w:p w14:paraId="4F7061B3" w14:textId="5515CA5E" w:rsidR="00B01517" w:rsidRPr="00B01517" w:rsidRDefault="00B01517" w:rsidP="00E1666E">
            <w:pPr>
              <w:spacing w:after="0" w:line="240" w:lineRule="auto"/>
              <w:rPr>
                <w:rFonts w:ascii="Arial" w:eastAsia="Times New Roman" w:hAnsi="Arial" w:cs="Arial"/>
                <w:sz w:val="22"/>
                <w:szCs w:val="22"/>
                <w:lang w:eastAsia="en-AU"/>
              </w:rPr>
            </w:pPr>
            <w:r>
              <w:rPr>
                <w:noProof/>
              </w:rPr>
              <w:drawing>
                <wp:inline distT="0" distB="0" distL="0" distR="0" wp14:anchorId="400163E5" wp14:editId="6639C014">
                  <wp:extent cx="2272553" cy="247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2395" t="69782" r="20980" b="19903"/>
                          <a:stretch/>
                        </pic:blipFill>
                        <pic:spPr bwMode="auto">
                          <a:xfrm>
                            <a:off x="0" y="0"/>
                            <a:ext cx="2280606" cy="248528"/>
                          </a:xfrm>
                          <a:prstGeom prst="rect">
                            <a:avLst/>
                          </a:prstGeom>
                          <a:ln>
                            <a:noFill/>
                          </a:ln>
                          <a:extLst>
                            <a:ext uri="{53640926-AAD7-44D8-BBD7-CCE9431645EC}">
                              <a14:shadowObscured xmlns:a14="http://schemas.microsoft.com/office/drawing/2010/main"/>
                            </a:ext>
                          </a:extLst>
                        </pic:spPr>
                      </pic:pic>
                    </a:graphicData>
                  </a:graphic>
                </wp:inline>
              </w:drawing>
            </w:r>
          </w:p>
        </w:tc>
        <w:tc>
          <w:tcPr>
            <w:tcW w:w="2926" w:type="dxa"/>
          </w:tcPr>
          <w:p w14:paraId="2560DF27" w14:textId="765EF827" w:rsidR="00B01517" w:rsidRPr="00B01517" w:rsidRDefault="00B01517" w:rsidP="00E1666E">
            <w:pPr>
              <w:spacing w:after="0" w:line="240" w:lineRule="auto"/>
              <w:rPr>
                <w:rFonts w:ascii="Arial" w:eastAsia="Times New Roman" w:hAnsi="Arial" w:cs="Arial"/>
                <w:sz w:val="22"/>
                <w:szCs w:val="22"/>
                <w:lang w:eastAsia="en-AU"/>
              </w:rPr>
            </w:pPr>
            <w:r>
              <w:rPr>
                <w:rFonts w:ascii="Arial" w:eastAsia="Times New Roman" w:hAnsi="Arial" w:cs="Arial"/>
                <w:sz w:val="22"/>
                <w:szCs w:val="22"/>
                <w:lang w:eastAsia="en-AU"/>
              </w:rPr>
              <w:t>Wall mounted sign. 500mm aluminium lettering.</w:t>
            </w:r>
          </w:p>
        </w:tc>
        <w:tc>
          <w:tcPr>
            <w:tcW w:w="2927" w:type="dxa"/>
          </w:tcPr>
          <w:p w14:paraId="105DADD1" w14:textId="443F0748" w:rsidR="00B01517" w:rsidRPr="00B01517" w:rsidRDefault="00B01517" w:rsidP="00E1666E">
            <w:pPr>
              <w:spacing w:after="0" w:line="240" w:lineRule="auto"/>
              <w:rPr>
                <w:rFonts w:ascii="Arial" w:eastAsia="Times New Roman" w:hAnsi="Arial" w:cs="Arial"/>
                <w:sz w:val="22"/>
                <w:szCs w:val="22"/>
                <w:lang w:eastAsia="en-AU"/>
              </w:rPr>
            </w:pPr>
            <w:r>
              <w:rPr>
                <w:rFonts w:ascii="Arial" w:eastAsia="Times New Roman" w:hAnsi="Arial" w:cs="Arial"/>
                <w:sz w:val="22"/>
                <w:szCs w:val="22"/>
                <w:lang w:eastAsia="en-AU"/>
              </w:rPr>
              <w:t>Next to building entry on Marsden Street (western building elevation).</w:t>
            </w:r>
          </w:p>
        </w:tc>
      </w:tr>
    </w:tbl>
    <w:p w14:paraId="4547D983" w14:textId="77777777" w:rsidR="00B01517" w:rsidRDefault="00B01517" w:rsidP="00B01517">
      <w:pPr>
        <w:spacing w:after="0" w:line="240" w:lineRule="auto"/>
        <w:jc w:val="both"/>
        <w:rPr>
          <w:rFonts w:ascii="Arial" w:eastAsiaTheme="minorHAnsi" w:hAnsi="Arial" w:cs="Arial"/>
          <w:sz w:val="24"/>
          <w:szCs w:val="24"/>
        </w:rPr>
      </w:pPr>
    </w:p>
    <w:p w14:paraId="65DF9328" w14:textId="5D968F41" w:rsidR="00E1666E" w:rsidRPr="00E1666E" w:rsidRDefault="00B01517" w:rsidP="00B01517">
      <w:pPr>
        <w:spacing w:after="0" w:line="240" w:lineRule="auto"/>
        <w:jc w:val="both"/>
        <w:rPr>
          <w:rFonts w:ascii="Arial" w:eastAsia="Times New Roman" w:hAnsi="Arial" w:cs="Arial"/>
          <w:szCs w:val="20"/>
          <w:lang w:eastAsia="en-AU"/>
        </w:rPr>
      </w:pPr>
      <w:r>
        <w:rPr>
          <w:rFonts w:ascii="Arial" w:eastAsiaTheme="minorHAnsi" w:hAnsi="Arial" w:cs="Arial"/>
        </w:rPr>
        <w:t xml:space="preserve">The proposed signage is classified as business identification signage. </w:t>
      </w:r>
      <w:r w:rsidRPr="00B01517">
        <w:rPr>
          <w:rFonts w:ascii="Arial" w:eastAsiaTheme="minorHAnsi" w:hAnsi="Arial" w:cs="Arial"/>
        </w:rPr>
        <w:t>An</w:t>
      </w:r>
      <w:r w:rsidR="00E1666E" w:rsidRPr="00E1666E">
        <w:rPr>
          <w:rFonts w:ascii="Arial" w:eastAsia="Times New Roman" w:hAnsi="Arial" w:cs="Arial"/>
          <w:szCs w:val="20"/>
          <w:lang w:eastAsia="en-AU"/>
        </w:rPr>
        <w:t xml:space="preserve"> assessment of the proposed signage against schedule 1 of the SEPP 64 is provided below.</w:t>
      </w:r>
    </w:p>
    <w:p w14:paraId="4D1D5ADE" w14:textId="77777777" w:rsidR="00E1666E" w:rsidRPr="00E1666E" w:rsidRDefault="00E1666E" w:rsidP="00E1666E">
      <w:pPr>
        <w:spacing w:after="0" w:line="240" w:lineRule="auto"/>
        <w:jc w:val="both"/>
        <w:rPr>
          <w:rFonts w:ascii="Arial" w:eastAsia="Times New Roman" w:hAnsi="Arial" w:cs="Arial"/>
          <w:sz w:val="24"/>
          <w:szCs w:val="20"/>
          <w:lang w:eastAsia="en-AU"/>
        </w:rPr>
      </w:pPr>
    </w:p>
    <w:p w14:paraId="7A33E1B8" w14:textId="77777777" w:rsidR="00E1666E" w:rsidRPr="00E1666E" w:rsidRDefault="00E1666E" w:rsidP="00E1666E">
      <w:pPr>
        <w:shd w:val="clear" w:color="auto" w:fill="000000"/>
        <w:spacing w:after="0" w:line="240" w:lineRule="auto"/>
        <w:jc w:val="center"/>
        <w:rPr>
          <w:rFonts w:ascii="Arial" w:eastAsia="Times New Roman" w:hAnsi="Arial" w:cs="Arial"/>
          <w:b/>
          <w:color w:val="FFFFFF"/>
          <w:szCs w:val="20"/>
          <w:lang w:eastAsia="en-AU"/>
        </w:rPr>
      </w:pPr>
      <w:r w:rsidRPr="00E1666E">
        <w:rPr>
          <w:rFonts w:ascii="Arial" w:eastAsia="Times New Roman" w:hAnsi="Arial" w:cs="Arial"/>
          <w:b/>
          <w:color w:val="FFFFFF"/>
          <w:szCs w:val="20"/>
          <w:lang w:eastAsia="en-AU"/>
        </w:rPr>
        <w:t>SEPP 64 – ASSESSMENT AGAINST SCHEDULE 1</w:t>
      </w:r>
    </w:p>
    <w:p w14:paraId="33673F57" w14:textId="77777777" w:rsidR="00E1666E" w:rsidRPr="00E1666E" w:rsidRDefault="00E1666E" w:rsidP="00E1666E">
      <w:pPr>
        <w:spacing w:after="0" w:line="240" w:lineRule="auto"/>
        <w:jc w:val="both"/>
        <w:rPr>
          <w:rFonts w:ascii="Arial" w:eastAsia="Times New Roman" w:hAnsi="Arial" w:cs="Arial"/>
          <w:sz w:val="24"/>
          <w:szCs w:val="20"/>
          <w:lang w:eastAsia="en-AU"/>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0"/>
        <w:gridCol w:w="4824"/>
      </w:tblGrid>
      <w:tr w:rsidR="00E1666E" w:rsidRPr="00E1666E" w14:paraId="38254E9E" w14:textId="77777777" w:rsidTr="00805403">
        <w:trPr>
          <w:trHeight w:val="309"/>
        </w:trPr>
        <w:tc>
          <w:tcPr>
            <w:tcW w:w="3960" w:type="dxa"/>
            <w:tcBorders>
              <w:top w:val="single" w:sz="4" w:space="0" w:color="auto"/>
              <w:left w:val="single" w:sz="4" w:space="0" w:color="auto"/>
              <w:bottom w:val="single" w:sz="4" w:space="0" w:color="auto"/>
              <w:right w:val="single" w:sz="4" w:space="0" w:color="auto"/>
            </w:tcBorders>
            <w:shd w:val="clear" w:color="auto" w:fill="000000"/>
            <w:hideMark/>
          </w:tcPr>
          <w:p w14:paraId="1AF5AAE0" w14:textId="77777777" w:rsidR="00E1666E" w:rsidRPr="00E1666E" w:rsidRDefault="00E1666E" w:rsidP="00E1666E">
            <w:pPr>
              <w:spacing w:after="0" w:line="240" w:lineRule="auto"/>
              <w:jc w:val="center"/>
              <w:rPr>
                <w:rFonts w:ascii="Arial" w:eastAsia="Times New Roman" w:hAnsi="Arial" w:cs="Arial"/>
                <w:b/>
                <w:lang w:eastAsia="en-AU"/>
              </w:rPr>
            </w:pPr>
            <w:r w:rsidRPr="00E1666E">
              <w:rPr>
                <w:rFonts w:ascii="Arial" w:eastAsia="Times New Roman" w:hAnsi="Arial" w:cs="Arial"/>
                <w:b/>
                <w:lang w:eastAsia="en-AU"/>
              </w:rPr>
              <w:t>Criteria</w:t>
            </w:r>
          </w:p>
        </w:tc>
        <w:tc>
          <w:tcPr>
            <w:tcW w:w="4824" w:type="dxa"/>
            <w:tcBorders>
              <w:top w:val="single" w:sz="4" w:space="0" w:color="auto"/>
              <w:left w:val="single" w:sz="4" w:space="0" w:color="auto"/>
              <w:bottom w:val="single" w:sz="4" w:space="0" w:color="auto"/>
              <w:right w:val="single" w:sz="4" w:space="0" w:color="auto"/>
            </w:tcBorders>
            <w:shd w:val="clear" w:color="auto" w:fill="000000"/>
            <w:hideMark/>
          </w:tcPr>
          <w:p w14:paraId="5DA904AD" w14:textId="77777777" w:rsidR="00E1666E" w:rsidRPr="00E1666E" w:rsidRDefault="00E1666E" w:rsidP="00E1666E">
            <w:pPr>
              <w:spacing w:after="0" w:line="240" w:lineRule="auto"/>
              <w:jc w:val="center"/>
              <w:rPr>
                <w:rFonts w:ascii="Arial" w:eastAsia="Times New Roman" w:hAnsi="Arial" w:cs="Arial"/>
                <w:b/>
                <w:lang w:eastAsia="en-AU"/>
              </w:rPr>
            </w:pPr>
            <w:r w:rsidRPr="00E1666E">
              <w:rPr>
                <w:rFonts w:ascii="Arial" w:eastAsia="Times New Roman" w:hAnsi="Arial" w:cs="Arial"/>
                <w:b/>
                <w:lang w:eastAsia="en-AU"/>
              </w:rPr>
              <w:t>Comment</w:t>
            </w:r>
          </w:p>
        </w:tc>
      </w:tr>
      <w:tr w:rsidR="00E1666E" w:rsidRPr="00E1666E" w14:paraId="7C1C95FF" w14:textId="77777777" w:rsidTr="00805403">
        <w:tc>
          <w:tcPr>
            <w:tcW w:w="3960" w:type="dxa"/>
            <w:tcBorders>
              <w:top w:val="single" w:sz="4" w:space="0" w:color="auto"/>
              <w:left w:val="single" w:sz="4" w:space="0" w:color="auto"/>
              <w:bottom w:val="single" w:sz="4" w:space="0" w:color="auto"/>
              <w:right w:val="single" w:sz="4" w:space="0" w:color="auto"/>
            </w:tcBorders>
            <w:hideMark/>
          </w:tcPr>
          <w:p w14:paraId="0A45E136" w14:textId="77777777" w:rsidR="00E1666E" w:rsidRPr="00E1666E" w:rsidRDefault="00E1666E" w:rsidP="00E1666E">
            <w:pPr>
              <w:spacing w:after="0" w:line="240" w:lineRule="auto"/>
              <w:jc w:val="both"/>
              <w:rPr>
                <w:rFonts w:ascii="Arial" w:eastAsia="Times New Roman" w:hAnsi="Arial" w:cs="Arial"/>
                <w:b/>
                <w:lang w:val="en" w:eastAsia="en-AU"/>
              </w:rPr>
            </w:pPr>
            <w:proofErr w:type="gramStart"/>
            <w:r w:rsidRPr="00E1666E">
              <w:rPr>
                <w:rFonts w:ascii="Arial" w:eastAsia="Times New Roman" w:hAnsi="Arial" w:cs="Arial"/>
                <w:b/>
                <w:lang w:val="en" w:eastAsia="en-AU"/>
              </w:rPr>
              <w:t>1  Character</w:t>
            </w:r>
            <w:proofErr w:type="gramEnd"/>
            <w:r w:rsidRPr="00E1666E">
              <w:rPr>
                <w:rFonts w:ascii="Arial" w:eastAsia="Times New Roman" w:hAnsi="Arial" w:cs="Arial"/>
                <w:b/>
                <w:lang w:val="en" w:eastAsia="en-AU"/>
              </w:rPr>
              <w:t xml:space="preserve"> of the area</w:t>
            </w:r>
          </w:p>
          <w:p w14:paraId="35DD97FB" w14:textId="77777777" w:rsidR="00E1666E" w:rsidRPr="00E1666E" w:rsidRDefault="00E1666E" w:rsidP="00E1666E">
            <w:pPr>
              <w:spacing w:after="0" w:line="240" w:lineRule="auto"/>
              <w:jc w:val="both"/>
              <w:rPr>
                <w:rFonts w:ascii="Arial" w:eastAsia="Times New Roman" w:hAnsi="Arial" w:cs="Arial"/>
                <w:lang w:val="en" w:eastAsia="en-AU"/>
              </w:rPr>
            </w:pPr>
          </w:p>
          <w:p w14:paraId="111C36FA" w14:textId="77777777" w:rsidR="00E1666E" w:rsidRPr="00E1666E" w:rsidRDefault="00E1666E" w:rsidP="00597F80">
            <w:pPr>
              <w:numPr>
                <w:ilvl w:val="0"/>
                <w:numId w:val="22"/>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Is the proposal compatible with the existing or desired future character of the area or locality in which it is proposed to be located?</w:t>
            </w:r>
          </w:p>
          <w:p w14:paraId="0275D08B" w14:textId="77777777" w:rsidR="00E1666E" w:rsidRPr="00E1666E" w:rsidRDefault="00E1666E" w:rsidP="00E1666E">
            <w:pPr>
              <w:spacing w:after="0" w:line="240" w:lineRule="auto"/>
              <w:jc w:val="both"/>
              <w:rPr>
                <w:rFonts w:ascii="Arial" w:eastAsia="Times New Roman" w:hAnsi="Arial" w:cs="Arial"/>
                <w:lang w:val="en" w:eastAsia="en-AU"/>
              </w:rPr>
            </w:pPr>
          </w:p>
          <w:p w14:paraId="7CCE0F0D" w14:textId="77777777" w:rsidR="00E1666E" w:rsidRPr="00E1666E" w:rsidRDefault="00E1666E" w:rsidP="00597F80">
            <w:pPr>
              <w:numPr>
                <w:ilvl w:val="0"/>
                <w:numId w:val="22"/>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Is the proposal consistent with a particular theme for outdoor advertising in the area or locality?</w:t>
            </w:r>
          </w:p>
        </w:tc>
        <w:tc>
          <w:tcPr>
            <w:tcW w:w="4824" w:type="dxa"/>
            <w:tcBorders>
              <w:top w:val="single" w:sz="4" w:space="0" w:color="auto"/>
              <w:left w:val="single" w:sz="4" w:space="0" w:color="auto"/>
              <w:bottom w:val="single" w:sz="4" w:space="0" w:color="auto"/>
              <w:right w:val="single" w:sz="4" w:space="0" w:color="auto"/>
            </w:tcBorders>
            <w:hideMark/>
          </w:tcPr>
          <w:p w14:paraId="08246C86" w14:textId="77777777" w:rsidR="00E1666E" w:rsidRPr="00E1666E" w:rsidRDefault="00E1666E" w:rsidP="00E1666E">
            <w:pPr>
              <w:spacing w:after="0" w:line="240" w:lineRule="auto"/>
              <w:jc w:val="both"/>
              <w:rPr>
                <w:rFonts w:ascii="Arial" w:eastAsia="Times New Roman" w:hAnsi="Arial" w:cs="Arial"/>
                <w:lang w:eastAsia="en-AU"/>
              </w:rPr>
            </w:pPr>
          </w:p>
          <w:p w14:paraId="2DD2A762" w14:textId="77777777" w:rsidR="00B01517" w:rsidRPr="00B01517" w:rsidRDefault="00B01517" w:rsidP="00E1666E">
            <w:pPr>
              <w:spacing w:after="0" w:line="240" w:lineRule="auto"/>
              <w:jc w:val="both"/>
              <w:rPr>
                <w:rFonts w:ascii="Arial" w:eastAsia="Times New Roman" w:hAnsi="Arial" w:cs="Arial"/>
                <w:lang w:eastAsia="en-AU"/>
              </w:rPr>
            </w:pPr>
          </w:p>
          <w:p w14:paraId="79DBEC4F" w14:textId="74FD2072" w:rsidR="00B01517" w:rsidRPr="00B01517"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 xml:space="preserve">The proposed business identification signage is compatible with the existing and desired future character area </w:t>
            </w:r>
            <w:r w:rsidR="00B01517" w:rsidRPr="00B01517">
              <w:rPr>
                <w:rFonts w:ascii="Arial" w:eastAsia="Times New Roman" w:hAnsi="Arial" w:cs="Arial"/>
                <w:lang w:eastAsia="en-AU"/>
              </w:rPr>
              <w:t xml:space="preserve">of the Parramatta Justice Precinct. </w:t>
            </w:r>
          </w:p>
          <w:p w14:paraId="7583B91B" w14:textId="77777777" w:rsidR="00B01517" w:rsidRPr="00B01517" w:rsidRDefault="00B01517" w:rsidP="00E1666E">
            <w:pPr>
              <w:spacing w:after="0" w:line="240" w:lineRule="auto"/>
              <w:jc w:val="both"/>
              <w:rPr>
                <w:rFonts w:ascii="Arial" w:eastAsia="Times New Roman" w:hAnsi="Arial" w:cs="Arial"/>
                <w:lang w:eastAsia="en-AU"/>
              </w:rPr>
            </w:pPr>
          </w:p>
          <w:p w14:paraId="6C07A39C" w14:textId="02BF03B0"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 xml:space="preserve">The content of the proposed signage is consistent with the character of the </w:t>
            </w:r>
            <w:r w:rsidR="00B01517" w:rsidRPr="00B01517">
              <w:rPr>
                <w:rFonts w:ascii="Arial" w:eastAsia="Times New Roman" w:hAnsi="Arial" w:cs="Arial"/>
                <w:lang w:eastAsia="en-AU"/>
              </w:rPr>
              <w:t xml:space="preserve">signage consistent with the NSW Police and is compatible with </w:t>
            </w:r>
            <w:r w:rsidRPr="00E1666E">
              <w:rPr>
                <w:rFonts w:ascii="Arial" w:eastAsia="Times New Roman" w:hAnsi="Arial" w:cs="Arial"/>
                <w:lang w:eastAsia="en-AU"/>
              </w:rPr>
              <w:t xml:space="preserve">existing business identification along </w:t>
            </w:r>
            <w:r w:rsidR="00B01517" w:rsidRPr="00B01517">
              <w:rPr>
                <w:rFonts w:ascii="Arial" w:eastAsia="Times New Roman" w:hAnsi="Arial" w:cs="Arial"/>
                <w:lang w:eastAsia="en-AU"/>
              </w:rPr>
              <w:t xml:space="preserve">Marsden Street, Phillip </w:t>
            </w:r>
            <w:proofErr w:type="gramStart"/>
            <w:r w:rsidR="00B01517" w:rsidRPr="00B01517">
              <w:rPr>
                <w:rFonts w:ascii="Arial" w:eastAsia="Times New Roman" w:hAnsi="Arial" w:cs="Arial"/>
                <w:lang w:eastAsia="en-AU"/>
              </w:rPr>
              <w:t>Street</w:t>
            </w:r>
            <w:proofErr w:type="gramEnd"/>
            <w:r w:rsidRPr="00E1666E">
              <w:rPr>
                <w:rFonts w:ascii="Arial" w:eastAsia="Times New Roman" w:hAnsi="Arial" w:cs="Arial"/>
                <w:lang w:eastAsia="en-AU"/>
              </w:rPr>
              <w:t xml:space="preserve"> and the area.</w:t>
            </w:r>
          </w:p>
        </w:tc>
      </w:tr>
      <w:tr w:rsidR="00E1666E" w:rsidRPr="00E1666E" w14:paraId="1BCF7A4A" w14:textId="77777777" w:rsidTr="00805403">
        <w:tc>
          <w:tcPr>
            <w:tcW w:w="3960" w:type="dxa"/>
            <w:tcBorders>
              <w:top w:val="single" w:sz="4" w:space="0" w:color="auto"/>
              <w:left w:val="single" w:sz="4" w:space="0" w:color="auto"/>
              <w:bottom w:val="single" w:sz="4" w:space="0" w:color="auto"/>
              <w:right w:val="single" w:sz="4" w:space="0" w:color="auto"/>
            </w:tcBorders>
            <w:hideMark/>
          </w:tcPr>
          <w:p w14:paraId="6FB3616D" w14:textId="77777777" w:rsidR="00E1666E" w:rsidRPr="00E1666E" w:rsidRDefault="00E1666E" w:rsidP="00E1666E">
            <w:pPr>
              <w:spacing w:after="0" w:line="240" w:lineRule="auto"/>
              <w:jc w:val="both"/>
              <w:rPr>
                <w:rFonts w:ascii="Arial" w:eastAsia="Times New Roman" w:hAnsi="Arial" w:cs="Arial"/>
                <w:b/>
                <w:lang w:val="en" w:eastAsia="en-AU"/>
              </w:rPr>
            </w:pPr>
            <w:r w:rsidRPr="00E1666E">
              <w:rPr>
                <w:rFonts w:ascii="Arial" w:eastAsia="Times New Roman" w:hAnsi="Arial" w:cs="Arial"/>
                <w:b/>
                <w:lang w:val="en" w:eastAsia="en-AU"/>
              </w:rPr>
              <w:t>2   Special areas</w:t>
            </w:r>
          </w:p>
          <w:p w14:paraId="4FAD944C" w14:textId="77777777" w:rsidR="00E1666E" w:rsidRPr="00E1666E" w:rsidRDefault="00E1666E" w:rsidP="00E1666E">
            <w:pPr>
              <w:spacing w:after="0" w:line="240" w:lineRule="auto"/>
              <w:jc w:val="both"/>
              <w:rPr>
                <w:rFonts w:ascii="Arial" w:eastAsia="Times New Roman" w:hAnsi="Arial" w:cs="Arial"/>
                <w:lang w:val="en" w:eastAsia="en-AU"/>
              </w:rPr>
            </w:pPr>
          </w:p>
          <w:p w14:paraId="511F11A2" w14:textId="77777777" w:rsidR="00E1666E" w:rsidRPr="00E1666E" w:rsidRDefault="00E1666E" w:rsidP="00597F80">
            <w:pPr>
              <w:numPr>
                <w:ilvl w:val="0"/>
                <w:numId w:val="23"/>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 xml:space="preserve">Does the proposal detract from the amenity or visual quality of any environmentally sensitive areas, heritage areas, natural or other conservation areas, open space </w:t>
            </w:r>
            <w:r w:rsidRPr="00E1666E">
              <w:rPr>
                <w:rFonts w:ascii="Arial" w:eastAsia="Times New Roman" w:hAnsi="Arial" w:cs="Arial"/>
                <w:lang w:val="en" w:eastAsia="en-AU"/>
              </w:rPr>
              <w:lastRenderedPageBreak/>
              <w:t xml:space="preserve">areas, waterways, rural </w:t>
            </w:r>
            <w:proofErr w:type="gramStart"/>
            <w:r w:rsidRPr="00E1666E">
              <w:rPr>
                <w:rFonts w:ascii="Arial" w:eastAsia="Times New Roman" w:hAnsi="Arial" w:cs="Arial"/>
                <w:lang w:val="en" w:eastAsia="en-AU"/>
              </w:rPr>
              <w:t>landscapes</w:t>
            </w:r>
            <w:proofErr w:type="gramEnd"/>
            <w:r w:rsidRPr="00E1666E">
              <w:rPr>
                <w:rFonts w:ascii="Arial" w:eastAsia="Times New Roman" w:hAnsi="Arial" w:cs="Arial"/>
                <w:lang w:val="en" w:eastAsia="en-AU"/>
              </w:rPr>
              <w:t xml:space="preserve"> or residential areas?</w:t>
            </w:r>
          </w:p>
        </w:tc>
        <w:tc>
          <w:tcPr>
            <w:tcW w:w="4824" w:type="dxa"/>
            <w:tcBorders>
              <w:top w:val="single" w:sz="4" w:space="0" w:color="auto"/>
              <w:left w:val="single" w:sz="4" w:space="0" w:color="auto"/>
              <w:bottom w:val="single" w:sz="4" w:space="0" w:color="auto"/>
              <w:right w:val="single" w:sz="4" w:space="0" w:color="auto"/>
            </w:tcBorders>
          </w:tcPr>
          <w:p w14:paraId="2FF44E84" w14:textId="77777777" w:rsidR="00E1666E" w:rsidRPr="00E1666E" w:rsidRDefault="00E1666E" w:rsidP="00E1666E">
            <w:pPr>
              <w:spacing w:after="0" w:line="240" w:lineRule="auto"/>
              <w:jc w:val="both"/>
              <w:rPr>
                <w:rFonts w:ascii="Arial" w:eastAsia="Times New Roman" w:hAnsi="Arial" w:cs="Arial"/>
                <w:lang w:eastAsia="en-AU"/>
              </w:rPr>
            </w:pPr>
          </w:p>
          <w:p w14:paraId="4A74EF8D" w14:textId="77777777" w:rsidR="00E1666E" w:rsidRPr="00E1666E" w:rsidRDefault="00E1666E" w:rsidP="00E1666E">
            <w:pPr>
              <w:spacing w:after="0" w:line="240" w:lineRule="auto"/>
              <w:jc w:val="both"/>
              <w:rPr>
                <w:rFonts w:ascii="Arial" w:eastAsia="Times New Roman" w:hAnsi="Arial" w:cs="Arial"/>
                <w:lang w:eastAsia="en-AU"/>
              </w:rPr>
            </w:pPr>
          </w:p>
          <w:p w14:paraId="0316C6A6" w14:textId="77777777"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The proposal does not detract from the visual quality of any environmental sensitive, heritage areas, or other conservation areas and residential areas.</w:t>
            </w:r>
          </w:p>
        </w:tc>
      </w:tr>
      <w:tr w:rsidR="00E1666E" w:rsidRPr="00E1666E" w14:paraId="5F5F5570" w14:textId="77777777" w:rsidTr="00805403">
        <w:tc>
          <w:tcPr>
            <w:tcW w:w="3960" w:type="dxa"/>
            <w:tcBorders>
              <w:top w:val="single" w:sz="4" w:space="0" w:color="auto"/>
              <w:left w:val="single" w:sz="4" w:space="0" w:color="auto"/>
              <w:bottom w:val="single" w:sz="4" w:space="0" w:color="auto"/>
              <w:right w:val="single" w:sz="4" w:space="0" w:color="auto"/>
            </w:tcBorders>
            <w:hideMark/>
          </w:tcPr>
          <w:p w14:paraId="01933444" w14:textId="77777777" w:rsidR="00E1666E" w:rsidRPr="00E1666E" w:rsidRDefault="00E1666E" w:rsidP="00E1666E">
            <w:pPr>
              <w:spacing w:after="0" w:line="240" w:lineRule="auto"/>
              <w:jc w:val="both"/>
              <w:rPr>
                <w:rFonts w:ascii="Arial" w:eastAsia="Times New Roman" w:hAnsi="Arial" w:cs="Arial"/>
                <w:b/>
                <w:lang w:val="en" w:eastAsia="en-AU"/>
              </w:rPr>
            </w:pPr>
            <w:r w:rsidRPr="00E1666E">
              <w:rPr>
                <w:rFonts w:ascii="Arial" w:eastAsia="Times New Roman" w:hAnsi="Arial" w:cs="Arial"/>
                <w:vertAlign w:val="superscript"/>
                <w:lang w:eastAsia="en-AU"/>
              </w:rPr>
              <w:t xml:space="preserve"> </w:t>
            </w:r>
            <w:r w:rsidRPr="00E1666E">
              <w:rPr>
                <w:rFonts w:ascii="Arial" w:eastAsia="Times New Roman" w:hAnsi="Arial" w:cs="Arial"/>
                <w:b/>
                <w:lang w:val="en" w:eastAsia="en-AU"/>
              </w:rPr>
              <w:t>3   Views and vistas</w:t>
            </w:r>
          </w:p>
          <w:p w14:paraId="0748D4D8" w14:textId="77777777" w:rsidR="00E1666E" w:rsidRPr="00E1666E" w:rsidRDefault="00E1666E" w:rsidP="00E1666E">
            <w:pPr>
              <w:spacing w:after="0" w:line="240" w:lineRule="auto"/>
              <w:jc w:val="both"/>
              <w:rPr>
                <w:rFonts w:ascii="Arial" w:eastAsia="Times New Roman" w:hAnsi="Arial" w:cs="Arial"/>
                <w:lang w:val="en" w:eastAsia="en-AU"/>
              </w:rPr>
            </w:pPr>
          </w:p>
          <w:p w14:paraId="101A2888" w14:textId="77777777" w:rsidR="00E1666E" w:rsidRPr="00E1666E" w:rsidRDefault="00E1666E" w:rsidP="00597F80">
            <w:pPr>
              <w:numPr>
                <w:ilvl w:val="0"/>
                <w:numId w:val="23"/>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Does the proposal obscure or compromise important views?</w:t>
            </w:r>
          </w:p>
          <w:p w14:paraId="5691A203" w14:textId="77777777" w:rsidR="00E1666E" w:rsidRPr="00E1666E" w:rsidRDefault="00E1666E" w:rsidP="00E1666E">
            <w:pPr>
              <w:spacing w:after="0" w:line="240" w:lineRule="auto"/>
              <w:ind w:left="426"/>
              <w:jc w:val="both"/>
              <w:rPr>
                <w:rFonts w:ascii="Arial" w:eastAsia="Times New Roman" w:hAnsi="Arial" w:cs="Arial"/>
                <w:lang w:val="en" w:eastAsia="en-AU"/>
              </w:rPr>
            </w:pPr>
          </w:p>
          <w:p w14:paraId="2C0142EB" w14:textId="77777777" w:rsidR="00E1666E" w:rsidRPr="00E1666E" w:rsidRDefault="00E1666E" w:rsidP="00597F80">
            <w:pPr>
              <w:numPr>
                <w:ilvl w:val="0"/>
                <w:numId w:val="23"/>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Does the proposal dominate the skyline and reduce the quality of vistas?</w:t>
            </w:r>
          </w:p>
          <w:p w14:paraId="4770E9DE" w14:textId="77777777" w:rsidR="00E1666E" w:rsidRPr="00E1666E" w:rsidRDefault="00E1666E" w:rsidP="00E1666E">
            <w:pPr>
              <w:spacing w:after="0" w:line="240" w:lineRule="auto"/>
              <w:jc w:val="both"/>
              <w:rPr>
                <w:rFonts w:ascii="Arial" w:eastAsia="Times New Roman" w:hAnsi="Arial" w:cs="Arial"/>
                <w:lang w:val="en" w:eastAsia="en-AU"/>
              </w:rPr>
            </w:pPr>
          </w:p>
          <w:p w14:paraId="51C8C1D7" w14:textId="77777777" w:rsidR="00E1666E" w:rsidRPr="00E1666E" w:rsidRDefault="00E1666E" w:rsidP="00597F80">
            <w:pPr>
              <w:numPr>
                <w:ilvl w:val="0"/>
                <w:numId w:val="23"/>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Does the proposal respect the viewing rights of other advertisers?</w:t>
            </w:r>
          </w:p>
        </w:tc>
        <w:tc>
          <w:tcPr>
            <w:tcW w:w="4824" w:type="dxa"/>
            <w:tcBorders>
              <w:top w:val="single" w:sz="4" w:space="0" w:color="auto"/>
              <w:left w:val="single" w:sz="4" w:space="0" w:color="auto"/>
              <w:bottom w:val="single" w:sz="4" w:space="0" w:color="auto"/>
              <w:right w:val="single" w:sz="4" w:space="0" w:color="auto"/>
            </w:tcBorders>
          </w:tcPr>
          <w:p w14:paraId="1DC126EE" w14:textId="77777777" w:rsidR="00E1666E" w:rsidRPr="00E1666E" w:rsidRDefault="00E1666E" w:rsidP="00E1666E">
            <w:pPr>
              <w:spacing w:after="0" w:line="240" w:lineRule="auto"/>
              <w:jc w:val="both"/>
              <w:rPr>
                <w:rFonts w:ascii="Arial" w:eastAsia="Times New Roman" w:hAnsi="Arial" w:cs="Arial"/>
                <w:lang w:eastAsia="en-AU"/>
              </w:rPr>
            </w:pPr>
          </w:p>
          <w:p w14:paraId="15FF396D" w14:textId="77777777" w:rsidR="00E1666E" w:rsidRPr="00E1666E" w:rsidRDefault="00E1666E" w:rsidP="00E1666E">
            <w:pPr>
              <w:spacing w:after="0" w:line="240" w:lineRule="auto"/>
              <w:jc w:val="both"/>
              <w:rPr>
                <w:rFonts w:ascii="Arial" w:eastAsia="Times New Roman" w:hAnsi="Arial" w:cs="Arial"/>
                <w:lang w:eastAsia="en-AU"/>
              </w:rPr>
            </w:pPr>
          </w:p>
          <w:p w14:paraId="7B4AD094" w14:textId="77777777"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The proposal does not obscure any views.</w:t>
            </w:r>
          </w:p>
          <w:p w14:paraId="0030B0A3" w14:textId="77777777" w:rsidR="00E1666E" w:rsidRPr="00E1666E" w:rsidRDefault="00E1666E" w:rsidP="00E1666E">
            <w:pPr>
              <w:spacing w:after="0" w:line="240" w:lineRule="auto"/>
              <w:jc w:val="both"/>
              <w:rPr>
                <w:rFonts w:ascii="Arial" w:eastAsia="Times New Roman" w:hAnsi="Arial" w:cs="Arial"/>
                <w:lang w:eastAsia="en-AU"/>
              </w:rPr>
            </w:pPr>
          </w:p>
          <w:p w14:paraId="5F6F0BED" w14:textId="77777777" w:rsidR="00E1666E" w:rsidRPr="00E1666E" w:rsidRDefault="00E1666E" w:rsidP="00E1666E">
            <w:pPr>
              <w:spacing w:after="0" w:line="240" w:lineRule="auto"/>
              <w:jc w:val="both"/>
              <w:rPr>
                <w:rFonts w:ascii="Arial" w:eastAsia="Times New Roman" w:hAnsi="Arial" w:cs="Arial"/>
                <w:lang w:eastAsia="en-AU"/>
              </w:rPr>
            </w:pPr>
          </w:p>
          <w:p w14:paraId="422965A1" w14:textId="77777777"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The proposal does not dominate the skyline or reduce the quality of vistas.</w:t>
            </w:r>
          </w:p>
          <w:p w14:paraId="492CA5DB" w14:textId="77777777" w:rsidR="00E1666E" w:rsidRPr="00E1666E" w:rsidRDefault="00E1666E" w:rsidP="00E1666E">
            <w:pPr>
              <w:spacing w:after="0" w:line="240" w:lineRule="auto"/>
              <w:jc w:val="both"/>
              <w:rPr>
                <w:rFonts w:ascii="Arial" w:eastAsia="Times New Roman" w:hAnsi="Arial" w:cs="Arial"/>
                <w:lang w:eastAsia="en-AU"/>
              </w:rPr>
            </w:pPr>
          </w:p>
          <w:p w14:paraId="50E3B0A1" w14:textId="77777777" w:rsidR="00E1666E" w:rsidRPr="00E1666E" w:rsidRDefault="00E1666E" w:rsidP="00E1666E">
            <w:pPr>
              <w:spacing w:after="0" w:line="240" w:lineRule="auto"/>
              <w:jc w:val="both"/>
              <w:rPr>
                <w:rFonts w:ascii="Arial" w:eastAsia="Times New Roman" w:hAnsi="Arial" w:cs="Arial"/>
                <w:lang w:eastAsia="en-AU"/>
              </w:rPr>
            </w:pPr>
          </w:p>
          <w:p w14:paraId="49FBE3CF" w14:textId="77777777"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The proposal respects the viewing rights of other advertisers.</w:t>
            </w:r>
          </w:p>
        </w:tc>
      </w:tr>
      <w:tr w:rsidR="00E1666E" w:rsidRPr="00E1666E" w14:paraId="58DD9ABE" w14:textId="77777777" w:rsidTr="00805403">
        <w:tc>
          <w:tcPr>
            <w:tcW w:w="3960" w:type="dxa"/>
            <w:tcBorders>
              <w:top w:val="single" w:sz="4" w:space="0" w:color="auto"/>
              <w:left w:val="single" w:sz="4" w:space="0" w:color="auto"/>
              <w:bottom w:val="single" w:sz="4" w:space="0" w:color="auto"/>
              <w:right w:val="single" w:sz="4" w:space="0" w:color="auto"/>
            </w:tcBorders>
          </w:tcPr>
          <w:p w14:paraId="675D9056" w14:textId="77777777" w:rsidR="00E1666E" w:rsidRPr="00E1666E" w:rsidRDefault="00E1666E" w:rsidP="00E1666E">
            <w:pPr>
              <w:spacing w:after="0" w:line="240" w:lineRule="auto"/>
              <w:jc w:val="both"/>
              <w:rPr>
                <w:rFonts w:ascii="Arial" w:eastAsia="Times New Roman" w:hAnsi="Arial" w:cs="Arial"/>
                <w:b/>
                <w:lang w:val="en" w:eastAsia="en-AU"/>
              </w:rPr>
            </w:pPr>
            <w:r w:rsidRPr="00E1666E">
              <w:rPr>
                <w:rFonts w:ascii="Arial" w:eastAsia="Times New Roman" w:hAnsi="Arial" w:cs="Arial"/>
                <w:b/>
                <w:lang w:val="en" w:eastAsia="en-AU"/>
              </w:rPr>
              <w:t>4   Streetscape, setting or landscape</w:t>
            </w:r>
          </w:p>
          <w:p w14:paraId="0B772D9B" w14:textId="77777777" w:rsidR="00E1666E" w:rsidRPr="00E1666E" w:rsidRDefault="00E1666E" w:rsidP="00E1666E">
            <w:pPr>
              <w:spacing w:after="0" w:line="240" w:lineRule="auto"/>
              <w:jc w:val="both"/>
              <w:rPr>
                <w:rFonts w:ascii="Arial" w:eastAsia="Times New Roman" w:hAnsi="Arial" w:cs="Arial"/>
                <w:lang w:val="en" w:eastAsia="en-AU"/>
              </w:rPr>
            </w:pPr>
          </w:p>
          <w:p w14:paraId="761D382C" w14:textId="77777777" w:rsidR="00E1666E" w:rsidRPr="00E1666E" w:rsidRDefault="00E1666E" w:rsidP="00597F80">
            <w:pPr>
              <w:numPr>
                <w:ilvl w:val="0"/>
                <w:numId w:val="24"/>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 xml:space="preserve">Is the scale, </w:t>
            </w:r>
            <w:proofErr w:type="gramStart"/>
            <w:r w:rsidRPr="00E1666E">
              <w:rPr>
                <w:rFonts w:ascii="Arial" w:eastAsia="Times New Roman" w:hAnsi="Arial" w:cs="Arial"/>
                <w:lang w:val="en" w:eastAsia="en-AU"/>
              </w:rPr>
              <w:t>proportion</w:t>
            </w:r>
            <w:proofErr w:type="gramEnd"/>
            <w:r w:rsidRPr="00E1666E">
              <w:rPr>
                <w:rFonts w:ascii="Arial" w:eastAsia="Times New Roman" w:hAnsi="Arial" w:cs="Arial"/>
                <w:lang w:val="en" w:eastAsia="en-AU"/>
              </w:rPr>
              <w:t xml:space="preserve"> and form of the proposal appropriate for the streetscape, setting or landscape?</w:t>
            </w:r>
          </w:p>
          <w:p w14:paraId="6D67DD15" w14:textId="5A7C39F4" w:rsidR="00E1666E" w:rsidRDefault="00E1666E" w:rsidP="00D62D64">
            <w:pPr>
              <w:spacing w:after="0" w:line="240" w:lineRule="auto"/>
              <w:jc w:val="both"/>
              <w:rPr>
                <w:rFonts w:ascii="Arial" w:eastAsia="Times New Roman" w:hAnsi="Arial" w:cs="Arial"/>
                <w:lang w:val="en" w:eastAsia="en-AU"/>
              </w:rPr>
            </w:pPr>
          </w:p>
          <w:p w14:paraId="6AC834C2" w14:textId="77777777" w:rsidR="00805403" w:rsidRPr="00E1666E" w:rsidRDefault="00805403" w:rsidP="00D62D64">
            <w:pPr>
              <w:spacing w:after="0" w:line="240" w:lineRule="auto"/>
              <w:jc w:val="both"/>
              <w:rPr>
                <w:rFonts w:ascii="Arial" w:eastAsia="Times New Roman" w:hAnsi="Arial" w:cs="Arial"/>
                <w:lang w:val="en" w:eastAsia="en-AU"/>
              </w:rPr>
            </w:pPr>
          </w:p>
          <w:p w14:paraId="44996DDB" w14:textId="77777777" w:rsidR="00E1666E" w:rsidRPr="00E1666E" w:rsidRDefault="00E1666E" w:rsidP="00597F80">
            <w:pPr>
              <w:numPr>
                <w:ilvl w:val="0"/>
                <w:numId w:val="24"/>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Does the proposal contribute to the visual interest of the streetscape, setting or landscape?</w:t>
            </w:r>
          </w:p>
          <w:p w14:paraId="4D1854E2" w14:textId="77777777" w:rsidR="00E1666E" w:rsidRPr="00E1666E" w:rsidRDefault="00E1666E" w:rsidP="00E1666E">
            <w:pPr>
              <w:spacing w:after="0" w:line="240" w:lineRule="auto"/>
              <w:jc w:val="both"/>
              <w:rPr>
                <w:rFonts w:ascii="Arial" w:eastAsia="Times New Roman" w:hAnsi="Arial" w:cs="Arial"/>
                <w:lang w:val="en" w:eastAsia="en-AU"/>
              </w:rPr>
            </w:pPr>
          </w:p>
          <w:p w14:paraId="397D3247" w14:textId="77777777" w:rsidR="00E1666E" w:rsidRPr="00E1666E" w:rsidRDefault="00E1666E" w:rsidP="00597F80">
            <w:pPr>
              <w:numPr>
                <w:ilvl w:val="0"/>
                <w:numId w:val="24"/>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 xml:space="preserve">Does the proposal reduce clutter by </w:t>
            </w:r>
            <w:proofErr w:type="spellStart"/>
            <w:r w:rsidRPr="00E1666E">
              <w:rPr>
                <w:rFonts w:ascii="Arial" w:eastAsia="Times New Roman" w:hAnsi="Arial" w:cs="Arial"/>
                <w:lang w:val="en" w:eastAsia="en-AU"/>
              </w:rPr>
              <w:t>rationalising</w:t>
            </w:r>
            <w:proofErr w:type="spellEnd"/>
            <w:r w:rsidRPr="00E1666E">
              <w:rPr>
                <w:rFonts w:ascii="Arial" w:eastAsia="Times New Roman" w:hAnsi="Arial" w:cs="Arial"/>
                <w:lang w:val="en" w:eastAsia="en-AU"/>
              </w:rPr>
              <w:t xml:space="preserve"> and simplifying existing advertising?</w:t>
            </w:r>
          </w:p>
          <w:p w14:paraId="12FE8EE9" w14:textId="77777777" w:rsidR="00E1666E" w:rsidRPr="00E1666E" w:rsidRDefault="00E1666E" w:rsidP="00E1666E">
            <w:pPr>
              <w:spacing w:after="0" w:line="240" w:lineRule="auto"/>
              <w:jc w:val="both"/>
              <w:rPr>
                <w:rFonts w:ascii="Arial" w:eastAsia="Times New Roman" w:hAnsi="Arial" w:cs="Arial"/>
                <w:lang w:val="en" w:eastAsia="en-AU"/>
              </w:rPr>
            </w:pPr>
          </w:p>
          <w:p w14:paraId="4ABD2E33" w14:textId="77777777" w:rsidR="00E1666E" w:rsidRPr="00E1666E" w:rsidRDefault="00E1666E" w:rsidP="00597F80">
            <w:pPr>
              <w:numPr>
                <w:ilvl w:val="0"/>
                <w:numId w:val="24"/>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Does the proposal screen unsightliness?</w:t>
            </w:r>
          </w:p>
          <w:p w14:paraId="56A24526" w14:textId="77777777" w:rsidR="00E1666E" w:rsidRPr="00E1666E" w:rsidRDefault="00E1666E" w:rsidP="00E1666E">
            <w:pPr>
              <w:spacing w:after="0" w:line="240" w:lineRule="auto"/>
              <w:jc w:val="both"/>
              <w:rPr>
                <w:rFonts w:ascii="Arial" w:eastAsia="Times New Roman" w:hAnsi="Arial" w:cs="Arial"/>
                <w:lang w:val="en" w:eastAsia="en-AU"/>
              </w:rPr>
            </w:pPr>
          </w:p>
          <w:p w14:paraId="2A43AEDA" w14:textId="77777777" w:rsidR="00E1666E" w:rsidRPr="00E1666E" w:rsidRDefault="00E1666E" w:rsidP="00597F80">
            <w:pPr>
              <w:numPr>
                <w:ilvl w:val="0"/>
                <w:numId w:val="24"/>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Does the proposal protrude above buildings, structures or tree canopies in the area or locality?</w:t>
            </w:r>
          </w:p>
          <w:p w14:paraId="0197B831" w14:textId="77777777" w:rsidR="00E1666E" w:rsidRPr="00E1666E" w:rsidRDefault="00E1666E" w:rsidP="00E1666E">
            <w:pPr>
              <w:spacing w:after="0" w:line="240" w:lineRule="auto"/>
              <w:jc w:val="both"/>
              <w:rPr>
                <w:rFonts w:ascii="Arial" w:eastAsia="Times New Roman" w:hAnsi="Arial" w:cs="Arial"/>
                <w:lang w:val="en" w:eastAsia="en-AU"/>
              </w:rPr>
            </w:pPr>
          </w:p>
          <w:p w14:paraId="3481DEDB" w14:textId="77777777" w:rsidR="00E1666E" w:rsidRPr="00E1666E" w:rsidRDefault="00E1666E" w:rsidP="00597F80">
            <w:pPr>
              <w:numPr>
                <w:ilvl w:val="0"/>
                <w:numId w:val="24"/>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Does the proposal require ongoing vegetation management?</w:t>
            </w:r>
          </w:p>
        </w:tc>
        <w:tc>
          <w:tcPr>
            <w:tcW w:w="4824" w:type="dxa"/>
            <w:tcBorders>
              <w:top w:val="single" w:sz="4" w:space="0" w:color="auto"/>
              <w:left w:val="single" w:sz="4" w:space="0" w:color="auto"/>
              <w:bottom w:val="single" w:sz="4" w:space="0" w:color="auto"/>
              <w:right w:val="single" w:sz="4" w:space="0" w:color="auto"/>
            </w:tcBorders>
          </w:tcPr>
          <w:p w14:paraId="754F5418" w14:textId="77777777" w:rsidR="00E1666E" w:rsidRPr="00E1666E" w:rsidRDefault="00E1666E" w:rsidP="00E1666E">
            <w:pPr>
              <w:spacing w:after="0" w:line="240" w:lineRule="auto"/>
              <w:jc w:val="both"/>
              <w:rPr>
                <w:rFonts w:ascii="Arial" w:eastAsia="Times New Roman" w:hAnsi="Arial" w:cs="Arial"/>
                <w:lang w:eastAsia="en-AU"/>
              </w:rPr>
            </w:pPr>
          </w:p>
          <w:p w14:paraId="7F5A0E92" w14:textId="77777777" w:rsidR="00E1666E" w:rsidRPr="00E1666E" w:rsidRDefault="00E1666E" w:rsidP="00E1666E">
            <w:pPr>
              <w:spacing w:after="0" w:line="240" w:lineRule="auto"/>
              <w:jc w:val="both"/>
              <w:rPr>
                <w:rFonts w:ascii="Arial" w:eastAsia="Times New Roman" w:hAnsi="Arial" w:cs="Arial"/>
                <w:lang w:eastAsia="en-AU"/>
              </w:rPr>
            </w:pPr>
          </w:p>
          <w:p w14:paraId="3CEDE436" w14:textId="77777777" w:rsidR="00E1666E" w:rsidRPr="00E1666E" w:rsidRDefault="00E1666E" w:rsidP="00E1666E">
            <w:pPr>
              <w:spacing w:after="0" w:line="240" w:lineRule="auto"/>
              <w:jc w:val="both"/>
              <w:rPr>
                <w:rFonts w:ascii="Arial" w:eastAsia="Times New Roman" w:hAnsi="Arial" w:cs="Arial"/>
                <w:lang w:eastAsia="en-AU"/>
              </w:rPr>
            </w:pPr>
          </w:p>
          <w:p w14:paraId="0D58B81F" w14:textId="23EA3D93"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 xml:space="preserve">The scale, proportion and form of the proposal are appropriate for the streetscape and setting and </w:t>
            </w:r>
            <w:r w:rsidR="00D62D64" w:rsidRPr="00D62D64">
              <w:rPr>
                <w:rFonts w:ascii="Arial" w:eastAsia="Times New Roman" w:hAnsi="Arial" w:cs="Arial"/>
                <w:lang w:eastAsia="en-AU"/>
              </w:rPr>
              <w:t>is</w:t>
            </w:r>
            <w:r w:rsidRPr="00E1666E">
              <w:rPr>
                <w:rFonts w:ascii="Arial" w:eastAsia="Times New Roman" w:hAnsi="Arial" w:cs="Arial"/>
                <w:lang w:eastAsia="en-AU"/>
              </w:rPr>
              <w:t xml:space="preserve"> consistent with that of </w:t>
            </w:r>
            <w:r w:rsidR="00D62D64" w:rsidRPr="00D62D64">
              <w:rPr>
                <w:rFonts w:ascii="Arial" w:eastAsia="Times New Roman" w:hAnsi="Arial" w:cs="Arial"/>
                <w:lang w:eastAsia="en-AU"/>
              </w:rPr>
              <w:t>similar public buildings</w:t>
            </w:r>
            <w:r w:rsidRPr="00E1666E">
              <w:rPr>
                <w:rFonts w:ascii="Arial" w:eastAsia="Times New Roman" w:hAnsi="Arial" w:cs="Arial"/>
                <w:lang w:eastAsia="en-AU"/>
              </w:rPr>
              <w:t>.</w:t>
            </w:r>
          </w:p>
          <w:p w14:paraId="1F9C4233" w14:textId="77777777" w:rsidR="00E1666E" w:rsidRPr="00E1666E" w:rsidRDefault="00E1666E" w:rsidP="00E1666E">
            <w:pPr>
              <w:spacing w:after="0" w:line="240" w:lineRule="auto"/>
              <w:jc w:val="both"/>
              <w:rPr>
                <w:rFonts w:ascii="Arial" w:eastAsia="Times New Roman" w:hAnsi="Arial" w:cs="Arial"/>
                <w:lang w:eastAsia="en-AU"/>
              </w:rPr>
            </w:pPr>
          </w:p>
          <w:p w14:paraId="48A45633" w14:textId="7FEDC264"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 xml:space="preserve">The proposed signage serves to identify the </w:t>
            </w:r>
            <w:r w:rsidR="00D62D64" w:rsidRPr="00D62D64">
              <w:rPr>
                <w:rFonts w:ascii="Arial" w:eastAsia="Times New Roman" w:hAnsi="Arial" w:cs="Arial"/>
                <w:lang w:eastAsia="en-AU"/>
              </w:rPr>
              <w:t>police station</w:t>
            </w:r>
            <w:r w:rsidRPr="00E1666E">
              <w:rPr>
                <w:rFonts w:ascii="Arial" w:eastAsia="Times New Roman" w:hAnsi="Arial" w:cs="Arial"/>
                <w:lang w:eastAsia="en-AU"/>
              </w:rPr>
              <w:t xml:space="preserve"> and contributes to the visual interest of the streetscape.</w:t>
            </w:r>
          </w:p>
          <w:p w14:paraId="638BBACB" w14:textId="77777777" w:rsidR="00E1666E" w:rsidRPr="00E1666E" w:rsidRDefault="00E1666E" w:rsidP="00E1666E">
            <w:pPr>
              <w:spacing w:after="0" w:line="240" w:lineRule="auto"/>
              <w:jc w:val="both"/>
              <w:rPr>
                <w:rFonts w:ascii="Arial" w:eastAsia="Times New Roman" w:hAnsi="Arial" w:cs="Arial"/>
                <w:lang w:eastAsia="en-AU"/>
              </w:rPr>
            </w:pPr>
          </w:p>
          <w:p w14:paraId="0289D68A" w14:textId="6EF71953"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 xml:space="preserve">The proposal is acceptable to adequately identify the </w:t>
            </w:r>
            <w:r w:rsidR="00D62D64" w:rsidRPr="00D62D64">
              <w:rPr>
                <w:rFonts w:ascii="Arial" w:eastAsia="Times New Roman" w:hAnsi="Arial" w:cs="Arial"/>
                <w:lang w:eastAsia="en-AU"/>
              </w:rPr>
              <w:t>police station</w:t>
            </w:r>
            <w:r w:rsidRPr="00E1666E">
              <w:rPr>
                <w:rFonts w:ascii="Arial" w:eastAsia="Times New Roman" w:hAnsi="Arial" w:cs="Arial"/>
                <w:lang w:eastAsia="en-AU"/>
              </w:rPr>
              <w:t>.</w:t>
            </w:r>
          </w:p>
          <w:p w14:paraId="7CF828F9" w14:textId="77777777" w:rsidR="00E1666E" w:rsidRPr="00E1666E" w:rsidRDefault="00E1666E" w:rsidP="00E1666E">
            <w:pPr>
              <w:spacing w:after="0" w:line="240" w:lineRule="auto"/>
              <w:jc w:val="both"/>
              <w:rPr>
                <w:rFonts w:ascii="Arial" w:eastAsia="Times New Roman" w:hAnsi="Arial" w:cs="Arial"/>
                <w:lang w:eastAsia="en-AU"/>
              </w:rPr>
            </w:pPr>
          </w:p>
          <w:p w14:paraId="5748C52E" w14:textId="77777777" w:rsidR="00E1666E" w:rsidRPr="00E1666E" w:rsidRDefault="00E1666E" w:rsidP="00E1666E">
            <w:pPr>
              <w:spacing w:after="0" w:line="240" w:lineRule="auto"/>
              <w:jc w:val="both"/>
              <w:rPr>
                <w:rFonts w:ascii="Arial" w:eastAsia="Times New Roman" w:hAnsi="Arial" w:cs="Arial"/>
                <w:lang w:eastAsia="en-AU"/>
              </w:rPr>
            </w:pPr>
          </w:p>
          <w:p w14:paraId="1DC155B2" w14:textId="77777777"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The proposal does not screen unsightliness.</w:t>
            </w:r>
          </w:p>
          <w:p w14:paraId="1D015B4B" w14:textId="77777777" w:rsidR="00E1666E" w:rsidRPr="00E1666E" w:rsidRDefault="00E1666E" w:rsidP="00E1666E">
            <w:pPr>
              <w:spacing w:after="0" w:line="240" w:lineRule="auto"/>
              <w:jc w:val="both"/>
              <w:rPr>
                <w:rFonts w:ascii="Arial" w:eastAsia="Times New Roman" w:hAnsi="Arial" w:cs="Arial"/>
                <w:lang w:eastAsia="en-AU"/>
              </w:rPr>
            </w:pPr>
          </w:p>
          <w:p w14:paraId="5818069D" w14:textId="77777777" w:rsidR="00E1666E" w:rsidRPr="00E1666E" w:rsidRDefault="00E1666E" w:rsidP="00E1666E">
            <w:pPr>
              <w:spacing w:after="0" w:line="240" w:lineRule="auto"/>
              <w:jc w:val="both"/>
              <w:rPr>
                <w:rFonts w:ascii="Arial" w:eastAsia="Times New Roman" w:hAnsi="Arial" w:cs="Arial"/>
                <w:lang w:eastAsia="en-AU"/>
              </w:rPr>
            </w:pPr>
          </w:p>
          <w:p w14:paraId="2CC2A1FB" w14:textId="77777777"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 xml:space="preserve">The proposal does not protrude above buildings, </w:t>
            </w:r>
            <w:proofErr w:type="gramStart"/>
            <w:r w:rsidRPr="00E1666E">
              <w:rPr>
                <w:rFonts w:ascii="Arial" w:eastAsia="Times New Roman" w:hAnsi="Arial" w:cs="Arial"/>
                <w:lang w:eastAsia="en-AU"/>
              </w:rPr>
              <w:t>structures</w:t>
            </w:r>
            <w:proofErr w:type="gramEnd"/>
            <w:r w:rsidRPr="00E1666E">
              <w:rPr>
                <w:rFonts w:ascii="Arial" w:eastAsia="Times New Roman" w:hAnsi="Arial" w:cs="Arial"/>
                <w:lang w:eastAsia="en-AU"/>
              </w:rPr>
              <w:t xml:space="preserve"> or tree canopies in the locality.</w:t>
            </w:r>
          </w:p>
          <w:p w14:paraId="41CCF812" w14:textId="77777777" w:rsidR="00E1666E" w:rsidRPr="00E1666E" w:rsidRDefault="00E1666E" w:rsidP="00E1666E">
            <w:pPr>
              <w:spacing w:after="0" w:line="240" w:lineRule="auto"/>
              <w:jc w:val="both"/>
              <w:rPr>
                <w:rFonts w:ascii="Arial" w:eastAsia="Times New Roman" w:hAnsi="Arial" w:cs="Arial"/>
                <w:lang w:eastAsia="en-AU"/>
              </w:rPr>
            </w:pPr>
          </w:p>
          <w:p w14:paraId="6F5594DE" w14:textId="77777777" w:rsidR="00E1666E" w:rsidRPr="00E1666E" w:rsidRDefault="00E1666E" w:rsidP="00E1666E">
            <w:pPr>
              <w:spacing w:after="0" w:line="240" w:lineRule="auto"/>
              <w:jc w:val="both"/>
              <w:rPr>
                <w:rFonts w:ascii="Arial" w:eastAsia="Times New Roman" w:hAnsi="Arial" w:cs="Arial"/>
                <w:lang w:eastAsia="en-AU"/>
              </w:rPr>
            </w:pPr>
          </w:p>
          <w:p w14:paraId="413CE9AE" w14:textId="77777777"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The proposal does not require ongoing vegetation management.</w:t>
            </w:r>
          </w:p>
        </w:tc>
      </w:tr>
      <w:tr w:rsidR="00E1666E" w:rsidRPr="00E1666E" w14:paraId="15CE7098" w14:textId="77777777" w:rsidTr="00805403">
        <w:tc>
          <w:tcPr>
            <w:tcW w:w="3960" w:type="dxa"/>
            <w:tcBorders>
              <w:top w:val="single" w:sz="4" w:space="0" w:color="auto"/>
              <w:left w:val="single" w:sz="4" w:space="0" w:color="auto"/>
              <w:bottom w:val="single" w:sz="4" w:space="0" w:color="auto"/>
              <w:right w:val="single" w:sz="4" w:space="0" w:color="auto"/>
            </w:tcBorders>
          </w:tcPr>
          <w:p w14:paraId="48863F64" w14:textId="77777777" w:rsidR="00E1666E" w:rsidRPr="00E1666E" w:rsidRDefault="00E1666E" w:rsidP="00E1666E">
            <w:pPr>
              <w:spacing w:after="0" w:line="240" w:lineRule="auto"/>
              <w:jc w:val="both"/>
              <w:rPr>
                <w:rFonts w:ascii="Arial" w:eastAsia="Times New Roman" w:hAnsi="Arial" w:cs="Arial"/>
                <w:b/>
                <w:lang w:val="en" w:eastAsia="en-AU"/>
              </w:rPr>
            </w:pPr>
            <w:r w:rsidRPr="00E1666E">
              <w:rPr>
                <w:rFonts w:ascii="Arial" w:eastAsia="Times New Roman" w:hAnsi="Arial" w:cs="Arial"/>
                <w:b/>
                <w:lang w:val="en" w:eastAsia="en-AU"/>
              </w:rPr>
              <w:t>5   Site and building</w:t>
            </w:r>
          </w:p>
          <w:p w14:paraId="613ACD65" w14:textId="77777777" w:rsidR="00E1666E" w:rsidRPr="00E1666E" w:rsidRDefault="00E1666E" w:rsidP="00E1666E">
            <w:pPr>
              <w:spacing w:after="0" w:line="240" w:lineRule="auto"/>
              <w:jc w:val="both"/>
              <w:rPr>
                <w:rFonts w:ascii="Arial" w:eastAsia="Times New Roman" w:hAnsi="Arial" w:cs="Arial"/>
                <w:lang w:val="en" w:eastAsia="en-AU"/>
              </w:rPr>
            </w:pPr>
          </w:p>
          <w:p w14:paraId="27E69560" w14:textId="77777777" w:rsidR="00E1666E" w:rsidRPr="00E1666E" w:rsidRDefault="00E1666E" w:rsidP="00597F80">
            <w:pPr>
              <w:numPr>
                <w:ilvl w:val="0"/>
                <w:numId w:val="25"/>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Is the proposal compatible with the scale, proportion and other characteristics of the site or building, or both, on which the proposed signage is to be located?</w:t>
            </w:r>
          </w:p>
          <w:p w14:paraId="53FD5D1D" w14:textId="77777777" w:rsidR="00E1666E" w:rsidRPr="00E1666E" w:rsidRDefault="00E1666E" w:rsidP="00E1666E">
            <w:pPr>
              <w:spacing w:after="0" w:line="240" w:lineRule="auto"/>
              <w:ind w:left="426"/>
              <w:jc w:val="both"/>
              <w:rPr>
                <w:rFonts w:ascii="Arial" w:eastAsia="Times New Roman" w:hAnsi="Arial" w:cs="Arial"/>
                <w:lang w:val="en" w:eastAsia="en-AU"/>
              </w:rPr>
            </w:pPr>
          </w:p>
          <w:p w14:paraId="39EA0830" w14:textId="77777777" w:rsidR="00E1666E" w:rsidRPr="00E1666E" w:rsidRDefault="00E1666E" w:rsidP="00597F80">
            <w:pPr>
              <w:numPr>
                <w:ilvl w:val="0"/>
                <w:numId w:val="25"/>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Does the proposal respect important features of the site or building, or both?</w:t>
            </w:r>
          </w:p>
          <w:p w14:paraId="6248ED6E" w14:textId="77777777" w:rsidR="00E1666E" w:rsidRPr="00E1666E" w:rsidRDefault="00E1666E" w:rsidP="00E1666E">
            <w:pPr>
              <w:spacing w:after="0" w:line="240" w:lineRule="auto"/>
              <w:jc w:val="both"/>
              <w:rPr>
                <w:rFonts w:ascii="Arial" w:eastAsia="Times New Roman" w:hAnsi="Arial" w:cs="Arial"/>
                <w:lang w:val="en" w:eastAsia="en-AU"/>
              </w:rPr>
            </w:pPr>
          </w:p>
          <w:p w14:paraId="22C9868E" w14:textId="77777777" w:rsidR="00E1666E" w:rsidRPr="00E1666E" w:rsidRDefault="00E1666E" w:rsidP="00597F80">
            <w:pPr>
              <w:numPr>
                <w:ilvl w:val="0"/>
                <w:numId w:val="25"/>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 xml:space="preserve">Does the proposal show innovation and imagination in its </w:t>
            </w:r>
            <w:r w:rsidRPr="00E1666E">
              <w:rPr>
                <w:rFonts w:ascii="Arial" w:eastAsia="Times New Roman" w:hAnsi="Arial" w:cs="Arial"/>
                <w:lang w:val="en" w:eastAsia="en-AU"/>
              </w:rPr>
              <w:lastRenderedPageBreak/>
              <w:t>relationship to the site or building, or both?</w:t>
            </w:r>
          </w:p>
        </w:tc>
        <w:tc>
          <w:tcPr>
            <w:tcW w:w="4824" w:type="dxa"/>
            <w:tcBorders>
              <w:top w:val="single" w:sz="4" w:space="0" w:color="auto"/>
              <w:left w:val="single" w:sz="4" w:space="0" w:color="auto"/>
              <w:bottom w:val="single" w:sz="4" w:space="0" w:color="auto"/>
              <w:right w:val="single" w:sz="4" w:space="0" w:color="auto"/>
            </w:tcBorders>
          </w:tcPr>
          <w:p w14:paraId="283BB726" w14:textId="77777777" w:rsidR="00E1666E" w:rsidRPr="00E1666E" w:rsidRDefault="00E1666E" w:rsidP="00E1666E">
            <w:pPr>
              <w:spacing w:after="0" w:line="240" w:lineRule="auto"/>
              <w:jc w:val="both"/>
              <w:rPr>
                <w:rFonts w:ascii="Arial" w:eastAsia="Times New Roman" w:hAnsi="Arial" w:cs="Arial"/>
                <w:lang w:eastAsia="en-AU"/>
              </w:rPr>
            </w:pPr>
          </w:p>
          <w:p w14:paraId="15EE042D" w14:textId="77777777" w:rsidR="00E1666E" w:rsidRPr="00E1666E" w:rsidRDefault="00E1666E" w:rsidP="00E1666E">
            <w:pPr>
              <w:spacing w:after="0" w:line="240" w:lineRule="auto"/>
              <w:jc w:val="both"/>
              <w:rPr>
                <w:rFonts w:ascii="Arial" w:eastAsia="Times New Roman" w:hAnsi="Arial" w:cs="Arial"/>
                <w:lang w:eastAsia="en-AU"/>
              </w:rPr>
            </w:pPr>
          </w:p>
          <w:p w14:paraId="6722DDE1" w14:textId="77777777"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 xml:space="preserve">The proposal is compatible with the scale, </w:t>
            </w:r>
            <w:proofErr w:type="gramStart"/>
            <w:r w:rsidRPr="00E1666E">
              <w:rPr>
                <w:rFonts w:ascii="Arial" w:eastAsia="Times New Roman" w:hAnsi="Arial" w:cs="Arial"/>
                <w:lang w:eastAsia="en-AU"/>
              </w:rPr>
              <w:t>proportion</w:t>
            </w:r>
            <w:proofErr w:type="gramEnd"/>
            <w:r w:rsidRPr="00E1666E">
              <w:rPr>
                <w:rFonts w:ascii="Arial" w:eastAsia="Times New Roman" w:hAnsi="Arial" w:cs="Arial"/>
                <w:lang w:eastAsia="en-AU"/>
              </w:rPr>
              <w:t xml:space="preserve"> and other characteristics of the building on which it is to be located.</w:t>
            </w:r>
          </w:p>
          <w:p w14:paraId="3FA6EF08" w14:textId="77777777" w:rsidR="00E1666E" w:rsidRPr="00E1666E" w:rsidRDefault="00E1666E" w:rsidP="00E1666E">
            <w:pPr>
              <w:spacing w:after="0" w:line="240" w:lineRule="auto"/>
              <w:jc w:val="both"/>
              <w:rPr>
                <w:rFonts w:ascii="Arial" w:eastAsia="Times New Roman" w:hAnsi="Arial" w:cs="Arial"/>
                <w:lang w:eastAsia="en-AU"/>
              </w:rPr>
            </w:pPr>
          </w:p>
          <w:p w14:paraId="022CEE23" w14:textId="77777777" w:rsidR="00E1666E" w:rsidRPr="00E1666E" w:rsidRDefault="00E1666E" w:rsidP="00E1666E">
            <w:pPr>
              <w:spacing w:after="0" w:line="240" w:lineRule="auto"/>
              <w:jc w:val="both"/>
              <w:rPr>
                <w:rFonts w:ascii="Arial" w:eastAsia="Times New Roman" w:hAnsi="Arial" w:cs="Arial"/>
                <w:lang w:eastAsia="en-AU"/>
              </w:rPr>
            </w:pPr>
          </w:p>
          <w:p w14:paraId="10B85B3B" w14:textId="77777777" w:rsidR="00E1666E" w:rsidRPr="00E1666E" w:rsidRDefault="00E1666E" w:rsidP="00E1666E">
            <w:pPr>
              <w:spacing w:after="0" w:line="240" w:lineRule="auto"/>
              <w:jc w:val="both"/>
              <w:rPr>
                <w:rFonts w:ascii="Arial" w:eastAsia="Times New Roman" w:hAnsi="Arial" w:cs="Arial"/>
                <w:lang w:eastAsia="en-AU"/>
              </w:rPr>
            </w:pPr>
          </w:p>
          <w:p w14:paraId="0B90A7DA" w14:textId="77777777" w:rsidR="00E1666E" w:rsidRPr="00E1666E" w:rsidRDefault="00E1666E" w:rsidP="00E1666E">
            <w:pPr>
              <w:spacing w:after="0" w:line="240" w:lineRule="auto"/>
              <w:jc w:val="both"/>
              <w:rPr>
                <w:rFonts w:ascii="Arial" w:eastAsia="Times New Roman" w:hAnsi="Arial" w:cs="Arial"/>
                <w:lang w:eastAsia="en-AU"/>
              </w:rPr>
            </w:pPr>
          </w:p>
          <w:p w14:paraId="47841044" w14:textId="77777777"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The proposal is compatible with the features of the existing building.</w:t>
            </w:r>
          </w:p>
          <w:p w14:paraId="3070D1C7" w14:textId="77777777" w:rsidR="00E1666E" w:rsidRPr="00E1666E" w:rsidRDefault="00E1666E" w:rsidP="00E1666E">
            <w:pPr>
              <w:spacing w:after="0" w:line="240" w:lineRule="auto"/>
              <w:jc w:val="both"/>
              <w:rPr>
                <w:rFonts w:ascii="Arial" w:eastAsia="Times New Roman" w:hAnsi="Arial" w:cs="Arial"/>
                <w:lang w:eastAsia="en-AU"/>
              </w:rPr>
            </w:pPr>
          </w:p>
          <w:p w14:paraId="732C874C" w14:textId="77777777" w:rsidR="00E1666E" w:rsidRPr="00E1666E" w:rsidRDefault="00E1666E" w:rsidP="00E1666E">
            <w:pPr>
              <w:spacing w:after="0" w:line="240" w:lineRule="auto"/>
              <w:jc w:val="both"/>
              <w:rPr>
                <w:rFonts w:ascii="Arial" w:eastAsia="Times New Roman" w:hAnsi="Arial" w:cs="Arial"/>
                <w:lang w:eastAsia="en-AU"/>
              </w:rPr>
            </w:pPr>
          </w:p>
          <w:p w14:paraId="0E4F5DCE" w14:textId="77777777"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The proposal is appropriate in terms of innovation and imagination in its relationship to the existing building.</w:t>
            </w:r>
          </w:p>
        </w:tc>
      </w:tr>
      <w:tr w:rsidR="00E1666E" w:rsidRPr="00E1666E" w14:paraId="5A5F41C1" w14:textId="77777777" w:rsidTr="00805403">
        <w:tc>
          <w:tcPr>
            <w:tcW w:w="3960" w:type="dxa"/>
            <w:tcBorders>
              <w:top w:val="single" w:sz="4" w:space="0" w:color="auto"/>
              <w:left w:val="single" w:sz="4" w:space="0" w:color="auto"/>
              <w:bottom w:val="single" w:sz="4" w:space="0" w:color="auto"/>
              <w:right w:val="single" w:sz="4" w:space="0" w:color="auto"/>
            </w:tcBorders>
            <w:hideMark/>
          </w:tcPr>
          <w:p w14:paraId="2BC23902" w14:textId="77777777" w:rsidR="00E1666E" w:rsidRPr="00E1666E" w:rsidRDefault="00E1666E" w:rsidP="00E1666E">
            <w:pPr>
              <w:spacing w:after="0" w:line="240" w:lineRule="auto"/>
              <w:jc w:val="both"/>
              <w:rPr>
                <w:rFonts w:ascii="Arial" w:eastAsia="Times New Roman" w:hAnsi="Arial" w:cs="Arial"/>
                <w:b/>
                <w:lang w:val="en" w:eastAsia="en-AU"/>
              </w:rPr>
            </w:pPr>
            <w:r w:rsidRPr="00E1666E">
              <w:rPr>
                <w:rFonts w:ascii="Arial" w:eastAsia="Times New Roman" w:hAnsi="Arial" w:cs="Arial"/>
                <w:b/>
                <w:lang w:val="en" w:eastAsia="en-AU"/>
              </w:rPr>
              <w:t>6   Associated devices and logos with advertisements and advertising structures</w:t>
            </w:r>
          </w:p>
          <w:p w14:paraId="5511C7A2" w14:textId="77777777" w:rsidR="00E1666E" w:rsidRPr="00E1666E" w:rsidRDefault="00E1666E" w:rsidP="00E1666E">
            <w:pPr>
              <w:spacing w:after="0" w:line="240" w:lineRule="auto"/>
              <w:jc w:val="both"/>
              <w:rPr>
                <w:rFonts w:ascii="Arial" w:eastAsia="Times New Roman" w:hAnsi="Arial" w:cs="Arial"/>
                <w:lang w:val="en" w:eastAsia="en-AU"/>
              </w:rPr>
            </w:pPr>
          </w:p>
          <w:p w14:paraId="26247DC0" w14:textId="77777777" w:rsidR="00E1666E" w:rsidRPr="00E1666E" w:rsidRDefault="00E1666E" w:rsidP="00597F80">
            <w:pPr>
              <w:numPr>
                <w:ilvl w:val="0"/>
                <w:numId w:val="26"/>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Have any safety devices, platforms, lighting devices or logos been designed as an integral part of the signage or structure on which it is to be displayed?</w:t>
            </w:r>
          </w:p>
        </w:tc>
        <w:tc>
          <w:tcPr>
            <w:tcW w:w="4824" w:type="dxa"/>
            <w:tcBorders>
              <w:top w:val="single" w:sz="4" w:space="0" w:color="auto"/>
              <w:left w:val="single" w:sz="4" w:space="0" w:color="auto"/>
              <w:bottom w:val="single" w:sz="4" w:space="0" w:color="auto"/>
              <w:right w:val="single" w:sz="4" w:space="0" w:color="auto"/>
            </w:tcBorders>
            <w:hideMark/>
          </w:tcPr>
          <w:p w14:paraId="60F8F7CE" w14:textId="77777777" w:rsidR="00E1666E" w:rsidRPr="00E1666E" w:rsidRDefault="00E1666E" w:rsidP="00E1666E">
            <w:pPr>
              <w:spacing w:after="0" w:line="240" w:lineRule="auto"/>
              <w:jc w:val="both"/>
              <w:rPr>
                <w:rFonts w:ascii="Arial" w:eastAsia="Times New Roman" w:hAnsi="Arial" w:cs="Arial"/>
                <w:lang w:eastAsia="en-AU"/>
              </w:rPr>
            </w:pPr>
          </w:p>
          <w:p w14:paraId="4A47777F" w14:textId="77777777" w:rsidR="00E1666E" w:rsidRPr="00E1666E" w:rsidRDefault="00E1666E" w:rsidP="00E1666E">
            <w:pPr>
              <w:spacing w:after="0" w:line="240" w:lineRule="auto"/>
              <w:jc w:val="both"/>
              <w:rPr>
                <w:rFonts w:ascii="Arial" w:eastAsia="Times New Roman" w:hAnsi="Arial" w:cs="Arial"/>
                <w:lang w:eastAsia="en-AU"/>
              </w:rPr>
            </w:pPr>
          </w:p>
          <w:p w14:paraId="32C01EED" w14:textId="77777777" w:rsidR="00E1666E" w:rsidRPr="00E1666E" w:rsidRDefault="00E1666E" w:rsidP="00E1666E">
            <w:pPr>
              <w:spacing w:after="0" w:line="240" w:lineRule="auto"/>
              <w:jc w:val="both"/>
              <w:rPr>
                <w:rFonts w:ascii="Arial" w:eastAsia="Times New Roman" w:hAnsi="Arial" w:cs="Arial"/>
                <w:lang w:eastAsia="en-AU"/>
              </w:rPr>
            </w:pPr>
          </w:p>
          <w:p w14:paraId="0F6F3122" w14:textId="77777777" w:rsidR="00E1666E" w:rsidRPr="00E1666E" w:rsidRDefault="00E1666E" w:rsidP="00E1666E">
            <w:pPr>
              <w:spacing w:after="0" w:line="240" w:lineRule="auto"/>
              <w:jc w:val="both"/>
              <w:rPr>
                <w:rFonts w:ascii="Arial" w:eastAsia="Times New Roman" w:hAnsi="Arial" w:cs="Arial"/>
                <w:lang w:eastAsia="en-AU"/>
              </w:rPr>
            </w:pPr>
          </w:p>
          <w:p w14:paraId="37BCA052" w14:textId="77777777"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No safety devices, platform, lighting devices or logos are proposed.</w:t>
            </w:r>
          </w:p>
        </w:tc>
      </w:tr>
      <w:tr w:rsidR="00E1666E" w:rsidRPr="00E1666E" w14:paraId="3946BA06" w14:textId="77777777" w:rsidTr="00805403">
        <w:tc>
          <w:tcPr>
            <w:tcW w:w="3960" w:type="dxa"/>
            <w:tcBorders>
              <w:top w:val="single" w:sz="4" w:space="0" w:color="auto"/>
              <w:left w:val="single" w:sz="4" w:space="0" w:color="auto"/>
              <w:bottom w:val="single" w:sz="4" w:space="0" w:color="auto"/>
              <w:right w:val="single" w:sz="4" w:space="0" w:color="auto"/>
            </w:tcBorders>
            <w:hideMark/>
          </w:tcPr>
          <w:p w14:paraId="136A6C65" w14:textId="77777777" w:rsidR="00E1666E" w:rsidRPr="00E1666E" w:rsidRDefault="00E1666E" w:rsidP="00E1666E">
            <w:pPr>
              <w:spacing w:after="0" w:line="240" w:lineRule="auto"/>
              <w:jc w:val="both"/>
              <w:rPr>
                <w:rFonts w:ascii="Arial" w:eastAsia="Times New Roman" w:hAnsi="Arial" w:cs="Arial"/>
                <w:b/>
                <w:lang w:val="en" w:eastAsia="en-AU"/>
              </w:rPr>
            </w:pPr>
            <w:r w:rsidRPr="00E1666E">
              <w:rPr>
                <w:rFonts w:ascii="Arial" w:eastAsia="Times New Roman" w:hAnsi="Arial" w:cs="Arial"/>
                <w:b/>
                <w:lang w:val="en" w:eastAsia="en-AU"/>
              </w:rPr>
              <w:t>7   Illumination</w:t>
            </w:r>
          </w:p>
          <w:p w14:paraId="74CD2C04" w14:textId="77777777" w:rsidR="00E1666E" w:rsidRPr="00E1666E" w:rsidRDefault="00E1666E" w:rsidP="00E1666E">
            <w:pPr>
              <w:spacing w:after="0" w:line="240" w:lineRule="auto"/>
              <w:jc w:val="both"/>
              <w:rPr>
                <w:rFonts w:ascii="Arial" w:eastAsia="Times New Roman" w:hAnsi="Arial" w:cs="Arial"/>
                <w:lang w:val="en" w:eastAsia="en-AU"/>
              </w:rPr>
            </w:pPr>
          </w:p>
          <w:p w14:paraId="7E1E80AC" w14:textId="77777777" w:rsidR="00E1666E" w:rsidRPr="00E1666E" w:rsidRDefault="00E1666E" w:rsidP="00597F80">
            <w:pPr>
              <w:numPr>
                <w:ilvl w:val="0"/>
                <w:numId w:val="26"/>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Would illumination result in unacceptable glare?</w:t>
            </w:r>
          </w:p>
          <w:p w14:paraId="733B43FD" w14:textId="77777777" w:rsidR="00E1666E" w:rsidRPr="00E1666E" w:rsidRDefault="00E1666E" w:rsidP="00E1666E">
            <w:pPr>
              <w:spacing w:after="0" w:line="240" w:lineRule="auto"/>
              <w:ind w:left="426"/>
              <w:jc w:val="both"/>
              <w:rPr>
                <w:rFonts w:ascii="Arial" w:eastAsia="Times New Roman" w:hAnsi="Arial" w:cs="Arial"/>
                <w:lang w:val="en" w:eastAsia="en-AU"/>
              </w:rPr>
            </w:pPr>
          </w:p>
          <w:p w14:paraId="43AC2457" w14:textId="77777777" w:rsidR="00E1666E" w:rsidRPr="00E1666E" w:rsidRDefault="00E1666E" w:rsidP="00597F80">
            <w:pPr>
              <w:numPr>
                <w:ilvl w:val="0"/>
                <w:numId w:val="26"/>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 xml:space="preserve">Would illumination affect safety for pedestrians, </w:t>
            </w:r>
            <w:proofErr w:type="gramStart"/>
            <w:r w:rsidRPr="00E1666E">
              <w:rPr>
                <w:rFonts w:ascii="Arial" w:eastAsia="Times New Roman" w:hAnsi="Arial" w:cs="Arial"/>
                <w:lang w:val="en" w:eastAsia="en-AU"/>
              </w:rPr>
              <w:t>vehicles</w:t>
            </w:r>
            <w:proofErr w:type="gramEnd"/>
            <w:r w:rsidRPr="00E1666E">
              <w:rPr>
                <w:rFonts w:ascii="Arial" w:eastAsia="Times New Roman" w:hAnsi="Arial" w:cs="Arial"/>
                <w:lang w:val="en" w:eastAsia="en-AU"/>
              </w:rPr>
              <w:t xml:space="preserve"> or aircraft?</w:t>
            </w:r>
          </w:p>
          <w:p w14:paraId="3DFAF8F2" w14:textId="77777777" w:rsidR="00E1666E" w:rsidRPr="00E1666E" w:rsidRDefault="00E1666E" w:rsidP="00E1666E">
            <w:pPr>
              <w:spacing w:after="0" w:line="240" w:lineRule="auto"/>
              <w:jc w:val="both"/>
              <w:rPr>
                <w:rFonts w:ascii="Arial" w:eastAsia="Times New Roman" w:hAnsi="Arial" w:cs="Arial"/>
                <w:lang w:val="en" w:eastAsia="en-AU"/>
              </w:rPr>
            </w:pPr>
          </w:p>
          <w:p w14:paraId="602D1F7F" w14:textId="77777777" w:rsidR="00E1666E" w:rsidRPr="00E1666E" w:rsidRDefault="00E1666E" w:rsidP="00597F80">
            <w:pPr>
              <w:numPr>
                <w:ilvl w:val="0"/>
                <w:numId w:val="26"/>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Would illumination detract from the amenity of any residence or other form of accommodation?</w:t>
            </w:r>
          </w:p>
          <w:p w14:paraId="3E1E4532" w14:textId="77777777" w:rsidR="00E1666E" w:rsidRPr="00E1666E" w:rsidRDefault="00E1666E" w:rsidP="00E1666E">
            <w:pPr>
              <w:spacing w:after="0" w:line="240" w:lineRule="auto"/>
              <w:jc w:val="both"/>
              <w:rPr>
                <w:rFonts w:ascii="Arial" w:eastAsia="Times New Roman" w:hAnsi="Arial" w:cs="Arial"/>
                <w:lang w:val="en" w:eastAsia="en-AU"/>
              </w:rPr>
            </w:pPr>
          </w:p>
          <w:p w14:paraId="2A5164E2" w14:textId="77777777" w:rsidR="00E1666E" w:rsidRPr="00E1666E" w:rsidRDefault="00E1666E" w:rsidP="00597F80">
            <w:pPr>
              <w:numPr>
                <w:ilvl w:val="0"/>
                <w:numId w:val="26"/>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Can the intensity of the illumination be adjusted, if necessary?</w:t>
            </w:r>
          </w:p>
          <w:p w14:paraId="0F980427" w14:textId="77777777" w:rsidR="00E1666E" w:rsidRPr="00E1666E" w:rsidRDefault="00E1666E" w:rsidP="00E1666E">
            <w:pPr>
              <w:spacing w:after="0" w:line="240" w:lineRule="auto"/>
              <w:jc w:val="both"/>
              <w:rPr>
                <w:rFonts w:ascii="Arial" w:eastAsia="Times New Roman" w:hAnsi="Arial" w:cs="Arial"/>
                <w:lang w:val="en" w:eastAsia="en-AU"/>
              </w:rPr>
            </w:pPr>
          </w:p>
          <w:p w14:paraId="55E3FBAC" w14:textId="77777777" w:rsidR="00E1666E" w:rsidRPr="00E1666E" w:rsidRDefault="00E1666E" w:rsidP="00597F80">
            <w:pPr>
              <w:numPr>
                <w:ilvl w:val="0"/>
                <w:numId w:val="26"/>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Is the illumination subject to a curfew?</w:t>
            </w:r>
          </w:p>
        </w:tc>
        <w:tc>
          <w:tcPr>
            <w:tcW w:w="4824" w:type="dxa"/>
            <w:tcBorders>
              <w:top w:val="single" w:sz="4" w:space="0" w:color="auto"/>
              <w:left w:val="single" w:sz="4" w:space="0" w:color="auto"/>
              <w:bottom w:val="single" w:sz="4" w:space="0" w:color="auto"/>
              <w:right w:val="single" w:sz="4" w:space="0" w:color="auto"/>
            </w:tcBorders>
            <w:hideMark/>
          </w:tcPr>
          <w:p w14:paraId="263AD578" w14:textId="77777777" w:rsidR="00E1666E" w:rsidRPr="00E1666E" w:rsidRDefault="00E1666E" w:rsidP="00E1666E">
            <w:pPr>
              <w:spacing w:after="0" w:line="240" w:lineRule="auto"/>
              <w:jc w:val="both"/>
              <w:rPr>
                <w:rFonts w:ascii="Arial" w:eastAsia="Times New Roman" w:hAnsi="Arial" w:cs="Arial"/>
                <w:lang w:eastAsia="en-AU"/>
              </w:rPr>
            </w:pPr>
          </w:p>
          <w:p w14:paraId="3A1C2A38" w14:textId="77777777" w:rsidR="00E1666E" w:rsidRPr="00E1666E" w:rsidRDefault="00E1666E" w:rsidP="00E1666E">
            <w:pPr>
              <w:spacing w:after="0" w:line="240" w:lineRule="auto"/>
              <w:jc w:val="both"/>
              <w:rPr>
                <w:rFonts w:ascii="Arial" w:eastAsia="Times New Roman" w:hAnsi="Arial" w:cs="Arial"/>
                <w:lang w:eastAsia="en-AU"/>
              </w:rPr>
            </w:pPr>
          </w:p>
          <w:p w14:paraId="658C8713" w14:textId="77777777"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The proposed illumination would not result in unacceptable glare.</w:t>
            </w:r>
          </w:p>
          <w:p w14:paraId="5B26D0D9" w14:textId="77777777" w:rsidR="00E1666E" w:rsidRPr="00E1666E" w:rsidRDefault="00E1666E" w:rsidP="00E1666E">
            <w:pPr>
              <w:spacing w:after="0" w:line="240" w:lineRule="auto"/>
              <w:jc w:val="both"/>
              <w:rPr>
                <w:rFonts w:ascii="Arial" w:eastAsia="Times New Roman" w:hAnsi="Arial" w:cs="Arial"/>
                <w:lang w:eastAsia="en-AU"/>
              </w:rPr>
            </w:pPr>
          </w:p>
          <w:p w14:paraId="7B26F2B7" w14:textId="77777777"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 xml:space="preserve">The proposed illumination would not affect safety for pedestrians, </w:t>
            </w:r>
            <w:proofErr w:type="gramStart"/>
            <w:r w:rsidRPr="00E1666E">
              <w:rPr>
                <w:rFonts w:ascii="Arial" w:eastAsia="Times New Roman" w:hAnsi="Arial" w:cs="Arial"/>
                <w:lang w:eastAsia="en-AU"/>
              </w:rPr>
              <w:t>vehicle</w:t>
            </w:r>
            <w:proofErr w:type="gramEnd"/>
            <w:r w:rsidRPr="00E1666E">
              <w:rPr>
                <w:rFonts w:ascii="Arial" w:eastAsia="Times New Roman" w:hAnsi="Arial" w:cs="Arial"/>
                <w:lang w:eastAsia="en-AU"/>
              </w:rPr>
              <w:t xml:space="preserve"> or aircraft.</w:t>
            </w:r>
          </w:p>
          <w:p w14:paraId="203A472D" w14:textId="77777777" w:rsidR="00E1666E" w:rsidRPr="00E1666E" w:rsidRDefault="00E1666E" w:rsidP="00E1666E">
            <w:pPr>
              <w:spacing w:after="0" w:line="240" w:lineRule="auto"/>
              <w:jc w:val="both"/>
              <w:rPr>
                <w:rFonts w:ascii="Arial" w:eastAsia="Times New Roman" w:hAnsi="Arial" w:cs="Arial"/>
                <w:lang w:eastAsia="en-AU"/>
              </w:rPr>
            </w:pPr>
          </w:p>
          <w:p w14:paraId="76C94403" w14:textId="77777777"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The site is not located near any residential areas.</w:t>
            </w:r>
          </w:p>
          <w:p w14:paraId="22432FE9" w14:textId="77777777" w:rsidR="00E1666E" w:rsidRPr="00E1666E" w:rsidRDefault="00E1666E" w:rsidP="00E1666E">
            <w:pPr>
              <w:spacing w:after="0" w:line="240" w:lineRule="auto"/>
              <w:jc w:val="both"/>
              <w:rPr>
                <w:rFonts w:ascii="Arial" w:eastAsia="Times New Roman" w:hAnsi="Arial" w:cs="Arial"/>
                <w:lang w:eastAsia="en-AU"/>
              </w:rPr>
            </w:pPr>
          </w:p>
          <w:p w14:paraId="222D16EE" w14:textId="77777777" w:rsidR="00E1666E" w:rsidRPr="00E1666E" w:rsidRDefault="00E1666E" w:rsidP="00E1666E">
            <w:pPr>
              <w:spacing w:after="0" w:line="240" w:lineRule="auto"/>
              <w:jc w:val="both"/>
              <w:rPr>
                <w:rFonts w:ascii="Arial" w:eastAsia="Times New Roman" w:hAnsi="Arial" w:cs="Arial"/>
                <w:lang w:eastAsia="en-AU"/>
              </w:rPr>
            </w:pPr>
          </w:p>
          <w:p w14:paraId="36D5732A" w14:textId="77777777"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The intensity of the illumination cannot be adjusted.</w:t>
            </w:r>
          </w:p>
          <w:p w14:paraId="35AFEFC5" w14:textId="77777777" w:rsidR="00E1666E" w:rsidRPr="00E1666E" w:rsidRDefault="00E1666E" w:rsidP="00E1666E">
            <w:pPr>
              <w:spacing w:after="0" w:line="240" w:lineRule="auto"/>
              <w:jc w:val="both"/>
              <w:rPr>
                <w:rFonts w:ascii="Arial" w:eastAsia="Times New Roman" w:hAnsi="Arial" w:cs="Arial"/>
                <w:lang w:eastAsia="en-AU"/>
              </w:rPr>
            </w:pPr>
          </w:p>
          <w:p w14:paraId="398E266B" w14:textId="77777777" w:rsidR="00E1666E" w:rsidRPr="00E1666E" w:rsidRDefault="00E1666E" w:rsidP="00E1666E">
            <w:pPr>
              <w:spacing w:after="0" w:line="240" w:lineRule="auto"/>
              <w:jc w:val="both"/>
              <w:rPr>
                <w:rFonts w:ascii="Arial" w:eastAsia="Times New Roman" w:hAnsi="Arial" w:cs="Arial"/>
                <w:lang w:eastAsia="en-AU"/>
              </w:rPr>
            </w:pPr>
          </w:p>
          <w:p w14:paraId="1D64A626" w14:textId="77777777"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The illumination is not subject to a curfew. This is considered acceptable as the signage is located within an industrial area.</w:t>
            </w:r>
          </w:p>
        </w:tc>
      </w:tr>
      <w:tr w:rsidR="00E1666E" w:rsidRPr="00E1666E" w14:paraId="7FFDD89E" w14:textId="77777777" w:rsidTr="00805403">
        <w:tc>
          <w:tcPr>
            <w:tcW w:w="3960" w:type="dxa"/>
            <w:tcBorders>
              <w:top w:val="single" w:sz="4" w:space="0" w:color="auto"/>
              <w:left w:val="single" w:sz="4" w:space="0" w:color="auto"/>
              <w:bottom w:val="single" w:sz="4" w:space="0" w:color="auto"/>
              <w:right w:val="single" w:sz="4" w:space="0" w:color="auto"/>
            </w:tcBorders>
          </w:tcPr>
          <w:p w14:paraId="695B5730" w14:textId="77777777" w:rsidR="00E1666E" w:rsidRPr="00E1666E" w:rsidRDefault="00E1666E" w:rsidP="00E1666E">
            <w:pPr>
              <w:spacing w:after="0" w:line="240" w:lineRule="auto"/>
              <w:jc w:val="both"/>
              <w:rPr>
                <w:rFonts w:ascii="Arial" w:eastAsia="Times New Roman" w:hAnsi="Arial" w:cs="Arial"/>
                <w:b/>
                <w:lang w:val="en" w:eastAsia="en-AU"/>
              </w:rPr>
            </w:pPr>
            <w:r w:rsidRPr="00E1666E">
              <w:rPr>
                <w:rFonts w:ascii="Arial" w:eastAsia="Times New Roman" w:hAnsi="Arial" w:cs="Arial"/>
                <w:b/>
                <w:lang w:val="en" w:eastAsia="en-AU"/>
              </w:rPr>
              <w:t>8   Safety</w:t>
            </w:r>
          </w:p>
          <w:p w14:paraId="702CB290" w14:textId="77777777" w:rsidR="00E1666E" w:rsidRPr="00E1666E" w:rsidRDefault="00E1666E" w:rsidP="00E1666E">
            <w:pPr>
              <w:spacing w:after="0" w:line="240" w:lineRule="auto"/>
              <w:jc w:val="both"/>
              <w:rPr>
                <w:rFonts w:ascii="Arial" w:eastAsia="Times New Roman" w:hAnsi="Arial" w:cs="Arial"/>
                <w:lang w:val="en" w:eastAsia="en-AU"/>
              </w:rPr>
            </w:pPr>
          </w:p>
          <w:p w14:paraId="7DCB2E40" w14:textId="77777777" w:rsidR="00E1666E" w:rsidRPr="00E1666E" w:rsidRDefault="00E1666E" w:rsidP="00597F80">
            <w:pPr>
              <w:numPr>
                <w:ilvl w:val="0"/>
                <w:numId w:val="27"/>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Would the proposal reduce the safety for any public road?</w:t>
            </w:r>
          </w:p>
          <w:p w14:paraId="76BA5BD6" w14:textId="77777777" w:rsidR="00E1666E" w:rsidRPr="00E1666E" w:rsidRDefault="00E1666E" w:rsidP="00E1666E">
            <w:pPr>
              <w:spacing w:after="0" w:line="240" w:lineRule="auto"/>
              <w:ind w:left="426"/>
              <w:jc w:val="both"/>
              <w:rPr>
                <w:rFonts w:ascii="Arial" w:eastAsia="Times New Roman" w:hAnsi="Arial" w:cs="Arial"/>
                <w:lang w:val="en" w:eastAsia="en-AU"/>
              </w:rPr>
            </w:pPr>
          </w:p>
          <w:p w14:paraId="6662140E" w14:textId="77777777" w:rsidR="00E1666E" w:rsidRPr="00E1666E" w:rsidRDefault="00E1666E" w:rsidP="00597F80">
            <w:pPr>
              <w:numPr>
                <w:ilvl w:val="0"/>
                <w:numId w:val="27"/>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Would the proposal reduce the safety for pedestrians or bicyclists?</w:t>
            </w:r>
          </w:p>
          <w:p w14:paraId="5BA84BE7" w14:textId="77777777" w:rsidR="00E1666E" w:rsidRPr="00E1666E" w:rsidRDefault="00E1666E" w:rsidP="00E1666E">
            <w:pPr>
              <w:spacing w:after="0" w:line="240" w:lineRule="auto"/>
              <w:jc w:val="both"/>
              <w:rPr>
                <w:rFonts w:ascii="Arial" w:eastAsia="Times New Roman" w:hAnsi="Arial" w:cs="Arial"/>
                <w:lang w:val="en" w:eastAsia="en-AU"/>
              </w:rPr>
            </w:pPr>
          </w:p>
          <w:p w14:paraId="6274CF8E" w14:textId="77777777" w:rsidR="00E1666E" w:rsidRPr="00E1666E" w:rsidRDefault="00E1666E" w:rsidP="00597F80">
            <w:pPr>
              <w:numPr>
                <w:ilvl w:val="0"/>
                <w:numId w:val="27"/>
              </w:numPr>
              <w:spacing w:after="0" w:line="240" w:lineRule="auto"/>
              <w:ind w:left="426" w:hanging="284"/>
              <w:jc w:val="both"/>
              <w:rPr>
                <w:rFonts w:ascii="Arial" w:eastAsia="Times New Roman" w:hAnsi="Arial" w:cs="Arial"/>
                <w:lang w:val="en" w:eastAsia="en-AU"/>
              </w:rPr>
            </w:pPr>
            <w:r w:rsidRPr="00E1666E">
              <w:rPr>
                <w:rFonts w:ascii="Arial" w:eastAsia="Times New Roman" w:hAnsi="Arial" w:cs="Arial"/>
                <w:lang w:val="en" w:eastAsia="en-AU"/>
              </w:rPr>
              <w:t>Would the proposal reduce the safety for pedestrians, particularly children, by obscuring sightlines from public areas?</w:t>
            </w:r>
          </w:p>
        </w:tc>
        <w:tc>
          <w:tcPr>
            <w:tcW w:w="4824" w:type="dxa"/>
            <w:tcBorders>
              <w:top w:val="single" w:sz="4" w:space="0" w:color="auto"/>
              <w:left w:val="single" w:sz="4" w:space="0" w:color="auto"/>
              <w:bottom w:val="single" w:sz="4" w:space="0" w:color="auto"/>
              <w:right w:val="single" w:sz="4" w:space="0" w:color="auto"/>
            </w:tcBorders>
            <w:hideMark/>
          </w:tcPr>
          <w:p w14:paraId="364B7758" w14:textId="77777777" w:rsidR="00E1666E" w:rsidRPr="00E1666E" w:rsidRDefault="00E1666E" w:rsidP="00E1666E">
            <w:pPr>
              <w:spacing w:after="0" w:line="240" w:lineRule="auto"/>
              <w:jc w:val="both"/>
              <w:rPr>
                <w:rFonts w:ascii="Arial" w:eastAsia="Times New Roman" w:hAnsi="Arial" w:cs="Arial"/>
                <w:lang w:eastAsia="en-AU"/>
              </w:rPr>
            </w:pPr>
          </w:p>
          <w:p w14:paraId="082E2F02" w14:textId="77777777" w:rsidR="00E1666E" w:rsidRPr="00E1666E" w:rsidRDefault="00E1666E" w:rsidP="00E1666E">
            <w:pPr>
              <w:spacing w:after="0" w:line="240" w:lineRule="auto"/>
              <w:jc w:val="both"/>
              <w:rPr>
                <w:rFonts w:ascii="Arial" w:eastAsia="Times New Roman" w:hAnsi="Arial" w:cs="Arial"/>
                <w:lang w:eastAsia="en-AU"/>
              </w:rPr>
            </w:pPr>
          </w:p>
          <w:p w14:paraId="6ECE1081" w14:textId="77777777"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The proposal would not reduce the safety for any public road.</w:t>
            </w:r>
          </w:p>
          <w:p w14:paraId="4FB420CA" w14:textId="77777777" w:rsidR="00E1666E" w:rsidRPr="00E1666E" w:rsidRDefault="00E1666E" w:rsidP="00E1666E">
            <w:pPr>
              <w:spacing w:after="0" w:line="240" w:lineRule="auto"/>
              <w:jc w:val="both"/>
              <w:rPr>
                <w:rFonts w:ascii="Arial" w:eastAsia="Times New Roman" w:hAnsi="Arial" w:cs="Arial"/>
                <w:lang w:eastAsia="en-AU"/>
              </w:rPr>
            </w:pPr>
          </w:p>
          <w:p w14:paraId="4C5AB422" w14:textId="77777777"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The proposal would not reduce the safety for pedestrians or bicyclists.</w:t>
            </w:r>
          </w:p>
          <w:p w14:paraId="4EBD5285" w14:textId="77777777" w:rsidR="00E1666E" w:rsidRPr="00E1666E" w:rsidRDefault="00E1666E" w:rsidP="00E1666E">
            <w:pPr>
              <w:spacing w:after="0" w:line="240" w:lineRule="auto"/>
              <w:jc w:val="both"/>
              <w:rPr>
                <w:rFonts w:ascii="Arial" w:eastAsia="Times New Roman" w:hAnsi="Arial" w:cs="Arial"/>
                <w:lang w:eastAsia="en-AU"/>
              </w:rPr>
            </w:pPr>
          </w:p>
          <w:p w14:paraId="50138DCF" w14:textId="77777777" w:rsidR="00E1666E" w:rsidRPr="00E1666E" w:rsidRDefault="00E1666E" w:rsidP="00E1666E">
            <w:pPr>
              <w:spacing w:after="0" w:line="240" w:lineRule="auto"/>
              <w:jc w:val="both"/>
              <w:rPr>
                <w:rFonts w:ascii="Arial" w:eastAsia="Times New Roman" w:hAnsi="Arial" w:cs="Arial"/>
                <w:lang w:eastAsia="en-AU"/>
              </w:rPr>
            </w:pPr>
          </w:p>
          <w:p w14:paraId="193421B5" w14:textId="77777777" w:rsidR="00E1666E" w:rsidRPr="00E1666E" w:rsidRDefault="00E1666E" w:rsidP="00E1666E">
            <w:pPr>
              <w:spacing w:after="0" w:line="240" w:lineRule="auto"/>
              <w:jc w:val="both"/>
              <w:rPr>
                <w:rFonts w:ascii="Arial" w:eastAsia="Times New Roman" w:hAnsi="Arial" w:cs="Arial"/>
                <w:lang w:eastAsia="en-AU"/>
              </w:rPr>
            </w:pPr>
            <w:r w:rsidRPr="00E1666E">
              <w:rPr>
                <w:rFonts w:ascii="Arial" w:eastAsia="Times New Roman" w:hAnsi="Arial" w:cs="Arial"/>
                <w:lang w:eastAsia="en-AU"/>
              </w:rPr>
              <w:t>The proposal would not reduce the safety for pedestrians by obscuring sightlines.</w:t>
            </w:r>
          </w:p>
        </w:tc>
      </w:tr>
    </w:tbl>
    <w:p w14:paraId="52BE449A" w14:textId="77777777" w:rsidR="00070096" w:rsidRPr="0038169A" w:rsidRDefault="00070096">
      <w:pPr>
        <w:autoSpaceDE w:val="0"/>
        <w:autoSpaceDN w:val="0"/>
        <w:adjustRightInd w:val="0"/>
        <w:spacing w:after="0" w:line="240" w:lineRule="auto"/>
        <w:jc w:val="both"/>
        <w:rPr>
          <w:rFonts w:ascii="Arial" w:eastAsia="Times New Roman" w:hAnsi="Arial" w:cs="Arial"/>
          <w:b/>
          <w:bCs/>
          <w:lang w:eastAsia="en-AU"/>
        </w:rPr>
      </w:pPr>
    </w:p>
    <w:p w14:paraId="59F250CC" w14:textId="77777777" w:rsidR="00937F21" w:rsidRPr="00E64F4C" w:rsidRDefault="00937F21" w:rsidP="00937F21">
      <w:pPr>
        <w:autoSpaceDE w:val="0"/>
        <w:autoSpaceDN w:val="0"/>
        <w:adjustRightInd w:val="0"/>
        <w:spacing w:after="0" w:line="240" w:lineRule="auto"/>
        <w:jc w:val="both"/>
        <w:rPr>
          <w:rFonts w:ascii="Arial" w:eastAsia="Times New Roman" w:hAnsi="Arial" w:cs="Arial"/>
          <w:b/>
          <w:bCs/>
          <w:lang w:eastAsia="en-AU"/>
        </w:rPr>
      </w:pPr>
      <w:r w:rsidRPr="00E64F4C">
        <w:rPr>
          <w:rFonts w:ascii="Arial" w:eastAsia="Times New Roman" w:hAnsi="Arial" w:cs="Arial"/>
          <w:b/>
          <w:bCs/>
          <w:lang w:eastAsia="en-AU"/>
        </w:rPr>
        <w:t xml:space="preserve">SYDNEY REGIONAL ENVIRONMENTAL PLAN (SYDNEY HARBOUR CATCHMENT) 2005 (DEEMED SEPP) </w:t>
      </w:r>
    </w:p>
    <w:p w14:paraId="40128BE9" w14:textId="77777777" w:rsidR="00937F21" w:rsidRPr="00E64F4C" w:rsidRDefault="00937F21" w:rsidP="00937F21">
      <w:pPr>
        <w:pStyle w:val="NoSpacing"/>
        <w:jc w:val="both"/>
        <w:rPr>
          <w:rFonts w:ascii="Arial" w:hAnsi="Arial" w:cs="Arial"/>
        </w:rPr>
      </w:pPr>
    </w:p>
    <w:p w14:paraId="228E3DCB" w14:textId="77777777" w:rsidR="00937F21" w:rsidRPr="00E64F4C" w:rsidRDefault="00937F21" w:rsidP="00937F21">
      <w:pPr>
        <w:autoSpaceDE w:val="0"/>
        <w:autoSpaceDN w:val="0"/>
        <w:adjustRightInd w:val="0"/>
        <w:spacing w:after="0" w:line="240" w:lineRule="auto"/>
        <w:jc w:val="both"/>
        <w:rPr>
          <w:rFonts w:ascii="Arial" w:eastAsia="Times New Roman" w:hAnsi="Arial" w:cs="Arial"/>
          <w:lang w:eastAsia="en-AU"/>
        </w:rPr>
      </w:pPr>
      <w:r w:rsidRPr="00E64F4C">
        <w:rPr>
          <w:rFonts w:ascii="Arial" w:eastAsia="Times New Roman" w:hAnsi="Arial" w:cs="Arial"/>
          <w:lang w:eastAsia="en-AU"/>
        </w:rPr>
        <w:t xml:space="preserve">The site is not located on the foreshore or adjacent to a waterway and therefore, </w:t>
      </w:r>
      <w:proofErr w:type="gramStart"/>
      <w:r w:rsidRPr="00E64F4C">
        <w:rPr>
          <w:rFonts w:ascii="Arial" w:eastAsia="Times New Roman" w:hAnsi="Arial" w:cs="Arial"/>
          <w:lang w:eastAsia="en-AU"/>
        </w:rPr>
        <w:t>with the exception of</w:t>
      </w:r>
      <w:proofErr w:type="gramEnd"/>
      <w:r w:rsidRPr="00E64F4C">
        <w:rPr>
          <w:rFonts w:ascii="Arial" w:eastAsia="Times New Roman" w:hAnsi="Arial" w:cs="Arial"/>
          <w:lang w:eastAsia="en-AU"/>
        </w:rPr>
        <w:t xml:space="preserve"> the objective of improved water quality, the objectives of the SREP are not applicable to the proposed development. </w:t>
      </w:r>
    </w:p>
    <w:p w14:paraId="45E5478C" w14:textId="77777777" w:rsidR="00937F21" w:rsidRPr="00E64F4C" w:rsidRDefault="00937F21" w:rsidP="00937F21">
      <w:pPr>
        <w:pStyle w:val="NoSpacing"/>
        <w:jc w:val="both"/>
        <w:rPr>
          <w:rFonts w:ascii="Arial" w:hAnsi="Arial" w:cs="Arial"/>
        </w:rPr>
      </w:pPr>
    </w:p>
    <w:p w14:paraId="07F6A58C" w14:textId="77777777" w:rsidR="00937F21" w:rsidRPr="00E64F4C" w:rsidRDefault="00937F21" w:rsidP="00937F21">
      <w:pPr>
        <w:pStyle w:val="NoSpacing"/>
        <w:jc w:val="both"/>
        <w:rPr>
          <w:rFonts w:ascii="Arial" w:hAnsi="Arial" w:cs="Arial"/>
        </w:rPr>
      </w:pPr>
      <w:r w:rsidRPr="00E64F4C">
        <w:rPr>
          <w:rFonts w:ascii="Arial" w:hAnsi="Arial" w:cs="Arial"/>
        </w:rPr>
        <w:t xml:space="preserve">The development is consistent with the controls contained within the deemed SEPP. </w:t>
      </w:r>
    </w:p>
    <w:p w14:paraId="7FBA3417" w14:textId="77777777" w:rsidR="00937F21" w:rsidRPr="0038169A" w:rsidRDefault="00937F21" w:rsidP="00984648">
      <w:pPr>
        <w:spacing w:after="0"/>
        <w:jc w:val="both"/>
        <w:rPr>
          <w:rFonts w:ascii="Arial" w:eastAsia="Times New Roman" w:hAnsi="Arial" w:cs="Arial"/>
          <w:highlight w:val="yellow"/>
          <w:lang w:eastAsia="en-AU"/>
        </w:rPr>
      </w:pPr>
    </w:p>
    <w:p w14:paraId="256D4062" w14:textId="77777777" w:rsidR="00937F21" w:rsidRPr="00F95F6C" w:rsidRDefault="00937F21" w:rsidP="00937F21">
      <w:pPr>
        <w:spacing w:after="0" w:line="240" w:lineRule="auto"/>
        <w:jc w:val="both"/>
        <w:rPr>
          <w:rFonts w:ascii="Arial" w:eastAsia="Times New Roman" w:hAnsi="Arial" w:cs="Arial"/>
          <w:b/>
          <w:lang w:eastAsia="en-AU"/>
        </w:rPr>
      </w:pPr>
      <w:r w:rsidRPr="00F95F6C">
        <w:rPr>
          <w:rFonts w:ascii="Arial" w:eastAsia="Times New Roman" w:hAnsi="Arial" w:cs="Arial"/>
          <w:b/>
          <w:lang w:eastAsia="en-AU"/>
        </w:rPr>
        <w:t>STATE ENVIRONMENTAL PLANNING POLICY (INFRASTRUCTURE) 2007</w:t>
      </w:r>
    </w:p>
    <w:p w14:paraId="6B4BA3F9" w14:textId="77777777" w:rsidR="00937F21" w:rsidRPr="00F95F6C" w:rsidRDefault="00937F21" w:rsidP="00937F21">
      <w:pPr>
        <w:pStyle w:val="ListBullet"/>
        <w:spacing w:after="0"/>
        <w:rPr>
          <w:rFonts w:eastAsia="Times New Roman" w:cs="Arial"/>
          <w:sz w:val="22"/>
          <w:szCs w:val="22"/>
          <w:lang w:eastAsia="en-AU"/>
        </w:rPr>
      </w:pPr>
    </w:p>
    <w:p w14:paraId="4FDE8663" w14:textId="77777777" w:rsidR="00937F21" w:rsidRPr="00F95F6C" w:rsidRDefault="00937F21" w:rsidP="00937F21">
      <w:pPr>
        <w:pStyle w:val="ListBullet"/>
        <w:spacing w:after="0"/>
        <w:rPr>
          <w:rFonts w:eastAsia="Times New Roman" w:cs="Arial"/>
          <w:sz w:val="22"/>
          <w:szCs w:val="22"/>
          <w:lang w:eastAsia="en-AU"/>
        </w:rPr>
      </w:pPr>
      <w:r w:rsidRPr="00F95F6C">
        <w:rPr>
          <w:rFonts w:eastAsia="Times New Roman" w:cs="Arial"/>
          <w:sz w:val="22"/>
          <w:szCs w:val="22"/>
          <w:lang w:eastAsia="en-AU"/>
        </w:rPr>
        <w:lastRenderedPageBreak/>
        <w:t>The provisions of SEPP (Infrastructure) 2007 have been considered in the assessment of the development application.</w:t>
      </w:r>
    </w:p>
    <w:p w14:paraId="26D6526B" w14:textId="77777777" w:rsidR="00937F21" w:rsidRPr="00150BF8" w:rsidRDefault="00937F21" w:rsidP="00937F21">
      <w:pPr>
        <w:pStyle w:val="ListBullet"/>
        <w:spacing w:after="0"/>
        <w:rPr>
          <w:rFonts w:eastAsia="Times New Roman" w:cs="Arial"/>
          <w:sz w:val="22"/>
          <w:szCs w:val="22"/>
          <w:lang w:eastAsia="en-AU"/>
        </w:rPr>
      </w:pPr>
    </w:p>
    <w:p w14:paraId="07248D2B" w14:textId="35829E14" w:rsidR="00937F21" w:rsidRPr="00150BF8" w:rsidRDefault="00150BF8" w:rsidP="00150BF8">
      <w:pPr>
        <w:autoSpaceDE w:val="0"/>
        <w:autoSpaceDN w:val="0"/>
        <w:adjustRightInd w:val="0"/>
        <w:spacing w:after="0" w:line="240" w:lineRule="auto"/>
        <w:jc w:val="both"/>
        <w:rPr>
          <w:rFonts w:ascii="Arial" w:eastAsiaTheme="minorHAnsi" w:hAnsi="Arial" w:cs="Arial"/>
          <w:color w:val="000000"/>
        </w:rPr>
      </w:pPr>
      <w:r w:rsidRPr="00150BF8">
        <w:rPr>
          <w:rFonts w:ascii="Arial" w:eastAsiaTheme="minorHAnsi" w:hAnsi="Arial" w:cs="Arial"/>
          <w:color w:val="000000"/>
        </w:rPr>
        <w:t xml:space="preserve">The proposed redevelopment includes the relocation of existing energy infrastructure. A new substation is proposed for the Police Station as recommended by Endeavour Energy. </w:t>
      </w:r>
      <w:r w:rsidR="00937F21" w:rsidRPr="00150BF8">
        <w:rPr>
          <w:rFonts w:ascii="Arial" w:eastAsia="Times New Roman" w:hAnsi="Arial" w:cs="Arial"/>
          <w:lang w:eastAsia="en-AU"/>
        </w:rPr>
        <w:t>The application is subject to clause 45 of the SEPP</w:t>
      </w:r>
      <w:r w:rsidRPr="00150BF8">
        <w:rPr>
          <w:rFonts w:ascii="Arial" w:eastAsia="Times New Roman" w:hAnsi="Arial" w:cs="Arial"/>
          <w:lang w:eastAsia="en-AU"/>
        </w:rPr>
        <w:t>. Endeavour Energy has reviewed the application and raises no objection to the development proposal subject to recommended conditions of consent.</w:t>
      </w:r>
    </w:p>
    <w:p w14:paraId="20486A3D" w14:textId="77777777" w:rsidR="00937F21" w:rsidRPr="00150BF8" w:rsidRDefault="00937F21" w:rsidP="00937F21">
      <w:pPr>
        <w:pStyle w:val="ListBullet"/>
        <w:spacing w:after="0"/>
        <w:rPr>
          <w:rFonts w:eastAsia="Times New Roman" w:cs="Arial"/>
          <w:sz w:val="22"/>
          <w:szCs w:val="22"/>
          <w:lang w:eastAsia="en-AU"/>
        </w:rPr>
      </w:pPr>
    </w:p>
    <w:p w14:paraId="407D9AA0" w14:textId="069C7DC6" w:rsidR="006075DB" w:rsidRPr="00150BF8" w:rsidRDefault="00937F21" w:rsidP="00937F21">
      <w:pPr>
        <w:pStyle w:val="ListBullet"/>
        <w:spacing w:after="0"/>
        <w:rPr>
          <w:rFonts w:eastAsia="Times New Roman" w:cs="Arial"/>
          <w:sz w:val="22"/>
          <w:szCs w:val="22"/>
          <w:lang w:eastAsia="en-AU"/>
        </w:rPr>
      </w:pPr>
      <w:r w:rsidRPr="00150BF8">
        <w:rPr>
          <w:rFonts w:eastAsia="Times New Roman" w:cs="Arial"/>
          <w:sz w:val="22"/>
          <w:szCs w:val="22"/>
          <w:lang w:eastAsia="en-AU"/>
        </w:rPr>
        <w:t xml:space="preserve">The application is </w:t>
      </w:r>
      <w:r w:rsidR="00150BF8" w:rsidRPr="00150BF8">
        <w:rPr>
          <w:rFonts w:eastAsia="Times New Roman" w:cs="Arial"/>
          <w:sz w:val="22"/>
          <w:szCs w:val="22"/>
          <w:lang w:eastAsia="en-AU"/>
        </w:rPr>
        <w:t xml:space="preserve">not </w:t>
      </w:r>
      <w:r w:rsidRPr="00150BF8">
        <w:rPr>
          <w:rFonts w:eastAsia="Times New Roman" w:cs="Arial"/>
          <w:sz w:val="22"/>
          <w:szCs w:val="22"/>
          <w:lang w:eastAsia="en-AU"/>
        </w:rPr>
        <w:t xml:space="preserve">subject to </w:t>
      </w:r>
      <w:r w:rsidR="006075DB" w:rsidRPr="00150BF8">
        <w:rPr>
          <w:rFonts w:eastAsia="Times New Roman" w:cs="Arial"/>
          <w:sz w:val="22"/>
          <w:szCs w:val="22"/>
          <w:lang w:eastAsia="en-AU"/>
        </w:rPr>
        <w:t>C</w:t>
      </w:r>
      <w:r w:rsidRPr="00150BF8">
        <w:rPr>
          <w:rFonts w:eastAsia="Times New Roman" w:cs="Arial"/>
          <w:sz w:val="22"/>
          <w:szCs w:val="22"/>
          <w:lang w:eastAsia="en-AU"/>
        </w:rPr>
        <w:t xml:space="preserve">lause 101 of the SEPP as the site </w:t>
      </w:r>
      <w:r w:rsidR="00150BF8" w:rsidRPr="00150BF8">
        <w:rPr>
          <w:rFonts w:eastAsia="Times New Roman" w:cs="Arial"/>
          <w:sz w:val="22"/>
          <w:szCs w:val="22"/>
          <w:lang w:eastAsia="en-AU"/>
        </w:rPr>
        <w:t>does not have a</w:t>
      </w:r>
      <w:r w:rsidRPr="00150BF8">
        <w:rPr>
          <w:rFonts w:eastAsia="Times New Roman" w:cs="Arial"/>
          <w:sz w:val="22"/>
          <w:szCs w:val="22"/>
          <w:lang w:eastAsia="en-AU"/>
        </w:rPr>
        <w:t xml:space="preserve"> frontage to a classified road</w:t>
      </w:r>
      <w:r w:rsidR="00150BF8" w:rsidRPr="00150BF8">
        <w:rPr>
          <w:rFonts w:eastAsia="Times New Roman" w:cs="Arial"/>
          <w:sz w:val="22"/>
          <w:szCs w:val="22"/>
          <w:lang w:eastAsia="en-AU"/>
        </w:rPr>
        <w:t>.</w:t>
      </w:r>
    </w:p>
    <w:p w14:paraId="3C91CE1A" w14:textId="77777777" w:rsidR="00150BF8" w:rsidRPr="00150BF8" w:rsidRDefault="00150BF8" w:rsidP="00937F21">
      <w:pPr>
        <w:pStyle w:val="ListBullet"/>
        <w:spacing w:after="0"/>
        <w:rPr>
          <w:rFonts w:eastAsia="Times New Roman" w:cs="Arial"/>
          <w:sz w:val="22"/>
          <w:szCs w:val="22"/>
          <w:lang w:eastAsia="en-AU"/>
        </w:rPr>
      </w:pPr>
    </w:p>
    <w:p w14:paraId="152061CE" w14:textId="624326B0" w:rsidR="00937F21" w:rsidRPr="00150BF8" w:rsidRDefault="00937F21" w:rsidP="00937F21">
      <w:pPr>
        <w:pStyle w:val="ListBullet"/>
        <w:spacing w:after="0"/>
        <w:rPr>
          <w:rFonts w:eastAsia="Times New Roman" w:cs="Arial"/>
          <w:sz w:val="22"/>
          <w:szCs w:val="22"/>
          <w:lang w:eastAsia="en-AU"/>
        </w:rPr>
      </w:pPr>
      <w:r w:rsidRPr="00150BF8">
        <w:rPr>
          <w:rFonts w:eastAsia="Times New Roman" w:cs="Arial"/>
          <w:sz w:val="22"/>
          <w:szCs w:val="22"/>
          <w:lang w:eastAsia="en-AU"/>
        </w:rPr>
        <w:t xml:space="preserve">The application is </w:t>
      </w:r>
      <w:r w:rsidR="00150BF8" w:rsidRPr="00150BF8">
        <w:rPr>
          <w:rFonts w:eastAsia="Times New Roman" w:cs="Arial"/>
          <w:sz w:val="22"/>
          <w:szCs w:val="22"/>
          <w:lang w:eastAsia="en-AU"/>
        </w:rPr>
        <w:t>not</w:t>
      </w:r>
      <w:r w:rsidR="006075DB" w:rsidRPr="00150BF8">
        <w:rPr>
          <w:rFonts w:eastAsia="Times New Roman" w:cs="Arial"/>
          <w:sz w:val="22"/>
          <w:szCs w:val="22"/>
          <w:lang w:eastAsia="en-AU"/>
        </w:rPr>
        <w:t xml:space="preserve"> </w:t>
      </w:r>
      <w:r w:rsidRPr="00150BF8">
        <w:rPr>
          <w:rFonts w:eastAsia="Times New Roman" w:cs="Arial"/>
          <w:sz w:val="22"/>
          <w:szCs w:val="22"/>
          <w:lang w:eastAsia="en-AU"/>
        </w:rPr>
        <w:t xml:space="preserve">subject to </w:t>
      </w:r>
      <w:r w:rsidR="00A24B9C" w:rsidRPr="00150BF8">
        <w:rPr>
          <w:rFonts w:eastAsia="Times New Roman" w:cs="Arial"/>
          <w:sz w:val="22"/>
          <w:szCs w:val="22"/>
          <w:lang w:eastAsia="en-AU"/>
        </w:rPr>
        <w:t>C</w:t>
      </w:r>
      <w:r w:rsidRPr="00150BF8">
        <w:rPr>
          <w:rFonts w:eastAsia="Times New Roman" w:cs="Arial"/>
          <w:sz w:val="22"/>
          <w:szCs w:val="22"/>
          <w:lang w:eastAsia="en-AU"/>
        </w:rPr>
        <w:t xml:space="preserve">lause 102 of the SEPP as the average daily traffic volume of </w:t>
      </w:r>
      <w:r w:rsidR="00150BF8" w:rsidRPr="00150BF8">
        <w:rPr>
          <w:rFonts w:eastAsia="Times New Roman" w:cs="Arial"/>
          <w:sz w:val="22"/>
          <w:szCs w:val="22"/>
          <w:lang w:eastAsia="en-AU"/>
        </w:rPr>
        <w:t>Marsden Street and Phillip Street</w:t>
      </w:r>
      <w:r w:rsidRPr="00150BF8">
        <w:rPr>
          <w:rFonts w:eastAsia="Times New Roman" w:cs="Arial"/>
          <w:sz w:val="22"/>
          <w:szCs w:val="22"/>
          <w:lang w:eastAsia="en-AU"/>
        </w:rPr>
        <w:t xml:space="preserve"> is </w:t>
      </w:r>
      <w:r w:rsidR="00150BF8" w:rsidRPr="00150BF8">
        <w:rPr>
          <w:rFonts w:eastAsia="Times New Roman" w:cs="Arial"/>
          <w:sz w:val="22"/>
          <w:szCs w:val="22"/>
          <w:lang w:eastAsia="en-AU"/>
        </w:rPr>
        <w:t>less</w:t>
      </w:r>
      <w:r w:rsidRPr="00150BF8">
        <w:rPr>
          <w:rFonts w:eastAsia="Times New Roman" w:cs="Arial"/>
          <w:sz w:val="22"/>
          <w:szCs w:val="22"/>
          <w:lang w:eastAsia="en-AU"/>
        </w:rPr>
        <w:t xml:space="preserve"> than </w:t>
      </w:r>
      <w:r w:rsidR="00150BF8" w:rsidRPr="00150BF8">
        <w:rPr>
          <w:rFonts w:eastAsia="Times New Roman" w:cs="Arial"/>
          <w:sz w:val="22"/>
          <w:szCs w:val="22"/>
          <w:lang w:eastAsia="en-AU"/>
        </w:rPr>
        <w:t>2</w:t>
      </w:r>
      <w:r w:rsidRPr="00150BF8">
        <w:rPr>
          <w:rFonts w:eastAsia="Times New Roman" w:cs="Arial"/>
          <w:sz w:val="22"/>
          <w:szCs w:val="22"/>
          <w:lang w:eastAsia="en-AU"/>
        </w:rPr>
        <w:t>0,000 vehicles</w:t>
      </w:r>
      <w:r w:rsidR="00A24B9C" w:rsidRPr="00150BF8">
        <w:rPr>
          <w:rFonts w:eastAsia="Times New Roman" w:cs="Arial"/>
          <w:sz w:val="22"/>
          <w:szCs w:val="22"/>
          <w:lang w:eastAsia="en-AU"/>
        </w:rPr>
        <w:t xml:space="preserve"> and the development </w:t>
      </w:r>
      <w:r w:rsidR="00150BF8" w:rsidRPr="00150BF8">
        <w:rPr>
          <w:rFonts w:eastAsia="Times New Roman" w:cs="Arial"/>
          <w:sz w:val="22"/>
          <w:szCs w:val="22"/>
          <w:lang w:eastAsia="en-AU"/>
        </w:rPr>
        <w:t xml:space="preserve">does not </w:t>
      </w:r>
      <w:r w:rsidR="00A24B9C" w:rsidRPr="00150BF8">
        <w:rPr>
          <w:rFonts w:eastAsia="Times New Roman" w:cs="Arial"/>
          <w:sz w:val="22"/>
          <w:szCs w:val="22"/>
          <w:lang w:eastAsia="en-AU"/>
        </w:rPr>
        <w:t xml:space="preserve">include a residential component. </w:t>
      </w:r>
    </w:p>
    <w:p w14:paraId="1654E5CB" w14:textId="77777777" w:rsidR="00937F21" w:rsidRPr="0038169A" w:rsidRDefault="00937F21" w:rsidP="00937F21">
      <w:pPr>
        <w:pStyle w:val="ListBullet"/>
        <w:spacing w:after="0"/>
        <w:rPr>
          <w:rFonts w:eastAsia="Times New Roman" w:cs="Arial"/>
          <w:sz w:val="22"/>
          <w:szCs w:val="22"/>
          <w:highlight w:val="yellow"/>
          <w:lang w:eastAsia="en-AU"/>
        </w:rPr>
      </w:pPr>
    </w:p>
    <w:p w14:paraId="0429C4FF" w14:textId="77777777" w:rsidR="00937F21" w:rsidRPr="00BD030F" w:rsidRDefault="00937F21" w:rsidP="00937F21">
      <w:pPr>
        <w:tabs>
          <w:tab w:val="left" w:pos="567"/>
        </w:tabs>
        <w:autoSpaceDE w:val="0"/>
        <w:autoSpaceDN w:val="0"/>
        <w:adjustRightInd w:val="0"/>
        <w:spacing w:after="0"/>
        <w:jc w:val="both"/>
        <w:rPr>
          <w:rFonts w:ascii="Arial" w:hAnsi="Arial" w:cs="Arial"/>
          <w:b/>
          <w:bCs/>
          <w:color w:val="000000"/>
          <w:lang w:eastAsia="en-AU"/>
        </w:rPr>
      </w:pPr>
      <w:r w:rsidRPr="00BD030F">
        <w:rPr>
          <w:rFonts w:ascii="Arial" w:hAnsi="Arial" w:cs="Arial"/>
          <w:b/>
          <w:bCs/>
          <w:color w:val="000000"/>
          <w:lang w:eastAsia="en-AU"/>
        </w:rPr>
        <w:t>STATE ENVIRONMENTAL PLANNING POLICY (STATE AND REGIONAL DEVELOPMENT) 2011</w:t>
      </w:r>
    </w:p>
    <w:p w14:paraId="517721B5" w14:textId="77777777" w:rsidR="00937F21" w:rsidRPr="00BD030F" w:rsidRDefault="00937F21" w:rsidP="00937F21">
      <w:pPr>
        <w:pStyle w:val="ListBullet"/>
        <w:spacing w:after="0" w:line="276" w:lineRule="auto"/>
        <w:rPr>
          <w:rFonts w:eastAsia="Times New Roman" w:cs="Arial"/>
          <w:sz w:val="22"/>
          <w:szCs w:val="22"/>
          <w:lang w:eastAsia="en-AU"/>
        </w:rPr>
      </w:pPr>
    </w:p>
    <w:p w14:paraId="625509FF" w14:textId="61C62A09" w:rsidR="00937F21" w:rsidRPr="00BD030F" w:rsidRDefault="00937F21" w:rsidP="00937F21">
      <w:pPr>
        <w:pStyle w:val="NoSpacing"/>
        <w:jc w:val="both"/>
        <w:rPr>
          <w:rFonts w:ascii="Arial" w:hAnsi="Arial" w:cs="Arial"/>
          <w:lang w:eastAsia="en-AU"/>
        </w:rPr>
      </w:pPr>
      <w:r w:rsidRPr="00BD030F">
        <w:rPr>
          <w:rFonts w:ascii="Arial" w:hAnsi="Arial" w:cs="Arial"/>
          <w:lang w:eastAsia="en-AU"/>
        </w:rPr>
        <w:t>As this proposal has a Capital Investment Value of more than $</w:t>
      </w:r>
      <w:r w:rsidR="00BD030F" w:rsidRPr="00BD030F">
        <w:rPr>
          <w:rFonts w:ascii="Arial" w:hAnsi="Arial" w:cs="Arial"/>
          <w:lang w:eastAsia="en-AU"/>
        </w:rPr>
        <w:t>5</w:t>
      </w:r>
      <w:r w:rsidRPr="00BD030F">
        <w:rPr>
          <w:rFonts w:ascii="Arial" w:hAnsi="Arial" w:cs="Arial"/>
          <w:lang w:eastAsia="en-AU"/>
        </w:rPr>
        <w:t xml:space="preserve"> million</w:t>
      </w:r>
      <w:r w:rsidR="00BD030F" w:rsidRPr="00BD030F">
        <w:rPr>
          <w:rFonts w:ascii="Arial" w:hAnsi="Arial" w:cs="Arial"/>
          <w:lang w:eastAsia="en-AU"/>
        </w:rPr>
        <w:t xml:space="preserve"> and is a Crown development</w:t>
      </w:r>
      <w:r w:rsidRPr="00BD030F">
        <w:rPr>
          <w:rFonts w:ascii="Arial" w:hAnsi="Arial" w:cs="Arial"/>
          <w:lang w:eastAsia="en-AU"/>
        </w:rPr>
        <w:t>, Part 4 of this Policy provides that the Sydney Central City Planning Panel is the consent authority for this application.</w:t>
      </w:r>
    </w:p>
    <w:p w14:paraId="3BEAD0EF" w14:textId="3DD3BC5D" w:rsidR="00937F21" w:rsidRDefault="00937F21" w:rsidP="00937F21">
      <w:pPr>
        <w:autoSpaceDE w:val="0"/>
        <w:autoSpaceDN w:val="0"/>
        <w:adjustRightInd w:val="0"/>
        <w:spacing w:after="0"/>
        <w:jc w:val="both"/>
        <w:rPr>
          <w:rFonts w:ascii="Arial" w:eastAsia="Times New Roman" w:hAnsi="Arial" w:cs="Arial"/>
          <w:highlight w:val="yellow"/>
          <w:lang w:eastAsia="en-AU"/>
        </w:rPr>
      </w:pPr>
    </w:p>
    <w:p w14:paraId="0B9FE0DB" w14:textId="576C8C7F" w:rsidR="00984648" w:rsidRPr="00A003F6" w:rsidRDefault="00984648" w:rsidP="00984648">
      <w:pPr>
        <w:spacing w:after="0" w:line="240" w:lineRule="auto"/>
        <w:jc w:val="both"/>
        <w:rPr>
          <w:rFonts w:ascii="Arial" w:eastAsia="Times New Roman" w:hAnsi="Arial" w:cs="Arial"/>
          <w:b/>
          <w:lang w:eastAsia="en-AU"/>
        </w:rPr>
      </w:pPr>
      <w:r w:rsidRPr="00A003F6">
        <w:rPr>
          <w:rFonts w:ascii="Arial" w:eastAsia="Times New Roman" w:hAnsi="Arial" w:cs="Arial"/>
          <w:b/>
          <w:lang w:eastAsia="en-AU"/>
        </w:rPr>
        <w:t>STATE ENVIRONMENTAL PLANNING POLICY (VEGETATION IN NON-RURAL AREAS) 2017</w:t>
      </w:r>
    </w:p>
    <w:p w14:paraId="7EEE00C1" w14:textId="21215CCA" w:rsidR="00984648" w:rsidRDefault="00984648" w:rsidP="00937F21">
      <w:pPr>
        <w:autoSpaceDE w:val="0"/>
        <w:autoSpaceDN w:val="0"/>
        <w:adjustRightInd w:val="0"/>
        <w:spacing w:after="0"/>
        <w:jc w:val="both"/>
        <w:rPr>
          <w:rFonts w:ascii="Arial" w:eastAsia="Times New Roman" w:hAnsi="Arial" w:cs="Arial"/>
          <w:highlight w:val="yellow"/>
          <w:lang w:eastAsia="en-AU"/>
        </w:rPr>
      </w:pPr>
    </w:p>
    <w:p w14:paraId="237A94CD" w14:textId="77777777" w:rsidR="00A003F6" w:rsidRPr="00DC01B6" w:rsidRDefault="00A003F6" w:rsidP="00A003F6">
      <w:pPr>
        <w:spacing w:after="0" w:line="240" w:lineRule="auto"/>
        <w:jc w:val="both"/>
        <w:rPr>
          <w:rFonts w:ascii="Arial" w:eastAsia="Times New Roman" w:hAnsi="Arial" w:cs="Arial"/>
          <w:lang w:eastAsia="en-AU"/>
        </w:rPr>
      </w:pPr>
      <w:r w:rsidRPr="00DC01B6">
        <w:rPr>
          <w:rFonts w:ascii="Arial" w:eastAsia="Times New Roman" w:hAnsi="Arial" w:cs="Arial"/>
          <w:lang w:eastAsia="en-AU"/>
        </w:rPr>
        <w:t>The application has been assessed against the requirements of State Environmental Planning Policy (Vegetation in Non-Rural Areas) 2017.  This Policy seeks to protect the biodiversity values of trees and other vegetation in non-rural areas of the State, and to preserve the amenity of non-rural areas of the State through the preservation of trees and other vegetation.</w:t>
      </w:r>
    </w:p>
    <w:p w14:paraId="30AB4A2D" w14:textId="77777777" w:rsidR="00A003F6" w:rsidRPr="00DC01B6" w:rsidRDefault="00A003F6" w:rsidP="00A003F6">
      <w:pPr>
        <w:spacing w:after="0" w:line="240" w:lineRule="auto"/>
        <w:jc w:val="both"/>
        <w:rPr>
          <w:rFonts w:ascii="Arial" w:eastAsia="Times New Roman" w:hAnsi="Arial" w:cs="Arial"/>
          <w:lang w:eastAsia="en-AU"/>
        </w:rPr>
      </w:pPr>
    </w:p>
    <w:p w14:paraId="364961B0" w14:textId="30996ADA" w:rsidR="00A003F6" w:rsidRPr="00DC01B6" w:rsidRDefault="00A003F6" w:rsidP="00A003F6">
      <w:pPr>
        <w:spacing w:after="0" w:line="240" w:lineRule="auto"/>
        <w:jc w:val="both"/>
        <w:rPr>
          <w:rFonts w:ascii="Arial" w:eastAsia="Times New Roman" w:hAnsi="Arial" w:cs="Arial"/>
          <w:lang w:eastAsia="en-AU"/>
        </w:rPr>
      </w:pPr>
      <w:r w:rsidRPr="00DC01B6">
        <w:rPr>
          <w:rFonts w:ascii="Arial" w:eastAsia="Times New Roman" w:hAnsi="Arial" w:cs="Arial"/>
          <w:lang w:eastAsia="en-AU"/>
        </w:rPr>
        <w:t xml:space="preserve">The application proposes the removal of </w:t>
      </w:r>
      <w:r>
        <w:rPr>
          <w:rFonts w:ascii="Arial" w:eastAsia="Times New Roman" w:hAnsi="Arial" w:cs="Arial"/>
          <w:lang w:eastAsia="en-AU"/>
        </w:rPr>
        <w:t>twelve</w:t>
      </w:r>
      <w:r w:rsidRPr="00DC01B6">
        <w:rPr>
          <w:rFonts w:ascii="Arial" w:eastAsia="Times New Roman" w:hAnsi="Arial" w:cs="Arial"/>
          <w:lang w:eastAsia="en-AU"/>
        </w:rPr>
        <w:t xml:space="preserve"> (</w:t>
      </w:r>
      <w:r>
        <w:rPr>
          <w:rFonts w:ascii="Arial" w:eastAsia="Times New Roman" w:hAnsi="Arial" w:cs="Arial"/>
          <w:lang w:eastAsia="en-AU"/>
        </w:rPr>
        <w:t>12</w:t>
      </w:r>
      <w:r w:rsidRPr="00DC01B6">
        <w:rPr>
          <w:rFonts w:ascii="Arial" w:eastAsia="Times New Roman" w:hAnsi="Arial" w:cs="Arial"/>
          <w:lang w:eastAsia="en-AU"/>
        </w:rPr>
        <w:t xml:space="preserve">) trees from the site. Council’s Tree and Landscape Officer has reviewed the application and </w:t>
      </w:r>
      <w:r>
        <w:rPr>
          <w:rFonts w:ascii="Arial" w:eastAsia="Times New Roman" w:hAnsi="Arial" w:cs="Arial"/>
          <w:lang w:eastAsia="en-AU"/>
        </w:rPr>
        <w:t>raises no objections to the proposed tree removal subject to recommended conditions of consent.</w:t>
      </w:r>
      <w:r w:rsidRPr="00DC01B6">
        <w:rPr>
          <w:rFonts w:ascii="Arial" w:eastAsia="Times New Roman" w:hAnsi="Arial" w:cs="Arial"/>
          <w:lang w:eastAsia="en-AU"/>
        </w:rPr>
        <w:t xml:space="preserve"> </w:t>
      </w:r>
      <w:r>
        <w:rPr>
          <w:rFonts w:ascii="Arial" w:eastAsia="Times New Roman" w:hAnsi="Arial" w:cs="Arial"/>
          <w:lang w:eastAsia="en-AU"/>
        </w:rPr>
        <w:t xml:space="preserve">Replacement planting is proposed within the courtyard area. </w:t>
      </w:r>
    </w:p>
    <w:p w14:paraId="17F169F5" w14:textId="77777777" w:rsidR="00A003F6" w:rsidRPr="0038169A" w:rsidRDefault="00A003F6" w:rsidP="00937F21">
      <w:pPr>
        <w:autoSpaceDE w:val="0"/>
        <w:autoSpaceDN w:val="0"/>
        <w:adjustRightInd w:val="0"/>
        <w:spacing w:after="0"/>
        <w:jc w:val="both"/>
        <w:rPr>
          <w:rFonts w:ascii="Arial" w:eastAsia="Times New Roman" w:hAnsi="Arial" w:cs="Arial"/>
          <w:highlight w:val="yellow"/>
          <w:lang w:eastAsia="en-AU"/>
        </w:rPr>
      </w:pPr>
    </w:p>
    <w:p w14:paraId="3A5E3E7D" w14:textId="77777777" w:rsidR="00937F21" w:rsidRPr="00E64F4C" w:rsidRDefault="00937F21" w:rsidP="00937F21">
      <w:pPr>
        <w:pStyle w:val="ListBullet"/>
        <w:tabs>
          <w:tab w:val="left" w:pos="567"/>
        </w:tabs>
        <w:spacing w:after="0" w:line="276" w:lineRule="auto"/>
        <w:rPr>
          <w:rFonts w:eastAsia="Times New Roman" w:cs="Arial"/>
          <w:b/>
          <w:sz w:val="22"/>
          <w:szCs w:val="22"/>
          <w:lang w:eastAsia="en-AU"/>
        </w:rPr>
      </w:pPr>
      <w:r w:rsidRPr="00E64F4C">
        <w:rPr>
          <w:rFonts w:eastAsia="Times New Roman" w:cs="Arial"/>
          <w:b/>
          <w:sz w:val="22"/>
          <w:szCs w:val="22"/>
          <w:lang w:eastAsia="en-AU"/>
        </w:rPr>
        <w:t>PARRAMATTA LOCAL ENVIRONMENTAL PLAN 2011</w:t>
      </w:r>
    </w:p>
    <w:p w14:paraId="4C90024C" w14:textId="77777777" w:rsidR="00937F21" w:rsidRPr="00E64F4C" w:rsidRDefault="00937F21" w:rsidP="005A22F0">
      <w:pPr>
        <w:pStyle w:val="ListBullet"/>
        <w:spacing w:after="0" w:line="276" w:lineRule="auto"/>
        <w:ind w:left="720"/>
        <w:rPr>
          <w:rFonts w:eastAsia="Times New Roman" w:cs="Arial"/>
          <w:b/>
          <w:sz w:val="22"/>
          <w:szCs w:val="22"/>
          <w:lang w:eastAsia="en-AU"/>
        </w:rPr>
      </w:pPr>
    </w:p>
    <w:p w14:paraId="4BB502FD" w14:textId="77777777" w:rsidR="00937F21" w:rsidRPr="00E64F4C" w:rsidRDefault="00937F21" w:rsidP="005A22F0">
      <w:pPr>
        <w:spacing w:after="0" w:line="240" w:lineRule="auto"/>
        <w:jc w:val="both"/>
        <w:rPr>
          <w:rFonts w:ascii="Arial" w:hAnsi="Arial" w:cs="Arial"/>
          <w:lang w:val="en-US"/>
        </w:rPr>
      </w:pPr>
      <w:r w:rsidRPr="00E64F4C">
        <w:rPr>
          <w:rFonts w:ascii="Arial" w:hAnsi="Arial" w:cs="Arial"/>
          <w:lang w:val="en-US"/>
        </w:rPr>
        <w:t xml:space="preserve">The relevant matters to be considered under Parramatta Local Environmental Plan 2011 for the proposed development are outlined below. </w:t>
      </w:r>
    </w:p>
    <w:p w14:paraId="7A407488" w14:textId="74612154" w:rsidR="00937F21" w:rsidRDefault="00937F21" w:rsidP="005A22F0">
      <w:pPr>
        <w:pStyle w:val="NoSpacing"/>
        <w:rPr>
          <w:highlight w:val="yellow"/>
        </w:rPr>
      </w:pPr>
    </w:p>
    <w:p w14:paraId="4D489704" w14:textId="44F0452A" w:rsidR="005A22F0" w:rsidRPr="0022147D" w:rsidRDefault="005A22F0" w:rsidP="005A22F0">
      <w:pPr>
        <w:pStyle w:val="NoSpacing"/>
        <w:rPr>
          <w:rFonts w:ascii="Arial" w:hAnsi="Arial" w:cs="Arial"/>
          <w:u w:val="single"/>
        </w:rPr>
      </w:pPr>
      <w:r w:rsidRPr="0022147D">
        <w:rPr>
          <w:rFonts w:ascii="Arial" w:hAnsi="Arial" w:cs="Arial"/>
          <w:u w:val="single"/>
        </w:rPr>
        <w:t>Zoning and Permissibility</w:t>
      </w:r>
    </w:p>
    <w:p w14:paraId="48FD1907" w14:textId="77777777" w:rsidR="005A22F0" w:rsidRDefault="005A22F0" w:rsidP="005A22F0">
      <w:pPr>
        <w:pStyle w:val="NoSpacing"/>
        <w:jc w:val="both"/>
        <w:rPr>
          <w:rFonts w:ascii="Arial" w:hAnsi="Arial" w:cs="Arial"/>
        </w:rPr>
      </w:pPr>
    </w:p>
    <w:p w14:paraId="28B816FE" w14:textId="509A42AF" w:rsidR="005A22F0" w:rsidRDefault="005A22F0" w:rsidP="005A22F0">
      <w:pPr>
        <w:pStyle w:val="NoSpacing"/>
        <w:jc w:val="both"/>
        <w:rPr>
          <w:rFonts w:ascii="Arial" w:hAnsi="Arial" w:cs="Arial"/>
        </w:rPr>
      </w:pPr>
      <w:r w:rsidRPr="009E67C4">
        <w:rPr>
          <w:rFonts w:ascii="Arial" w:hAnsi="Arial" w:cs="Arial"/>
        </w:rPr>
        <w:t xml:space="preserve">The site </w:t>
      </w:r>
      <w:proofErr w:type="gramStart"/>
      <w:r w:rsidRPr="009E67C4">
        <w:rPr>
          <w:rFonts w:ascii="Arial" w:hAnsi="Arial" w:cs="Arial"/>
        </w:rPr>
        <w:t>is located in</w:t>
      </w:r>
      <w:proofErr w:type="gramEnd"/>
      <w:r w:rsidRPr="009E67C4">
        <w:rPr>
          <w:rFonts w:ascii="Arial" w:hAnsi="Arial" w:cs="Arial"/>
        </w:rPr>
        <w:t xml:space="preserve"> the B4 Mixed Use Zone pursuant to the Parramatta Local Environmental Plan 2011 (LEP 2011). </w:t>
      </w:r>
    </w:p>
    <w:p w14:paraId="3956CC2A" w14:textId="77777777" w:rsidR="005A22F0" w:rsidRDefault="005A22F0" w:rsidP="005A22F0">
      <w:pPr>
        <w:pStyle w:val="NoSpacing"/>
        <w:jc w:val="both"/>
        <w:rPr>
          <w:rFonts w:ascii="Arial" w:hAnsi="Arial" w:cs="Arial"/>
        </w:rPr>
      </w:pPr>
    </w:p>
    <w:p w14:paraId="51E34272" w14:textId="2C2D749F" w:rsidR="005A22F0" w:rsidRPr="009E67C4" w:rsidRDefault="005A22F0" w:rsidP="005A22F0">
      <w:pPr>
        <w:pStyle w:val="NoSpacing"/>
        <w:jc w:val="both"/>
        <w:rPr>
          <w:rFonts w:ascii="Arial" w:hAnsi="Arial" w:cs="Arial"/>
        </w:rPr>
      </w:pPr>
      <w:r>
        <w:rPr>
          <w:rFonts w:ascii="Arial" w:hAnsi="Arial" w:cs="Arial"/>
        </w:rPr>
        <w:t>Under the LEP, a police station is defined as a type of ‘public administration building’. The use is also defined as a ‘police station’ under State Environmental Planning Instruments.</w:t>
      </w:r>
    </w:p>
    <w:p w14:paraId="1678EB6E" w14:textId="77777777" w:rsidR="005A22F0" w:rsidRDefault="005A22F0" w:rsidP="005A22F0">
      <w:pPr>
        <w:pStyle w:val="NoSpacing"/>
        <w:jc w:val="both"/>
        <w:rPr>
          <w:rFonts w:ascii="Arial" w:hAnsi="Arial" w:cs="Arial"/>
          <w:highlight w:val="yellow"/>
        </w:rPr>
      </w:pPr>
    </w:p>
    <w:p w14:paraId="37EC9089" w14:textId="77777777" w:rsidR="005A22F0" w:rsidRPr="009E67C4" w:rsidRDefault="005A22F0" w:rsidP="005A22F0">
      <w:pPr>
        <w:autoSpaceDE w:val="0"/>
        <w:autoSpaceDN w:val="0"/>
        <w:adjustRightInd w:val="0"/>
        <w:spacing w:after="0"/>
        <w:jc w:val="both"/>
        <w:rPr>
          <w:rFonts w:ascii="Arial" w:eastAsiaTheme="minorHAnsi" w:hAnsi="Arial" w:cs="Arial"/>
        </w:rPr>
      </w:pPr>
      <w:r w:rsidRPr="009E67C4">
        <w:rPr>
          <w:rFonts w:ascii="Arial" w:eastAsiaTheme="minorHAnsi" w:hAnsi="Arial" w:cs="Arial"/>
          <w:b/>
          <w:bCs/>
        </w:rPr>
        <w:t>Public administration building</w:t>
      </w:r>
      <w:r w:rsidRPr="009E67C4">
        <w:rPr>
          <w:rFonts w:ascii="Arial" w:eastAsiaTheme="minorHAnsi" w:hAnsi="Arial" w:cs="Arial"/>
        </w:rPr>
        <w:t xml:space="preserve"> </w:t>
      </w:r>
      <w:r w:rsidRPr="009E67C4">
        <w:rPr>
          <w:rFonts w:ascii="Arial" w:eastAsiaTheme="minorHAnsi" w:hAnsi="Arial" w:cs="Arial"/>
          <w:i/>
          <w:iCs/>
        </w:rPr>
        <w:t xml:space="preserve">means a building used as offices or for administrative or other like purposes by the Crown, a statutory body, a </w:t>
      </w:r>
      <w:proofErr w:type="gramStart"/>
      <w:r w:rsidRPr="009E67C4">
        <w:rPr>
          <w:rFonts w:ascii="Arial" w:eastAsiaTheme="minorHAnsi" w:hAnsi="Arial" w:cs="Arial"/>
          <w:i/>
          <w:iCs/>
        </w:rPr>
        <w:t>council</w:t>
      </w:r>
      <w:proofErr w:type="gramEnd"/>
      <w:r w:rsidRPr="009E67C4">
        <w:rPr>
          <w:rFonts w:ascii="Arial" w:eastAsiaTheme="minorHAnsi" w:hAnsi="Arial" w:cs="Arial"/>
          <w:i/>
          <w:iCs/>
        </w:rPr>
        <w:t xml:space="preserve"> or an organisation established for public purposes, and includes a courthouse or a police station. </w:t>
      </w:r>
      <w:r w:rsidRPr="009E67C4">
        <w:rPr>
          <w:rFonts w:ascii="Arial" w:eastAsiaTheme="minorHAnsi" w:hAnsi="Arial" w:cs="Arial"/>
        </w:rPr>
        <w:t>(LEP 2011)</w:t>
      </w:r>
      <w:r>
        <w:rPr>
          <w:rFonts w:ascii="Arial" w:eastAsiaTheme="minorHAnsi" w:hAnsi="Arial" w:cs="Arial"/>
        </w:rPr>
        <w:t>.</w:t>
      </w:r>
      <w:r w:rsidRPr="009E67C4">
        <w:rPr>
          <w:rFonts w:ascii="Arial" w:eastAsiaTheme="minorHAnsi" w:hAnsi="Arial" w:cs="Arial"/>
        </w:rPr>
        <w:t xml:space="preserve"> </w:t>
      </w:r>
    </w:p>
    <w:p w14:paraId="0971ACBE" w14:textId="77777777" w:rsidR="005A22F0" w:rsidRPr="009E67C4" w:rsidRDefault="005A22F0" w:rsidP="005A22F0">
      <w:pPr>
        <w:autoSpaceDE w:val="0"/>
        <w:autoSpaceDN w:val="0"/>
        <w:adjustRightInd w:val="0"/>
        <w:spacing w:after="0"/>
        <w:jc w:val="both"/>
        <w:rPr>
          <w:rFonts w:ascii="Arial" w:eastAsiaTheme="minorHAnsi" w:hAnsi="Arial" w:cs="Arial"/>
        </w:rPr>
      </w:pPr>
    </w:p>
    <w:p w14:paraId="355B3678" w14:textId="77777777" w:rsidR="005A22F0" w:rsidRPr="009E67C4" w:rsidRDefault="005A22F0" w:rsidP="005A22F0">
      <w:pPr>
        <w:pStyle w:val="NoSpacing"/>
        <w:jc w:val="both"/>
        <w:rPr>
          <w:rFonts w:ascii="Arial" w:hAnsi="Arial" w:cs="Arial"/>
          <w:highlight w:val="yellow"/>
        </w:rPr>
      </w:pPr>
      <w:r w:rsidRPr="009E67C4">
        <w:rPr>
          <w:rFonts w:ascii="Arial" w:eastAsiaTheme="minorHAnsi" w:hAnsi="Arial" w:cs="Arial"/>
          <w:b/>
          <w:bCs/>
        </w:rPr>
        <w:lastRenderedPageBreak/>
        <w:t>Police station</w:t>
      </w:r>
      <w:r w:rsidRPr="009E67C4">
        <w:rPr>
          <w:rFonts w:ascii="Arial" w:eastAsiaTheme="minorHAnsi" w:hAnsi="Arial" w:cs="Arial"/>
        </w:rPr>
        <w:t xml:space="preserve"> </w:t>
      </w:r>
      <w:r w:rsidRPr="009E67C4">
        <w:rPr>
          <w:rFonts w:ascii="Arial" w:eastAsiaTheme="minorHAnsi" w:hAnsi="Arial" w:cs="Arial"/>
          <w:i/>
          <w:iCs/>
        </w:rPr>
        <w:t xml:space="preserve">means a building or place that is used in connection with the provision of police services to the public by the NSW Police Force and may include custodial facilities or premises used for a local area command function. </w:t>
      </w:r>
      <w:r w:rsidRPr="009E67C4">
        <w:rPr>
          <w:rFonts w:ascii="Arial" w:eastAsiaTheme="minorHAnsi" w:hAnsi="Arial" w:cs="Arial"/>
        </w:rPr>
        <w:t>(I</w:t>
      </w:r>
      <w:r>
        <w:rPr>
          <w:rFonts w:ascii="Arial" w:eastAsiaTheme="minorHAnsi" w:hAnsi="Arial" w:cs="Arial"/>
        </w:rPr>
        <w:t>nfrastructure SEPP</w:t>
      </w:r>
      <w:r w:rsidRPr="009E67C4">
        <w:rPr>
          <w:rFonts w:ascii="Arial" w:eastAsiaTheme="minorHAnsi" w:hAnsi="Arial" w:cs="Arial"/>
        </w:rPr>
        <w:t xml:space="preserve"> 2007)</w:t>
      </w:r>
      <w:r>
        <w:rPr>
          <w:rFonts w:ascii="Arial" w:eastAsiaTheme="minorHAnsi" w:hAnsi="Arial" w:cs="Arial"/>
        </w:rPr>
        <w:t>.</w:t>
      </w:r>
      <w:r w:rsidRPr="009E67C4">
        <w:rPr>
          <w:rFonts w:ascii="Arial" w:eastAsiaTheme="minorHAnsi" w:hAnsi="Arial" w:cs="Arial"/>
        </w:rPr>
        <w:t xml:space="preserve"> </w:t>
      </w:r>
    </w:p>
    <w:p w14:paraId="07456414" w14:textId="77777777" w:rsidR="005A22F0" w:rsidRDefault="005A22F0" w:rsidP="005A22F0">
      <w:pPr>
        <w:pStyle w:val="NoSpacing"/>
        <w:jc w:val="both"/>
        <w:rPr>
          <w:rFonts w:ascii="Arial" w:hAnsi="Arial" w:cs="Arial"/>
          <w:highlight w:val="yellow"/>
        </w:rPr>
      </w:pPr>
    </w:p>
    <w:p w14:paraId="0C1CF583" w14:textId="77777777" w:rsidR="005A22F0" w:rsidRPr="009162DE" w:rsidRDefault="005A22F0" w:rsidP="005A22F0">
      <w:pPr>
        <w:pStyle w:val="NoSpacing"/>
        <w:jc w:val="both"/>
        <w:rPr>
          <w:rFonts w:ascii="Arial" w:hAnsi="Arial" w:cs="Arial"/>
        </w:rPr>
      </w:pPr>
      <w:r w:rsidRPr="009162DE">
        <w:rPr>
          <w:rFonts w:ascii="Arial" w:hAnsi="Arial" w:cs="Arial"/>
        </w:rPr>
        <w:t>Public administration buildings are not explicitly prohibited within the B4 Mixed Use under Clause 2.3 of LEP 2011. The use is therefore permissible with development consent.</w:t>
      </w:r>
    </w:p>
    <w:p w14:paraId="09B2BAE2" w14:textId="77777777" w:rsidR="005A22F0" w:rsidRPr="0038169A" w:rsidRDefault="005A22F0" w:rsidP="00937F21">
      <w:pPr>
        <w:pStyle w:val="NoSpacing"/>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2"/>
        <w:gridCol w:w="5617"/>
      </w:tblGrid>
      <w:tr w:rsidR="00FA4935" w:rsidRPr="0038169A" w14:paraId="27D6CD51" w14:textId="77777777" w:rsidTr="00984648">
        <w:trPr>
          <w:trHeight w:val="121"/>
        </w:trPr>
        <w:tc>
          <w:tcPr>
            <w:tcW w:w="1801" w:type="pct"/>
            <w:tcBorders>
              <w:top w:val="single" w:sz="4" w:space="0" w:color="auto"/>
              <w:left w:val="single" w:sz="4" w:space="0" w:color="auto"/>
              <w:bottom w:val="single" w:sz="4" w:space="0" w:color="auto"/>
              <w:right w:val="single" w:sz="4" w:space="0" w:color="auto"/>
            </w:tcBorders>
            <w:shd w:val="clear" w:color="auto" w:fill="000000"/>
            <w:hideMark/>
          </w:tcPr>
          <w:p w14:paraId="7756E652" w14:textId="77777777" w:rsidR="00FA4935" w:rsidRPr="002A238F" w:rsidRDefault="00FA4935" w:rsidP="00BD34C5">
            <w:pPr>
              <w:pStyle w:val="NoSpacing"/>
              <w:jc w:val="center"/>
              <w:rPr>
                <w:rFonts w:ascii="Arial" w:hAnsi="Arial" w:cs="Arial"/>
                <w:b/>
              </w:rPr>
            </w:pPr>
            <w:r w:rsidRPr="002A238F">
              <w:rPr>
                <w:rFonts w:ascii="Arial" w:hAnsi="Arial" w:cs="Arial"/>
                <w:b/>
              </w:rPr>
              <w:t>Development Standard</w:t>
            </w:r>
          </w:p>
        </w:tc>
        <w:tc>
          <w:tcPr>
            <w:tcW w:w="3199" w:type="pct"/>
            <w:tcBorders>
              <w:top w:val="single" w:sz="4" w:space="0" w:color="auto"/>
              <w:left w:val="single" w:sz="4" w:space="0" w:color="auto"/>
              <w:bottom w:val="single" w:sz="4" w:space="0" w:color="auto"/>
              <w:right w:val="single" w:sz="4" w:space="0" w:color="auto"/>
            </w:tcBorders>
            <w:shd w:val="clear" w:color="auto" w:fill="000000"/>
            <w:hideMark/>
          </w:tcPr>
          <w:p w14:paraId="5BCECE8D" w14:textId="77777777" w:rsidR="00FA4935" w:rsidRPr="002A238F" w:rsidRDefault="00FA4935" w:rsidP="00BD34C5">
            <w:pPr>
              <w:pStyle w:val="NoSpacing"/>
              <w:jc w:val="center"/>
              <w:rPr>
                <w:rFonts w:ascii="Arial" w:hAnsi="Arial" w:cs="Arial"/>
                <w:b/>
              </w:rPr>
            </w:pPr>
            <w:r w:rsidRPr="002A238F">
              <w:rPr>
                <w:rFonts w:ascii="Arial" w:hAnsi="Arial" w:cs="Arial"/>
                <w:b/>
              </w:rPr>
              <w:t>Compliance</w:t>
            </w:r>
          </w:p>
        </w:tc>
      </w:tr>
      <w:tr w:rsidR="00FA4935" w:rsidRPr="0038169A" w14:paraId="3D400713" w14:textId="77777777" w:rsidTr="00984648">
        <w:tc>
          <w:tcPr>
            <w:tcW w:w="1801" w:type="pct"/>
            <w:tcBorders>
              <w:top w:val="single" w:sz="4" w:space="0" w:color="auto"/>
              <w:left w:val="single" w:sz="4" w:space="0" w:color="auto"/>
              <w:bottom w:val="single" w:sz="4" w:space="0" w:color="auto"/>
              <w:right w:val="single" w:sz="4" w:space="0" w:color="auto"/>
            </w:tcBorders>
          </w:tcPr>
          <w:p w14:paraId="768F6AF3" w14:textId="77777777" w:rsidR="00FA4935" w:rsidRPr="002A238F" w:rsidRDefault="00FA4935" w:rsidP="00BD34C5">
            <w:pPr>
              <w:pStyle w:val="NoSpacing"/>
              <w:rPr>
                <w:rFonts w:ascii="Arial" w:hAnsi="Arial" w:cs="Arial"/>
                <w:b/>
              </w:rPr>
            </w:pPr>
            <w:r w:rsidRPr="002A238F">
              <w:rPr>
                <w:rFonts w:ascii="Arial" w:hAnsi="Arial" w:cs="Arial"/>
                <w:b/>
              </w:rPr>
              <w:t>Clause 2.3 Zone objectives and land use table</w:t>
            </w:r>
          </w:p>
        </w:tc>
        <w:tc>
          <w:tcPr>
            <w:tcW w:w="3199" w:type="pct"/>
            <w:tcBorders>
              <w:top w:val="single" w:sz="4" w:space="0" w:color="auto"/>
              <w:left w:val="single" w:sz="4" w:space="0" w:color="auto"/>
              <w:bottom w:val="single" w:sz="4" w:space="0" w:color="auto"/>
              <w:right w:val="single" w:sz="4" w:space="0" w:color="auto"/>
            </w:tcBorders>
          </w:tcPr>
          <w:p w14:paraId="7706D3E6" w14:textId="04FA3206" w:rsidR="00FA4935" w:rsidRPr="002A238F" w:rsidRDefault="00FA4935" w:rsidP="00752099">
            <w:pPr>
              <w:pStyle w:val="NoSpacing"/>
              <w:jc w:val="both"/>
              <w:rPr>
                <w:rFonts w:ascii="Arial" w:hAnsi="Arial" w:cs="Arial"/>
              </w:rPr>
            </w:pPr>
            <w:r w:rsidRPr="002A238F">
              <w:rPr>
                <w:rFonts w:ascii="Arial" w:hAnsi="Arial" w:cs="Arial"/>
              </w:rPr>
              <w:t xml:space="preserve">The site is zoned B4 Mixed Use. The proposed development is defined as a </w:t>
            </w:r>
            <w:r w:rsidR="002A238F" w:rsidRPr="002A238F">
              <w:rPr>
                <w:rFonts w:ascii="Arial" w:hAnsi="Arial" w:cs="Arial"/>
              </w:rPr>
              <w:t xml:space="preserve">public administration building and is permissible with development consent. </w:t>
            </w:r>
            <w:r w:rsidRPr="002A238F">
              <w:rPr>
                <w:rFonts w:ascii="Arial" w:hAnsi="Arial" w:cs="Arial"/>
              </w:rPr>
              <w:t>The proposal meets the objectives of the B4 Mixed Use zone as the development:</w:t>
            </w:r>
          </w:p>
          <w:p w14:paraId="5BFC26D9" w14:textId="6D282081" w:rsidR="00FA4935" w:rsidRPr="002A238F" w:rsidRDefault="00FA4935" w:rsidP="00597F80">
            <w:pPr>
              <w:pStyle w:val="NoSpacing"/>
              <w:numPr>
                <w:ilvl w:val="0"/>
                <w:numId w:val="12"/>
              </w:numPr>
              <w:ind w:left="316"/>
              <w:jc w:val="both"/>
              <w:rPr>
                <w:rFonts w:ascii="Arial" w:eastAsia="Times New Roman" w:hAnsi="Arial" w:cs="Arial"/>
                <w:i/>
                <w:iCs/>
                <w:color w:val="000000"/>
                <w:lang w:val="en" w:eastAsia="en-AU"/>
              </w:rPr>
            </w:pPr>
            <w:r w:rsidRPr="002A238F">
              <w:rPr>
                <w:rFonts w:ascii="Arial" w:eastAsia="Times New Roman" w:hAnsi="Arial" w:cs="Arial"/>
                <w:i/>
                <w:iCs/>
                <w:color w:val="000000"/>
                <w:lang w:val="en" w:eastAsia="en-AU"/>
              </w:rPr>
              <w:t>Provides a mixture of compatible land uses</w:t>
            </w:r>
            <w:r w:rsidR="002A238F" w:rsidRPr="002A238F">
              <w:rPr>
                <w:rFonts w:ascii="Arial" w:eastAsia="Times New Roman" w:hAnsi="Arial" w:cs="Arial"/>
                <w:i/>
                <w:iCs/>
                <w:color w:val="000000"/>
                <w:lang w:val="en" w:eastAsia="en-AU"/>
              </w:rPr>
              <w:t>.</w:t>
            </w:r>
          </w:p>
          <w:p w14:paraId="736B3C41" w14:textId="771758B6" w:rsidR="00FA4935" w:rsidRPr="002A238F" w:rsidRDefault="00FA4935" w:rsidP="00597F80">
            <w:pPr>
              <w:pStyle w:val="NoSpacing"/>
              <w:numPr>
                <w:ilvl w:val="0"/>
                <w:numId w:val="12"/>
              </w:numPr>
              <w:ind w:left="316"/>
              <w:jc w:val="both"/>
              <w:rPr>
                <w:rFonts w:ascii="Arial" w:eastAsia="Times New Roman" w:hAnsi="Arial" w:cs="Arial"/>
                <w:i/>
                <w:iCs/>
                <w:color w:val="000000"/>
                <w:lang w:val="en" w:eastAsia="en-AU"/>
              </w:rPr>
            </w:pPr>
            <w:r w:rsidRPr="002A238F">
              <w:rPr>
                <w:rFonts w:ascii="Arial" w:eastAsia="Times New Roman" w:hAnsi="Arial" w:cs="Arial"/>
                <w:i/>
                <w:iCs/>
                <w:color w:val="000000"/>
                <w:lang w:val="en" w:eastAsia="en-AU"/>
              </w:rPr>
              <w:t xml:space="preserve">Integrates suitable business, office, residential, </w:t>
            </w:r>
            <w:proofErr w:type="gramStart"/>
            <w:r w:rsidRPr="002A238F">
              <w:rPr>
                <w:rFonts w:ascii="Arial" w:eastAsia="Times New Roman" w:hAnsi="Arial" w:cs="Arial"/>
                <w:i/>
                <w:iCs/>
                <w:color w:val="000000"/>
                <w:lang w:val="en" w:eastAsia="en-AU"/>
              </w:rPr>
              <w:t>retail</w:t>
            </w:r>
            <w:proofErr w:type="gramEnd"/>
            <w:r w:rsidRPr="002A238F">
              <w:rPr>
                <w:rFonts w:ascii="Arial" w:eastAsia="Times New Roman" w:hAnsi="Arial" w:cs="Arial"/>
                <w:i/>
                <w:iCs/>
                <w:color w:val="000000"/>
                <w:lang w:val="en" w:eastAsia="en-AU"/>
              </w:rPr>
              <w:t xml:space="preserve"> and other development in accessible locations so as to </w:t>
            </w:r>
            <w:proofErr w:type="spellStart"/>
            <w:r w:rsidRPr="002A238F">
              <w:rPr>
                <w:rFonts w:ascii="Arial" w:eastAsia="Times New Roman" w:hAnsi="Arial" w:cs="Arial"/>
                <w:i/>
                <w:iCs/>
                <w:color w:val="000000"/>
                <w:lang w:val="en" w:eastAsia="en-AU"/>
              </w:rPr>
              <w:t>maximise</w:t>
            </w:r>
            <w:proofErr w:type="spellEnd"/>
            <w:r w:rsidRPr="002A238F">
              <w:rPr>
                <w:rFonts w:ascii="Arial" w:eastAsia="Times New Roman" w:hAnsi="Arial" w:cs="Arial"/>
                <w:i/>
                <w:iCs/>
                <w:color w:val="000000"/>
                <w:lang w:val="en" w:eastAsia="en-AU"/>
              </w:rPr>
              <w:t xml:space="preserve"> public transport patronage and encourage walking and cycling</w:t>
            </w:r>
            <w:r w:rsidR="002A238F" w:rsidRPr="002A238F">
              <w:rPr>
                <w:rFonts w:ascii="Arial" w:eastAsia="Times New Roman" w:hAnsi="Arial" w:cs="Arial"/>
                <w:i/>
                <w:iCs/>
                <w:color w:val="000000"/>
                <w:lang w:val="en" w:eastAsia="en-AU"/>
              </w:rPr>
              <w:t>.</w:t>
            </w:r>
          </w:p>
          <w:p w14:paraId="73F37941" w14:textId="587EC0B4" w:rsidR="00FA4935" w:rsidRPr="002A238F" w:rsidRDefault="00FA4935" w:rsidP="00597F80">
            <w:pPr>
              <w:pStyle w:val="NoSpacing"/>
              <w:numPr>
                <w:ilvl w:val="0"/>
                <w:numId w:val="12"/>
              </w:numPr>
              <w:ind w:left="316"/>
              <w:jc w:val="both"/>
              <w:rPr>
                <w:rFonts w:ascii="Arial" w:eastAsia="Times New Roman" w:hAnsi="Arial" w:cs="Arial"/>
                <w:i/>
                <w:iCs/>
                <w:color w:val="000000"/>
                <w:lang w:val="en" w:eastAsia="en-AU"/>
              </w:rPr>
            </w:pPr>
            <w:r w:rsidRPr="002A238F">
              <w:rPr>
                <w:rFonts w:ascii="Arial" w:eastAsia="Times New Roman" w:hAnsi="Arial" w:cs="Arial"/>
                <w:i/>
                <w:iCs/>
                <w:color w:val="000000"/>
                <w:lang w:val="en" w:eastAsia="en-AU"/>
              </w:rPr>
              <w:t xml:space="preserve">Contributes to an active, </w:t>
            </w:r>
            <w:proofErr w:type="gramStart"/>
            <w:r w:rsidRPr="002A238F">
              <w:rPr>
                <w:rFonts w:ascii="Arial" w:eastAsia="Times New Roman" w:hAnsi="Arial" w:cs="Arial"/>
                <w:i/>
                <w:iCs/>
                <w:color w:val="000000"/>
                <w:lang w:val="en" w:eastAsia="en-AU"/>
              </w:rPr>
              <w:t>vibrant</w:t>
            </w:r>
            <w:proofErr w:type="gramEnd"/>
            <w:r w:rsidRPr="002A238F">
              <w:rPr>
                <w:rFonts w:ascii="Arial" w:eastAsia="Times New Roman" w:hAnsi="Arial" w:cs="Arial"/>
                <w:i/>
                <w:iCs/>
                <w:color w:val="000000"/>
                <w:lang w:val="en" w:eastAsia="en-AU"/>
              </w:rPr>
              <w:t xml:space="preserve"> and sustainable neighbourhood</w:t>
            </w:r>
            <w:r w:rsidR="002A238F" w:rsidRPr="002A238F">
              <w:rPr>
                <w:rFonts w:ascii="Arial" w:eastAsia="Times New Roman" w:hAnsi="Arial" w:cs="Arial"/>
                <w:i/>
                <w:iCs/>
                <w:color w:val="000000"/>
                <w:lang w:val="en" w:eastAsia="en-AU"/>
              </w:rPr>
              <w:t>.</w:t>
            </w:r>
          </w:p>
          <w:p w14:paraId="5E7FA554" w14:textId="34968867" w:rsidR="00FA4935" w:rsidRPr="002A238F" w:rsidRDefault="00FA4935" w:rsidP="00597F80">
            <w:pPr>
              <w:pStyle w:val="NoSpacing"/>
              <w:numPr>
                <w:ilvl w:val="0"/>
                <w:numId w:val="12"/>
              </w:numPr>
              <w:ind w:left="316"/>
              <w:jc w:val="both"/>
              <w:rPr>
                <w:rFonts w:ascii="Arial" w:eastAsia="Times New Roman" w:hAnsi="Arial" w:cs="Arial"/>
                <w:i/>
                <w:iCs/>
                <w:color w:val="000000"/>
                <w:lang w:val="en" w:eastAsia="en-AU"/>
              </w:rPr>
            </w:pPr>
            <w:r w:rsidRPr="002A238F">
              <w:rPr>
                <w:rFonts w:ascii="Arial" w:eastAsia="Times New Roman" w:hAnsi="Arial" w:cs="Arial"/>
                <w:i/>
                <w:iCs/>
                <w:color w:val="000000"/>
                <w:lang w:val="en" w:eastAsia="en-AU"/>
              </w:rPr>
              <w:t>Creates opportunities to improve the public domain and pedestrian links</w:t>
            </w:r>
            <w:r w:rsidR="002A238F" w:rsidRPr="002A238F">
              <w:rPr>
                <w:rFonts w:ascii="Arial" w:eastAsia="Times New Roman" w:hAnsi="Arial" w:cs="Arial"/>
                <w:i/>
                <w:iCs/>
                <w:color w:val="000000"/>
                <w:lang w:val="en" w:eastAsia="en-AU"/>
              </w:rPr>
              <w:t>.</w:t>
            </w:r>
          </w:p>
          <w:p w14:paraId="61F664F3" w14:textId="0BDA6201" w:rsidR="00FA4935" w:rsidRPr="002A238F" w:rsidRDefault="00FA4935" w:rsidP="00597F80">
            <w:pPr>
              <w:pStyle w:val="NoSpacing"/>
              <w:numPr>
                <w:ilvl w:val="0"/>
                <w:numId w:val="12"/>
              </w:numPr>
              <w:ind w:left="316"/>
              <w:jc w:val="both"/>
              <w:rPr>
                <w:rFonts w:ascii="Arial" w:eastAsia="Times New Roman" w:hAnsi="Arial" w:cs="Arial"/>
                <w:i/>
                <w:iCs/>
                <w:color w:val="000000"/>
                <w:lang w:val="en" w:eastAsia="en-AU"/>
              </w:rPr>
            </w:pPr>
            <w:r w:rsidRPr="002A238F">
              <w:rPr>
                <w:rFonts w:ascii="Arial" w:eastAsia="Times New Roman" w:hAnsi="Arial" w:cs="Arial"/>
                <w:i/>
                <w:iCs/>
                <w:color w:val="000000"/>
                <w:lang w:val="en" w:eastAsia="en-AU"/>
              </w:rPr>
              <w:t>Supports the higher order Zone B3 Commercial Core while providing for the daily commercial needs of the locality</w:t>
            </w:r>
            <w:r w:rsidR="002A238F" w:rsidRPr="002A238F">
              <w:rPr>
                <w:rFonts w:ascii="Arial" w:eastAsia="Times New Roman" w:hAnsi="Arial" w:cs="Arial"/>
                <w:i/>
                <w:iCs/>
                <w:color w:val="000000"/>
                <w:lang w:val="en" w:eastAsia="en-AU"/>
              </w:rPr>
              <w:t>.</w:t>
            </w:r>
          </w:p>
          <w:p w14:paraId="448BAB86" w14:textId="77777777" w:rsidR="00FA4935" w:rsidRPr="002A238F" w:rsidRDefault="00FA4935" w:rsidP="00597F80">
            <w:pPr>
              <w:pStyle w:val="NoSpacing"/>
              <w:numPr>
                <w:ilvl w:val="0"/>
                <w:numId w:val="12"/>
              </w:numPr>
              <w:ind w:left="316"/>
              <w:jc w:val="both"/>
              <w:rPr>
                <w:rFonts w:ascii="Arial" w:hAnsi="Arial" w:cs="Arial"/>
                <w:lang w:val="en" w:eastAsia="en-AU"/>
              </w:rPr>
            </w:pPr>
            <w:r w:rsidRPr="002A238F">
              <w:rPr>
                <w:rFonts w:ascii="Arial" w:hAnsi="Arial" w:cs="Arial"/>
                <w:i/>
                <w:iCs/>
                <w:lang w:val="en" w:eastAsia="en-AU"/>
              </w:rPr>
              <w:t>Protects and enhances the unique qualities and character of special areas within the Parramatta City Centre.</w:t>
            </w:r>
          </w:p>
        </w:tc>
      </w:tr>
      <w:tr w:rsidR="00FA4935" w:rsidRPr="0038169A" w14:paraId="57F975C2" w14:textId="77777777" w:rsidTr="00984648">
        <w:tc>
          <w:tcPr>
            <w:tcW w:w="1801" w:type="pct"/>
            <w:tcBorders>
              <w:top w:val="single" w:sz="4" w:space="0" w:color="auto"/>
              <w:left w:val="single" w:sz="4" w:space="0" w:color="auto"/>
              <w:bottom w:val="single" w:sz="4" w:space="0" w:color="auto"/>
              <w:right w:val="single" w:sz="4" w:space="0" w:color="auto"/>
            </w:tcBorders>
          </w:tcPr>
          <w:p w14:paraId="5C5C441C" w14:textId="77777777" w:rsidR="00FA4935" w:rsidRPr="00357BD7" w:rsidRDefault="00FA4935" w:rsidP="00BD34C5">
            <w:pPr>
              <w:pStyle w:val="NoSpacing"/>
              <w:rPr>
                <w:rFonts w:ascii="Arial" w:hAnsi="Arial" w:cs="Arial"/>
                <w:b/>
              </w:rPr>
            </w:pPr>
            <w:r w:rsidRPr="00357BD7">
              <w:rPr>
                <w:rFonts w:ascii="Arial" w:hAnsi="Arial" w:cs="Arial"/>
                <w:b/>
              </w:rPr>
              <w:t>Clause 2.7 Demolition requires development consent</w:t>
            </w:r>
          </w:p>
        </w:tc>
        <w:tc>
          <w:tcPr>
            <w:tcW w:w="3199" w:type="pct"/>
            <w:tcBorders>
              <w:top w:val="single" w:sz="4" w:space="0" w:color="auto"/>
              <w:left w:val="single" w:sz="4" w:space="0" w:color="auto"/>
              <w:bottom w:val="single" w:sz="4" w:space="0" w:color="auto"/>
              <w:right w:val="single" w:sz="4" w:space="0" w:color="auto"/>
            </w:tcBorders>
          </w:tcPr>
          <w:p w14:paraId="5AADC8B4" w14:textId="73DE0E0F" w:rsidR="00FA4935" w:rsidRPr="00357BD7" w:rsidRDefault="00FA4935" w:rsidP="00752099">
            <w:pPr>
              <w:pStyle w:val="NoSpacing"/>
              <w:jc w:val="both"/>
              <w:rPr>
                <w:rFonts w:ascii="Arial" w:hAnsi="Arial" w:cs="Arial"/>
              </w:rPr>
            </w:pPr>
            <w:r w:rsidRPr="00357BD7">
              <w:rPr>
                <w:rFonts w:ascii="Arial" w:hAnsi="Arial" w:cs="Arial"/>
              </w:rPr>
              <w:t xml:space="preserve">Yes. Consent is sought for the demolition </w:t>
            </w:r>
            <w:r w:rsidR="00357BD7" w:rsidRPr="00357BD7">
              <w:rPr>
                <w:rFonts w:ascii="Arial" w:hAnsi="Arial" w:cs="Arial"/>
              </w:rPr>
              <w:t>of existing structures on the site.</w:t>
            </w:r>
          </w:p>
        </w:tc>
      </w:tr>
      <w:tr w:rsidR="00FA4935" w:rsidRPr="0038169A" w14:paraId="680C35CE" w14:textId="77777777" w:rsidTr="00984648">
        <w:tc>
          <w:tcPr>
            <w:tcW w:w="1801" w:type="pct"/>
            <w:tcBorders>
              <w:top w:val="single" w:sz="4" w:space="0" w:color="auto"/>
              <w:left w:val="single" w:sz="4" w:space="0" w:color="auto"/>
              <w:bottom w:val="single" w:sz="4" w:space="0" w:color="auto"/>
              <w:right w:val="single" w:sz="4" w:space="0" w:color="auto"/>
            </w:tcBorders>
            <w:hideMark/>
          </w:tcPr>
          <w:p w14:paraId="1827818D" w14:textId="77777777" w:rsidR="00FA4935" w:rsidRPr="00D74DCC" w:rsidRDefault="00FA4935" w:rsidP="00BD34C5">
            <w:pPr>
              <w:tabs>
                <w:tab w:val="left" w:pos="0"/>
                <w:tab w:val="center" w:pos="4153"/>
                <w:tab w:val="right" w:pos="8306"/>
              </w:tabs>
              <w:spacing w:after="0" w:line="240" w:lineRule="auto"/>
              <w:rPr>
                <w:rFonts w:ascii="Arial" w:eastAsia="Times New Roman" w:hAnsi="Arial" w:cs="Arial"/>
                <w:b/>
                <w:color w:val="000000"/>
              </w:rPr>
            </w:pPr>
            <w:r w:rsidRPr="00D74DCC">
              <w:rPr>
                <w:rFonts w:ascii="Arial" w:eastAsia="Times New Roman" w:hAnsi="Arial" w:cs="Arial"/>
                <w:b/>
                <w:color w:val="000000"/>
              </w:rPr>
              <w:t>Clause 4.3 Height of Buildings</w:t>
            </w:r>
          </w:p>
          <w:p w14:paraId="3EA1AB2E" w14:textId="664F0618" w:rsidR="00FA4935" w:rsidRPr="00D74DCC" w:rsidRDefault="00FA4935" w:rsidP="00BD34C5">
            <w:pPr>
              <w:tabs>
                <w:tab w:val="left" w:pos="720"/>
                <w:tab w:val="center" w:pos="4153"/>
                <w:tab w:val="right" w:pos="8306"/>
              </w:tabs>
              <w:spacing w:after="0" w:line="240" w:lineRule="auto"/>
              <w:rPr>
                <w:rFonts w:ascii="Arial" w:eastAsia="Times New Roman" w:hAnsi="Arial" w:cs="Arial"/>
                <w:color w:val="000000"/>
              </w:rPr>
            </w:pPr>
            <w:r w:rsidRPr="00D74DCC">
              <w:rPr>
                <w:rFonts w:ascii="Arial" w:eastAsia="Times New Roman" w:hAnsi="Arial" w:cs="Arial"/>
                <w:color w:val="000000"/>
              </w:rPr>
              <w:t xml:space="preserve">Allowable = </w:t>
            </w:r>
            <w:r w:rsidR="002A238F" w:rsidRPr="00D74DCC">
              <w:rPr>
                <w:rFonts w:ascii="Arial" w:eastAsia="Times New Roman" w:hAnsi="Arial" w:cs="Arial"/>
                <w:color w:val="000000"/>
              </w:rPr>
              <w:t>28</w:t>
            </w:r>
            <w:r w:rsidRPr="00D74DCC">
              <w:rPr>
                <w:rFonts w:ascii="Arial" w:eastAsia="Times New Roman" w:hAnsi="Arial" w:cs="Arial"/>
                <w:color w:val="000000"/>
              </w:rPr>
              <w:t>m</w:t>
            </w:r>
          </w:p>
          <w:p w14:paraId="5B30DCF3" w14:textId="2F2785C4" w:rsidR="00FA4935" w:rsidRPr="00D74DCC" w:rsidRDefault="00FA4935" w:rsidP="00BD34C5">
            <w:pPr>
              <w:tabs>
                <w:tab w:val="left" w:pos="720"/>
                <w:tab w:val="center" w:pos="4153"/>
                <w:tab w:val="right" w:pos="8306"/>
              </w:tabs>
              <w:spacing w:after="0" w:line="240" w:lineRule="auto"/>
              <w:rPr>
                <w:rFonts w:ascii="Arial" w:eastAsia="Times New Roman" w:hAnsi="Arial" w:cs="Arial"/>
              </w:rPr>
            </w:pPr>
            <w:r w:rsidRPr="00D74DCC">
              <w:rPr>
                <w:rFonts w:ascii="Arial" w:eastAsia="Times New Roman" w:hAnsi="Arial" w:cs="Arial"/>
              </w:rPr>
              <w:t xml:space="preserve">Proposed = </w:t>
            </w:r>
            <w:r w:rsidR="00D74DCC" w:rsidRPr="00D74DCC">
              <w:rPr>
                <w:rFonts w:ascii="Arial" w:eastAsia="Times New Roman" w:hAnsi="Arial" w:cs="Arial"/>
              </w:rPr>
              <w:t>9.9</w:t>
            </w:r>
            <w:r w:rsidRPr="00D74DCC">
              <w:rPr>
                <w:rFonts w:ascii="Arial" w:eastAsia="Times New Roman" w:hAnsi="Arial" w:cs="Arial"/>
              </w:rPr>
              <w:t>m</w:t>
            </w:r>
          </w:p>
        </w:tc>
        <w:tc>
          <w:tcPr>
            <w:tcW w:w="3199" w:type="pct"/>
            <w:tcBorders>
              <w:top w:val="single" w:sz="4" w:space="0" w:color="auto"/>
              <w:left w:val="single" w:sz="4" w:space="0" w:color="auto"/>
              <w:bottom w:val="single" w:sz="4" w:space="0" w:color="auto"/>
              <w:right w:val="single" w:sz="4" w:space="0" w:color="auto"/>
            </w:tcBorders>
          </w:tcPr>
          <w:p w14:paraId="7C993CED" w14:textId="77777777" w:rsidR="00FA4935" w:rsidRPr="00D74DCC" w:rsidRDefault="00FA4935" w:rsidP="00752099">
            <w:pPr>
              <w:tabs>
                <w:tab w:val="left" w:pos="0"/>
                <w:tab w:val="center" w:pos="4153"/>
                <w:tab w:val="right" w:pos="8306"/>
              </w:tabs>
              <w:spacing w:after="0" w:line="240" w:lineRule="auto"/>
              <w:jc w:val="both"/>
              <w:rPr>
                <w:rFonts w:ascii="Arial" w:eastAsia="Times New Roman" w:hAnsi="Arial" w:cs="Arial"/>
                <w:color w:val="000000"/>
              </w:rPr>
            </w:pPr>
            <w:r w:rsidRPr="00D74DCC">
              <w:rPr>
                <w:rFonts w:ascii="Arial" w:eastAsia="Times New Roman" w:hAnsi="Arial" w:cs="Arial"/>
                <w:color w:val="000000"/>
              </w:rPr>
              <w:t>Yes.</w:t>
            </w:r>
          </w:p>
          <w:p w14:paraId="1DC34A75" w14:textId="77777777" w:rsidR="00FA4935" w:rsidRPr="00D74DCC" w:rsidRDefault="00FA4935" w:rsidP="00752099">
            <w:pPr>
              <w:tabs>
                <w:tab w:val="left" w:pos="0"/>
                <w:tab w:val="center" w:pos="4153"/>
                <w:tab w:val="right" w:pos="8306"/>
              </w:tabs>
              <w:spacing w:after="0" w:line="240" w:lineRule="auto"/>
              <w:jc w:val="both"/>
              <w:rPr>
                <w:rFonts w:ascii="Arial" w:eastAsia="Times New Roman" w:hAnsi="Arial" w:cs="Arial"/>
                <w:color w:val="000000"/>
              </w:rPr>
            </w:pPr>
          </w:p>
        </w:tc>
      </w:tr>
      <w:tr w:rsidR="00FA4935" w:rsidRPr="0038169A" w14:paraId="0E27E58C" w14:textId="77777777" w:rsidTr="00984648">
        <w:tc>
          <w:tcPr>
            <w:tcW w:w="1801" w:type="pct"/>
            <w:tcBorders>
              <w:top w:val="single" w:sz="4" w:space="0" w:color="auto"/>
              <w:left w:val="single" w:sz="4" w:space="0" w:color="auto"/>
              <w:bottom w:val="single" w:sz="4" w:space="0" w:color="auto"/>
              <w:right w:val="single" w:sz="4" w:space="0" w:color="auto"/>
            </w:tcBorders>
            <w:hideMark/>
          </w:tcPr>
          <w:p w14:paraId="37790EBB" w14:textId="77777777" w:rsidR="00FA4935" w:rsidRPr="002A238F" w:rsidRDefault="00FA4935" w:rsidP="00BD34C5">
            <w:pPr>
              <w:tabs>
                <w:tab w:val="left" w:pos="720"/>
                <w:tab w:val="center" w:pos="4153"/>
                <w:tab w:val="right" w:pos="8306"/>
              </w:tabs>
              <w:spacing w:after="0" w:line="240" w:lineRule="auto"/>
              <w:rPr>
                <w:rFonts w:ascii="Arial" w:eastAsia="Times New Roman" w:hAnsi="Arial" w:cs="Arial"/>
                <w:b/>
                <w:color w:val="000000"/>
              </w:rPr>
            </w:pPr>
            <w:r w:rsidRPr="002A238F">
              <w:rPr>
                <w:rFonts w:ascii="Arial" w:eastAsia="Times New Roman" w:hAnsi="Arial" w:cs="Arial"/>
                <w:b/>
                <w:color w:val="000000"/>
              </w:rPr>
              <w:t>Clause 4.4 Floor Space Ratio</w:t>
            </w:r>
          </w:p>
          <w:p w14:paraId="3A36EF2E" w14:textId="77777777" w:rsidR="00FA4935" w:rsidRPr="002A238F" w:rsidRDefault="00FA4935" w:rsidP="00BD34C5">
            <w:pPr>
              <w:tabs>
                <w:tab w:val="left" w:pos="720"/>
                <w:tab w:val="center" w:pos="4153"/>
                <w:tab w:val="right" w:pos="8306"/>
              </w:tabs>
              <w:spacing w:after="0" w:line="240" w:lineRule="auto"/>
              <w:rPr>
                <w:rFonts w:ascii="Arial" w:eastAsia="Times New Roman" w:hAnsi="Arial" w:cs="Arial"/>
                <w:color w:val="000000"/>
                <w:u w:val="single"/>
              </w:rPr>
            </w:pPr>
            <w:r w:rsidRPr="002A238F">
              <w:rPr>
                <w:rFonts w:ascii="Arial" w:eastAsia="Times New Roman" w:hAnsi="Arial" w:cs="Arial"/>
                <w:color w:val="000000"/>
                <w:u w:val="single"/>
              </w:rPr>
              <w:t>Allowable:</w:t>
            </w:r>
          </w:p>
          <w:p w14:paraId="688289FB" w14:textId="1C28F181" w:rsidR="00FA4935" w:rsidRPr="002A238F" w:rsidRDefault="002A238F" w:rsidP="00BD34C5">
            <w:pPr>
              <w:tabs>
                <w:tab w:val="left" w:pos="720"/>
                <w:tab w:val="center" w:pos="4153"/>
                <w:tab w:val="right" w:pos="8306"/>
              </w:tabs>
              <w:spacing w:after="0" w:line="240" w:lineRule="auto"/>
              <w:rPr>
                <w:rFonts w:ascii="Arial" w:eastAsia="Times New Roman" w:hAnsi="Arial" w:cs="Arial"/>
                <w:color w:val="000000"/>
              </w:rPr>
            </w:pPr>
            <w:r w:rsidRPr="002A238F">
              <w:rPr>
                <w:rFonts w:ascii="Arial" w:eastAsia="Times New Roman" w:hAnsi="Arial" w:cs="Arial"/>
                <w:color w:val="000000"/>
              </w:rPr>
              <w:t>4</w:t>
            </w:r>
            <w:r w:rsidR="00FA4935" w:rsidRPr="002A238F">
              <w:rPr>
                <w:rFonts w:ascii="Arial" w:eastAsia="Times New Roman" w:hAnsi="Arial" w:cs="Arial"/>
                <w:color w:val="000000"/>
              </w:rPr>
              <w:t xml:space="preserve">:1 </w:t>
            </w:r>
          </w:p>
          <w:p w14:paraId="72F44CF4" w14:textId="77777777" w:rsidR="00FA4935" w:rsidRPr="002A238F" w:rsidRDefault="00FA4935" w:rsidP="00BD34C5">
            <w:pPr>
              <w:tabs>
                <w:tab w:val="left" w:pos="720"/>
                <w:tab w:val="center" w:pos="4153"/>
                <w:tab w:val="right" w:pos="8306"/>
              </w:tabs>
              <w:spacing w:after="0" w:line="240" w:lineRule="auto"/>
              <w:rPr>
                <w:rFonts w:ascii="Arial" w:eastAsia="Times New Roman" w:hAnsi="Arial" w:cs="Arial"/>
                <w:color w:val="000000"/>
              </w:rPr>
            </w:pPr>
            <w:r w:rsidRPr="002A238F">
              <w:rPr>
                <w:rFonts w:ascii="Arial" w:eastAsia="Times New Roman" w:hAnsi="Arial" w:cs="Arial"/>
                <w:color w:val="000000"/>
                <w:u w:val="single"/>
              </w:rPr>
              <w:t>Proposed:</w:t>
            </w:r>
            <w:r w:rsidRPr="002A238F">
              <w:rPr>
                <w:rFonts w:ascii="Arial" w:eastAsia="Times New Roman" w:hAnsi="Arial" w:cs="Arial"/>
                <w:color w:val="000000"/>
              </w:rPr>
              <w:t xml:space="preserve"> </w:t>
            </w:r>
          </w:p>
          <w:p w14:paraId="213926A0" w14:textId="68DDE487" w:rsidR="00FA4935" w:rsidRPr="002A238F" w:rsidRDefault="002A238F" w:rsidP="00BD34C5">
            <w:pPr>
              <w:tabs>
                <w:tab w:val="left" w:pos="720"/>
                <w:tab w:val="center" w:pos="4153"/>
                <w:tab w:val="right" w:pos="8306"/>
              </w:tabs>
              <w:spacing w:after="0" w:line="240" w:lineRule="auto"/>
              <w:rPr>
                <w:rFonts w:ascii="Arial" w:eastAsia="Times New Roman" w:hAnsi="Arial" w:cs="Arial"/>
                <w:color w:val="000000"/>
              </w:rPr>
            </w:pPr>
            <w:r w:rsidRPr="002A238F">
              <w:rPr>
                <w:rFonts w:ascii="Arial" w:hAnsi="Arial" w:cs="Arial"/>
              </w:rPr>
              <w:t>1.35:1 (</w:t>
            </w:r>
            <w:r w:rsidRPr="002A238F">
              <w:rPr>
                <w:rFonts w:ascii="Arial" w:hAnsi="Arial" w:cs="Arial"/>
                <w:color w:val="404040"/>
              </w:rPr>
              <w:t>3,037m</w:t>
            </w:r>
            <w:r w:rsidRPr="002A238F">
              <w:rPr>
                <w:rFonts w:ascii="Arial" w:hAnsi="Arial" w:cs="Arial"/>
                <w:color w:val="404040"/>
                <w:vertAlign w:val="superscript"/>
              </w:rPr>
              <w:t>2</w:t>
            </w:r>
            <w:r w:rsidRPr="002A238F">
              <w:rPr>
                <w:rFonts w:ascii="Arial" w:hAnsi="Arial" w:cs="Arial"/>
                <w:color w:val="404040"/>
              </w:rPr>
              <w:t>)</w:t>
            </w:r>
          </w:p>
        </w:tc>
        <w:tc>
          <w:tcPr>
            <w:tcW w:w="3199" w:type="pct"/>
            <w:tcBorders>
              <w:top w:val="single" w:sz="4" w:space="0" w:color="auto"/>
              <w:left w:val="single" w:sz="4" w:space="0" w:color="auto"/>
              <w:bottom w:val="single" w:sz="4" w:space="0" w:color="auto"/>
              <w:right w:val="single" w:sz="4" w:space="0" w:color="auto"/>
            </w:tcBorders>
          </w:tcPr>
          <w:p w14:paraId="288B96E0" w14:textId="54364610" w:rsidR="00FA4935" w:rsidRPr="002A238F" w:rsidRDefault="00AC028E" w:rsidP="00752099">
            <w:pPr>
              <w:spacing w:after="0" w:line="240" w:lineRule="auto"/>
              <w:ind w:right="-2"/>
              <w:jc w:val="both"/>
              <w:rPr>
                <w:rFonts w:ascii="Arial" w:eastAsia="Times New Roman" w:hAnsi="Arial" w:cs="Arial"/>
                <w:bCs/>
              </w:rPr>
            </w:pPr>
            <w:r w:rsidRPr="002A238F">
              <w:rPr>
                <w:rFonts w:ascii="Arial" w:eastAsia="Times New Roman" w:hAnsi="Arial" w:cs="Arial"/>
                <w:bCs/>
              </w:rPr>
              <w:t>Yes.</w:t>
            </w:r>
          </w:p>
        </w:tc>
      </w:tr>
      <w:tr w:rsidR="00FA4935" w:rsidRPr="0038169A" w14:paraId="75E167BC" w14:textId="77777777" w:rsidTr="00984648">
        <w:tc>
          <w:tcPr>
            <w:tcW w:w="1801" w:type="pct"/>
            <w:tcBorders>
              <w:top w:val="single" w:sz="4" w:space="0" w:color="auto"/>
              <w:left w:val="single" w:sz="4" w:space="0" w:color="auto"/>
              <w:bottom w:val="single" w:sz="4" w:space="0" w:color="auto"/>
              <w:right w:val="single" w:sz="4" w:space="0" w:color="auto"/>
            </w:tcBorders>
          </w:tcPr>
          <w:p w14:paraId="2B9DDAFE" w14:textId="77777777" w:rsidR="00FA4935" w:rsidRPr="002A238F" w:rsidRDefault="00FA4935" w:rsidP="00BD34C5">
            <w:pPr>
              <w:pStyle w:val="NoSpacing"/>
              <w:rPr>
                <w:rFonts w:ascii="Arial" w:hAnsi="Arial" w:cs="Arial"/>
                <w:b/>
              </w:rPr>
            </w:pPr>
            <w:r w:rsidRPr="002A238F">
              <w:rPr>
                <w:rFonts w:ascii="Arial" w:hAnsi="Arial" w:cs="Arial"/>
                <w:b/>
              </w:rPr>
              <w:t>Clause 4.5 Calculation of floor space ratio and site area</w:t>
            </w:r>
          </w:p>
        </w:tc>
        <w:tc>
          <w:tcPr>
            <w:tcW w:w="3199" w:type="pct"/>
            <w:tcBorders>
              <w:top w:val="single" w:sz="4" w:space="0" w:color="auto"/>
              <w:left w:val="single" w:sz="4" w:space="0" w:color="auto"/>
              <w:bottom w:val="single" w:sz="4" w:space="0" w:color="auto"/>
              <w:right w:val="single" w:sz="4" w:space="0" w:color="auto"/>
            </w:tcBorders>
          </w:tcPr>
          <w:p w14:paraId="61E6FF6A" w14:textId="77777777" w:rsidR="00FA4935" w:rsidRPr="002A238F" w:rsidRDefault="00FA4935" w:rsidP="00752099">
            <w:pPr>
              <w:pStyle w:val="NoSpacing"/>
              <w:jc w:val="both"/>
              <w:rPr>
                <w:rFonts w:ascii="Arial" w:hAnsi="Arial" w:cs="Arial"/>
              </w:rPr>
            </w:pPr>
            <w:r w:rsidRPr="002A238F">
              <w:rPr>
                <w:rFonts w:ascii="Arial" w:hAnsi="Arial" w:cs="Arial"/>
              </w:rPr>
              <w:t>The Floor Space Ratio and Site Area has been calculated in accordance with this clause.</w:t>
            </w:r>
          </w:p>
        </w:tc>
      </w:tr>
      <w:tr w:rsidR="00FA4935" w:rsidRPr="0038169A" w14:paraId="69D576CA" w14:textId="77777777" w:rsidTr="00984648">
        <w:tc>
          <w:tcPr>
            <w:tcW w:w="1801" w:type="pct"/>
            <w:tcBorders>
              <w:top w:val="single" w:sz="4" w:space="0" w:color="auto"/>
              <w:left w:val="single" w:sz="4" w:space="0" w:color="auto"/>
              <w:bottom w:val="single" w:sz="4" w:space="0" w:color="auto"/>
              <w:right w:val="single" w:sz="4" w:space="0" w:color="auto"/>
            </w:tcBorders>
          </w:tcPr>
          <w:p w14:paraId="63559C84" w14:textId="77777777" w:rsidR="00FA4935" w:rsidRPr="00357BD7" w:rsidRDefault="00FA4935" w:rsidP="00BD34C5">
            <w:pPr>
              <w:pStyle w:val="NoSpacing"/>
              <w:rPr>
                <w:rFonts w:ascii="Arial" w:hAnsi="Arial" w:cs="Arial"/>
                <w:b/>
              </w:rPr>
            </w:pPr>
            <w:r w:rsidRPr="00357BD7">
              <w:rPr>
                <w:rFonts w:ascii="Arial" w:hAnsi="Arial" w:cs="Arial"/>
                <w:b/>
              </w:rPr>
              <w:t>Clause 4.6 Exceptions to development standards</w:t>
            </w:r>
          </w:p>
        </w:tc>
        <w:tc>
          <w:tcPr>
            <w:tcW w:w="3199" w:type="pct"/>
            <w:tcBorders>
              <w:top w:val="single" w:sz="4" w:space="0" w:color="auto"/>
              <w:left w:val="single" w:sz="4" w:space="0" w:color="auto"/>
              <w:bottom w:val="single" w:sz="4" w:space="0" w:color="auto"/>
              <w:right w:val="single" w:sz="4" w:space="0" w:color="auto"/>
            </w:tcBorders>
          </w:tcPr>
          <w:p w14:paraId="666272A8" w14:textId="399C8549" w:rsidR="00FA4935" w:rsidRPr="00357BD7" w:rsidRDefault="00627D96" w:rsidP="00752099">
            <w:pPr>
              <w:pStyle w:val="NoSpacing"/>
              <w:jc w:val="both"/>
              <w:rPr>
                <w:rFonts w:ascii="Arial" w:hAnsi="Arial" w:cs="Arial"/>
              </w:rPr>
            </w:pPr>
            <w:r w:rsidRPr="00357BD7">
              <w:rPr>
                <w:rFonts w:ascii="Arial" w:hAnsi="Arial" w:cs="Arial"/>
              </w:rPr>
              <w:t>N/A.</w:t>
            </w:r>
          </w:p>
        </w:tc>
      </w:tr>
      <w:tr w:rsidR="00FA4935" w:rsidRPr="0038169A" w14:paraId="27E067FA" w14:textId="77777777" w:rsidTr="00984648">
        <w:tc>
          <w:tcPr>
            <w:tcW w:w="1801" w:type="pct"/>
            <w:tcBorders>
              <w:top w:val="single" w:sz="4" w:space="0" w:color="auto"/>
              <w:left w:val="single" w:sz="4" w:space="0" w:color="auto"/>
              <w:bottom w:val="single" w:sz="4" w:space="0" w:color="auto"/>
              <w:right w:val="single" w:sz="4" w:space="0" w:color="auto"/>
            </w:tcBorders>
            <w:hideMark/>
          </w:tcPr>
          <w:p w14:paraId="3D3B0278" w14:textId="77777777" w:rsidR="00FA4935" w:rsidRPr="00D74DCC" w:rsidRDefault="00FA4935" w:rsidP="00BD34C5">
            <w:pPr>
              <w:pStyle w:val="NoSpacing"/>
              <w:rPr>
                <w:rFonts w:ascii="Arial" w:hAnsi="Arial" w:cs="Arial"/>
                <w:b/>
              </w:rPr>
            </w:pPr>
            <w:r w:rsidRPr="00D74DCC">
              <w:rPr>
                <w:rFonts w:ascii="Arial" w:hAnsi="Arial" w:cs="Arial"/>
                <w:b/>
              </w:rPr>
              <w:t>Clause 5.1A Development on land intended to be acquired for public purposes</w:t>
            </w:r>
          </w:p>
        </w:tc>
        <w:tc>
          <w:tcPr>
            <w:tcW w:w="3199" w:type="pct"/>
            <w:tcBorders>
              <w:top w:val="single" w:sz="4" w:space="0" w:color="auto"/>
              <w:left w:val="single" w:sz="4" w:space="0" w:color="auto"/>
              <w:bottom w:val="single" w:sz="4" w:space="0" w:color="auto"/>
              <w:right w:val="single" w:sz="4" w:space="0" w:color="auto"/>
            </w:tcBorders>
            <w:hideMark/>
          </w:tcPr>
          <w:p w14:paraId="1BDA7C54" w14:textId="598C0D73" w:rsidR="00FA4935" w:rsidRPr="00D74DCC" w:rsidRDefault="00D74DCC" w:rsidP="008B4B21">
            <w:pPr>
              <w:pStyle w:val="NoSpacing"/>
              <w:jc w:val="both"/>
              <w:rPr>
                <w:rFonts w:ascii="Arial" w:hAnsi="Arial" w:cs="Arial"/>
              </w:rPr>
            </w:pPr>
            <w:r w:rsidRPr="00D74DCC">
              <w:rPr>
                <w:rFonts w:ascii="Arial" w:hAnsi="Arial" w:cs="Arial"/>
              </w:rPr>
              <w:t>N/A. There is no land identified for acquisition under this LEP. It is noted that part of the site is identified for a regional cycleway under the draft Parramatta CBD Planning Proposal. This is discussed further in this report.</w:t>
            </w:r>
            <w:r w:rsidR="00B56FF7" w:rsidRPr="00D74DCC">
              <w:rPr>
                <w:rFonts w:ascii="Arial" w:hAnsi="Arial" w:cs="Arial"/>
              </w:rPr>
              <w:t xml:space="preserve"> </w:t>
            </w:r>
          </w:p>
        </w:tc>
      </w:tr>
      <w:tr w:rsidR="00FA4935" w:rsidRPr="0038169A" w14:paraId="40A28A3A" w14:textId="77777777" w:rsidTr="00984648">
        <w:tc>
          <w:tcPr>
            <w:tcW w:w="1801" w:type="pct"/>
            <w:tcBorders>
              <w:top w:val="single" w:sz="4" w:space="0" w:color="auto"/>
              <w:left w:val="single" w:sz="4" w:space="0" w:color="auto"/>
              <w:bottom w:val="single" w:sz="4" w:space="0" w:color="auto"/>
              <w:right w:val="single" w:sz="4" w:space="0" w:color="auto"/>
            </w:tcBorders>
            <w:hideMark/>
          </w:tcPr>
          <w:p w14:paraId="6701A3E8" w14:textId="77777777" w:rsidR="00FA4935" w:rsidRPr="00357BD7" w:rsidRDefault="00FA4935" w:rsidP="00BD34C5">
            <w:pPr>
              <w:pStyle w:val="NoSpacing"/>
              <w:rPr>
                <w:rFonts w:ascii="Arial" w:hAnsi="Arial" w:cs="Arial"/>
                <w:b/>
              </w:rPr>
            </w:pPr>
            <w:r w:rsidRPr="00357BD7">
              <w:rPr>
                <w:rFonts w:ascii="Arial" w:hAnsi="Arial" w:cs="Arial"/>
                <w:b/>
              </w:rPr>
              <w:t>Clause 5.6 Architectural roof features</w:t>
            </w:r>
          </w:p>
        </w:tc>
        <w:tc>
          <w:tcPr>
            <w:tcW w:w="3199" w:type="pct"/>
            <w:tcBorders>
              <w:top w:val="single" w:sz="4" w:space="0" w:color="auto"/>
              <w:left w:val="single" w:sz="4" w:space="0" w:color="auto"/>
              <w:bottom w:val="single" w:sz="4" w:space="0" w:color="auto"/>
              <w:right w:val="single" w:sz="4" w:space="0" w:color="auto"/>
            </w:tcBorders>
            <w:hideMark/>
          </w:tcPr>
          <w:p w14:paraId="44F9DD10" w14:textId="77777777" w:rsidR="00FA4935" w:rsidRPr="00357BD7" w:rsidRDefault="00FA4935" w:rsidP="00752099">
            <w:pPr>
              <w:pStyle w:val="NoSpacing"/>
              <w:jc w:val="both"/>
              <w:rPr>
                <w:rFonts w:ascii="Arial" w:hAnsi="Arial" w:cs="Arial"/>
              </w:rPr>
            </w:pPr>
            <w:r w:rsidRPr="00357BD7">
              <w:rPr>
                <w:rFonts w:ascii="Arial" w:hAnsi="Arial" w:cs="Arial"/>
              </w:rPr>
              <w:t>An architectural roof feature is not proposed.</w:t>
            </w:r>
          </w:p>
        </w:tc>
      </w:tr>
      <w:tr w:rsidR="00FA4935" w:rsidRPr="0038169A" w14:paraId="4F03F31F" w14:textId="77777777" w:rsidTr="00984648">
        <w:tc>
          <w:tcPr>
            <w:tcW w:w="1801" w:type="pct"/>
            <w:tcBorders>
              <w:top w:val="single" w:sz="4" w:space="0" w:color="auto"/>
              <w:left w:val="single" w:sz="4" w:space="0" w:color="auto"/>
              <w:bottom w:val="single" w:sz="4" w:space="0" w:color="auto"/>
              <w:right w:val="single" w:sz="4" w:space="0" w:color="auto"/>
            </w:tcBorders>
          </w:tcPr>
          <w:p w14:paraId="369D9DA0" w14:textId="77777777" w:rsidR="00FA4935" w:rsidRPr="00357BD7" w:rsidRDefault="00FA4935" w:rsidP="00BD34C5">
            <w:pPr>
              <w:pStyle w:val="NoSpacing"/>
              <w:rPr>
                <w:rFonts w:ascii="Arial" w:hAnsi="Arial" w:cs="Arial"/>
                <w:b/>
              </w:rPr>
            </w:pPr>
            <w:r w:rsidRPr="00357BD7">
              <w:rPr>
                <w:rFonts w:ascii="Arial" w:hAnsi="Arial" w:cs="Arial"/>
                <w:b/>
              </w:rPr>
              <w:t xml:space="preserve">Clause 5.7 Development below mean high water mark </w:t>
            </w:r>
          </w:p>
        </w:tc>
        <w:tc>
          <w:tcPr>
            <w:tcW w:w="3199" w:type="pct"/>
            <w:tcBorders>
              <w:top w:val="single" w:sz="4" w:space="0" w:color="auto"/>
              <w:left w:val="single" w:sz="4" w:space="0" w:color="auto"/>
              <w:bottom w:val="single" w:sz="4" w:space="0" w:color="auto"/>
              <w:right w:val="single" w:sz="4" w:space="0" w:color="auto"/>
            </w:tcBorders>
            <w:hideMark/>
          </w:tcPr>
          <w:p w14:paraId="57B4D2B3" w14:textId="77777777" w:rsidR="00FA4935" w:rsidRPr="00357BD7" w:rsidRDefault="00FA4935" w:rsidP="00752099">
            <w:pPr>
              <w:pStyle w:val="NoSpacing"/>
              <w:jc w:val="both"/>
              <w:rPr>
                <w:rFonts w:ascii="Arial" w:hAnsi="Arial" w:cs="Arial"/>
              </w:rPr>
            </w:pPr>
            <w:r w:rsidRPr="00357BD7">
              <w:rPr>
                <w:rFonts w:ascii="Arial" w:hAnsi="Arial" w:cs="Arial"/>
              </w:rPr>
              <w:t>The proposal is not for the development of land that is covered by tidal waters.</w:t>
            </w:r>
          </w:p>
        </w:tc>
      </w:tr>
      <w:tr w:rsidR="00FA4935" w:rsidRPr="0038169A" w14:paraId="3630D3CC" w14:textId="77777777" w:rsidTr="00984648">
        <w:trPr>
          <w:trHeight w:val="307"/>
        </w:trPr>
        <w:tc>
          <w:tcPr>
            <w:tcW w:w="1801" w:type="pct"/>
            <w:tcBorders>
              <w:top w:val="single" w:sz="4" w:space="0" w:color="auto"/>
              <w:left w:val="single" w:sz="4" w:space="0" w:color="auto"/>
              <w:bottom w:val="single" w:sz="4" w:space="0" w:color="auto"/>
              <w:right w:val="single" w:sz="4" w:space="0" w:color="auto"/>
            </w:tcBorders>
            <w:hideMark/>
          </w:tcPr>
          <w:p w14:paraId="6592BAC9" w14:textId="77777777" w:rsidR="00FA4935" w:rsidRPr="0022147D" w:rsidRDefault="00FA4935" w:rsidP="00BD34C5">
            <w:pPr>
              <w:pStyle w:val="NoSpacing"/>
              <w:rPr>
                <w:rFonts w:ascii="Arial" w:hAnsi="Arial" w:cs="Arial"/>
                <w:b/>
              </w:rPr>
            </w:pPr>
            <w:r w:rsidRPr="0022147D">
              <w:rPr>
                <w:rFonts w:ascii="Arial" w:hAnsi="Arial" w:cs="Arial"/>
                <w:b/>
              </w:rPr>
              <w:lastRenderedPageBreak/>
              <w:t>Clause 5.10 Heritage Conservation</w:t>
            </w:r>
          </w:p>
        </w:tc>
        <w:tc>
          <w:tcPr>
            <w:tcW w:w="3199" w:type="pct"/>
            <w:tcBorders>
              <w:top w:val="single" w:sz="4" w:space="0" w:color="auto"/>
              <w:left w:val="single" w:sz="4" w:space="0" w:color="auto"/>
              <w:bottom w:val="single" w:sz="4" w:space="0" w:color="auto"/>
              <w:right w:val="single" w:sz="4" w:space="0" w:color="auto"/>
            </w:tcBorders>
            <w:hideMark/>
          </w:tcPr>
          <w:p w14:paraId="1CC5B346" w14:textId="77777777" w:rsidR="0022147D" w:rsidRPr="0022147D" w:rsidRDefault="00FA4935" w:rsidP="006B7501">
            <w:pPr>
              <w:pStyle w:val="NoSpacing"/>
              <w:jc w:val="both"/>
              <w:rPr>
                <w:rFonts w:ascii="Arial" w:eastAsia="Times New Roman" w:hAnsi="Arial" w:cs="Arial"/>
                <w:lang w:eastAsia="en-AU"/>
              </w:rPr>
            </w:pPr>
            <w:r w:rsidRPr="0022147D">
              <w:rPr>
                <w:rFonts w:ascii="Arial" w:hAnsi="Arial" w:cs="Arial"/>
              </w:rPr>
              <w:t xml:space="preserve">Yes. </w:t>
            </w:r>
            <w:r w:rsidR="00D7733F" w:rsidRPr="0022147D">
              <w:rPr>
                <w:rFonts w:ascii="Arial" w:eastAsia="Times New Roman" w:hAnsi="Arial" w:cs="Arial"/>
                <w:lang w:eastAsia="en-AU"/>
              </w:rPr>
              <w:t xml:space="preserve">The site </w:t>
            </w:r>
            <w:r w:rsidR="0022147D" w:rsidRPr="0022147D">
              <w:rPr>
                <w:rFonts w:ascii="Arial" w:eastAsia="Times New Roman" w:hAnsi="Arial" w:cs="Arial"/>
                <w:lang w:eastAsia="en-AU"/>
              </w:rPr>
              <w:t xml:space="preserve">does not contain a heritage item and is not located within a Heritage Conservation Area. The site is in the vicinity of </w:t>
            </w:r>
            <w:proofErr w:type="gramStart"/>
            <w:r w:rsidR="0022147D" w:rsidRPr="0022147D">
              <w:rPr>
                <w:rFonts w:ascii="Arial" w:eastAsia="Times New Roman" w:hAnsi="Arial" w:cs="Arial"/>
                <w:lang w:eastAsia="en-AU"/>
              </w:rPr>
              <w:t>a number of</w:t>
            </w:r>
            <w:proofErr w:type="gramEnd"/>
            <w:r w:rsidR="0022147D" w:rsidRPr="0022147D">
              <w:rPr>
                <w:rFonts w:ascii="Arial" w:eastAsia="Times New Roman" w:hAnsi="Arial" w:cs="Arial"/>
                <w:lang w:eastAsia="en-AU"/>
              </w:rPr>
              <w:t xml:space="preserve"> local heritage items across Freemasons Arms Lane. </w:t>
            </w:r>
          </w:p>
          <w:p w14:paraId="01EAD99B" w14:textId="1710A9EC" w:rsidR="0022147D" w:rsidRPr="0022147D" w:rsidRDefault="0022147D" w:rsidP="006B7501">
            <w:pPr>
              <w:pStyle w:val="NoSpacing"/>
              <w:jc w:val="both"/>
              <w:rPr>
                <w:rFonts w:ascii="Arial" w:eastAsia="Times New Roman" w:hAnsi="Arial" w:cs="Arial"/>
                <w:lang w:eastAsia="en-AU"/>
              </w:rPr>
            </w:pPr>
          </w:p>
          <w:p w14:paraId="491498A5" w14:textId="64DF92CB" w:rsidR="00D57D05" w:rsidRPr="0022147D" w:rsidRDefault="0022147D" w:rsidP="0022147D">
            <w:pPr>
              <w:pStyle w:val="Default"/>
              <w:jc w:val="both"/>
              <w:rPr>
                <w:rFonts w:ascii="Arial" w:eastAsiaTheme="minorHAnsi" w:hAnsi="Arial" w:cs="Arial"/>
                <w:color w:val="auto"/>
                <w:sz w:val="22"/>
                <w:szCs w:val="22"/>
                <w:lang w:eastAsia="en-US"/>
              </w:rPr>
            </w:pPr>
            <w:r w:rsidRPr="0022147D">
              <w:rPr>
                <w:rFonts w:ascii="Arial" w:eastAsia="Times New Roman" w:hAnsi="Arial" w:cs="Arial"/>
                <w:color w:val="auto"/>
                <w:sz w:val="22"/>
                <w:szCs w:val="22"/>
              </w:rPr>
              <w:t>The proposed development is two storeys in height and responds to the scale of nearby heritage items. The development has acceptable impacts to these items, and it is considered that n</w:t>
            </w:r>
            <w:r w:rsidRPr="0022147D">
              <w:rPr>
                <w:rFonts w:ascii="Arial" w:eastAsiaTheme="minorHAnsi" w:hAnsi="Arial" w:cs="Arial"/>
                <w:color w:val="auto"/>
                <w:sz w:val="22"/>
                <w:szCs w:val="22"/>
              </w:rPr>
              <w:t xml:space="preserve">o views towards heritage items will be substantially impacted by the proposed works. </w:t>
            </w:r>
          </w:p>
        </w:tc>
      </w:tr>
      <w:tr w:rsidR="00FA4935" w:rsidRPr="0038169A" w14:paraId="3B12FC34" w14:textId="77777777" w:rsidTr="00984648">
        <w:tc>
          <w:tcPr>
            <w:tcW w:w="1801" w:type="pct"/>
            <w:tcBorders>
              <w:top w:val="single" w:sz="4" w:space="0" w:color="auto"/>
              <w:left w:val="single" w:sz="4" w:space="0" w:color="auto"/>
              <w:bottom w:val="single" w:sz="4" w:space="0" w:color="auto"/>
              <w:right w:val="single" w:sz="4" w:space="0" w:color="auto"/>
            </w:tcBorders>
            <w:hideMark/>
          </w:tcPr>
          <w:p w14:paraId="0A3A1B7E" w14:textId="77777777" w:rsidR="00FA4935" w:rsidRPr="004E01FE" w:rsidRDefault="00FA4935" w:rsidP="00C5620E">
            <w:pPr>
              <w:pStyle w:val="NoSpacing"/>
              <w:jc w:val="both"/>
              <w:rPr>
                <w:rFonts w:ascii="Arial" w:hAnsi="Arial" w:cs="Arial"/>
                <w:b/>
              </w:rPr>
            </w:pPr>
            <w:r w:rsidRPr="004E01FE">
              <w:rPr>
                <w:rFonts w:ascii="Arial" w:hAnsi="Arial" w:cs="Arial"/>
                <w:b/>
              </w:rPr>
              <w:t>Aboriginal Places of Heritage significance</w:t>
            </w:r>
          </w:p>
        </w:tc>
        <w:tc>
          <w:tcPr>
            <w:tcW w:w="3199" w:type="pct"/>
            <w:tcBorders>
              <w:top w:val="single" w:sz="4" w:space="0" w:color="auto"/>
              <w:left w:val="single" w:sz="4" w:space="0" w:color="auto"/>
              <w:bottom w:val="single" w:sz="4" w:space="0" w:color="auto"/>
              <w:right w:val="single" w:sz="4" w:space="0" w:color="auto"/>
            </w:tcBorders>
            <w:hideMark/>
          </w:tcPr>
          <w:p w14:paraId="723D7734" w14:textId="3EE6493A" w:rsidR="00FA4935" w:rsidRPr="004E01FE" w:rsidRDefault="00FA4935" w:rsidP="00C5620E">
            <w:pPr>
              <w:pStyle w:val="Default"/>
              <w:jc w:val="both"/>
              <w:rPr>
                <w:rFonts w:ascii="Arial" w:hAnsi="Arial" w:cs="Arial"/>
                <w:color w:val="auto"/>
                <w:sz w:val="22"/>
                <w:szCs w:val="22"/>
              </w:rPr>
            </w:pPr>
            <w:r w:rsidRPr="004E01FE">
              <w:rPr>
                <w:rFonts w:ascii="Arial" w:hAnsi="Arial" w:cs="Arial"/>
                <w:color w:val="auto"/>
                <w:sz w:val="22"/>
                <w:szCs w:val="22"/>
              </w:rPr>
              <w:t xml:space="preserve">Yes. The site is identified as </w:t>
            </w:r>
            <w:r w:rsidR="00D74DCC" w:rsidRPr="004E01FE">
              <w:rPr>
                <w:rFonts w:ascii="Arial" w:hAnsi="Arial" w:cs="Arial"/>
                <w:color w:val="auto"/>
                <w:sz w:val="22"/>
                <w:szCs w:val="22"/>
              </w:rPr>
              <w:t>High</w:t>
            </w:r>
            <w:r w:rsidRPr="004E01FE">
              <w:rPr>
                <w:rFonts w:ascii="Arial" w:hAnsi="Arial" w:cs="Arial"/>
                <w:color w:val="auto"/>
                <w:sz w:val="22"/>
                <w:szCs w:val="22"/>
              </w:rPr>
              <w:t xml:space="preserve"> Aboriginal Heritage Sensitivity.</w:t>
            </w:r>
            <w:r w:rsidR="00F573DB" w:rsidRPr="004E01FE">
              <w:rPr>
                <w:rFonts w:ascii="Arial" w:hAnsi="Arial" w:cs="Arial"/>
                <w:color w:val="auto"/>
                <w:sz w:val="22"/>
                <w:szCs w:val="22"/>
              </w:rPr>
              <w:t xml:space="preserve"> An Aboriginal Due Diligence Assessment was undertaken and is submitted with the Development Application. </w:t>
            </w:r>
            <w:r w:rsidR="00C5620E" w:rsidRPr="004E01FE">
              <w:rPr>
                <w:rFonts w:ascii="Arial" w:hAnsi="Arial" w:cs="Arial"/>
                <w:color w:val="auto"/>
                <w:sz w:val="22"/>
                <w:szCs w:val="22"/>
              </w:rPr>
              <w:t xml:space="preserve">Based on the recommendations of the Due Diligence Assessment report, an </w:t>
            </w:r>
            <w:r w:rsidR="00F573DB" w:rsidRPr="004E01FE">
              <w:rPr>
                <w:rFonts w:ascii="Arial" w:eastAsiaTheme="minorHAnsi" w:hAnsi="Arial" w:cs="Arial"/>
                <w:color w:val="auto"/>
                <w:sz w:val="22"/>
                <w:szCs w:val="22"/>
              </w:rPr>
              <w:t xml:space="preserve">Aboriginal Cultural Heritage Assessment Report (ACHAR) is </w:t>
            </w:r>
            <w:r w:rsidR="00C5620E" w:rsidRPr="004E01FE">
              <w:rPr>
                <w:rFonts w:ascii="Arial" w:eastAsiaTheme="minorHAnsi" w:hAnsi="Arial" w:cs="Arial"/>
                <w:color w:val="auto"/>
                <w:sz w:val="22"/>
                <w:szCs w:val="22"/>
              </w:rPr>
              <w:t xml:space="preserve">currently </w:t>
            </w:r>
            <w:r w:rsidR="00F573DB" w:rsidRPr="004E01FE">
              <w:rPr>
                <w:rFonts w:ascii="Arial" w:eastAsiaTheme="minorHAnsi" w:hAnsi="Arial" w:cs="Arial"/>
                <w:color w:val="auto"/>
                <w:sz w:val="22"/>
                <w:szCs w:val="22"/>
              </w:rPr>
              <w:t xml:space="preserve">being prepared with the appropriate Aboriginal community consultation and test excavations. </w:t>
            </w:r>
            <w:r w:rsidR="00C5620E" w:rsidRPr="004E01FE">
              <w:rPr>
                <w:rFonts w:ascii="Arial" w:eastAsiaTheme="minorHAnsi" w:hAnsi="Arial" w:cs="Arial"/>
                <w:color w:val="auto"/>
                <w:sz w:val="22"/>
                <w:szCs w:val="22"/>
              </w:rPr>
              <w:t xml:space="preserve">This submission of this report is included as a condition of consent. Should the conclusions of this report require an </w:t>
            </w:r>
            <w:r w:rsidR="00F573DB" w:rsidRPr="004E01FE">
              <w:rPr>
                <w:rFonts w:ascii="Arial" w:hAnsi="Arial" w:cs="Arial"/>
                <w:color w:val="auto"/>
                <w:sz w:val="22"/>
                <w:szCs w:val="22"/>
              </w:rPr>
              <w:t>Aboriginal Heritage Impact Permit</w:t>
            </w:r>
            <w:r w:rsidR="00C5620E" w:rsidRPr="004E01FE">
              <w:rPr>
                <w:rFonts w:ascii="Arial" w:hAnsi="Arial" w:cs="Arial"/>
                <w:color w:val="auto"/>
                <w:sz w:val="22"/>
                <w:szCs w:val="22"/>
              </w:rPr>
              <w:t>, this will be applied for and</w:t>
            </w:r>
            <w:r w:rsidR="00F573DB" w:rsidRPr="004E01FE">
              <w:rPr>
                <w:rFonts w:ascii="Arial" w:hAnsi="Arial" w:cs="Arial"/>
                <w:color w:val="auto"/>
                <w:sz w:val="22"/>
                <w:szCs w:val="22"/>
              </w:rPr>
              <w:t xml:space="preserve"> issued by Heritage NSW separately. </w:t>
            </w:r>
          </w:p>
        </w:tc>
      </w:tr>
      <w:tr w:rsidR="00FA4935" w:rsidRPr="0038169A" w14:paraId="3B042932" w14:textId="77777777" w:rsidTr="00984648">
        <w:tc>
          <w:tcPr>
            <w:tcW w:w="1801" w:type="pct"/>
            <w:tcBorders>
              <w:top w:val="single" w:sz="4" w:space="0" w:color="auto"/>
              <w:left w:val="single" w:sz="4" w:space="0" w:color="auto"/>
              <w:bottom w:val="single" w:sz="4" w:space="0" w:color="auto"/>
              <w:right w:val="single" w:sz="4" w:space="0" w:color="auto"/>
            </w:tcBorders>
          </w:tcPr>
          <w:p w14:paraId="62622989" w14:textId="77777777" w:rsidR="00FA4935" w:rsidRPr="00357BD7" w:rsidRDefault="00FA4935" w:rsidP="00BD34C5">
            <w:pPr>
              <w:pStyle w:val="NoSpacing"/>
              <w:rPr>
                <w:rFonts w:ascii="Arial" w:hAnsi="Arial" w:cs="Arial"/>
                <w:b/>
              </w:rPr>
            </w:pPr>
            <w:r w:rsidRPr="00357BD7">
              <w:rPr>
                <w:rFonts w:ascii="Arial" w:hAnsi="Arial" w:cs="Arial"/>
                <w:b/>
              </w:rPr>
              <w:t>Clause 5.11 Bush fire hazard reduction</w:t>
            </w:r>
          </w:p>
        </w:tc>
        <w:tc>
          <w:tcPr>
            <w:tcW w:w="3199" w:type="pct"/>
            <w:tcBorders>
              <w:top w:val="single" w:sz="4" w:space="0" w:color="auto"/>
              <w:left w:val="single" w:sz="4" w:space="0" w:color="auto"/>
              <w:bottom w:val="single" w:sz="4" w:space="0" w:color="auto"/>
              <w:right w:val="single" w:sz="4" w:space="0" w:color="auto"/>
            </w:tcBorders>
            <w:hideMark/>
          </w:tcPr>
          <w:p w14:paraId="6AE05405" w14:textId="75CD06D2" w:rsidR="00FA4935" w:rsidRPr="00357BD7" w:rsidRDefault="006D0486" w:rsidP="00752099">
            <w:pPr>
              <w:pStyle w:val="NoSpacing"/>
              <w:jc w:val="both"/>
              <w:rPr>
                <w:rFonts w:ascii="Arial" w:hAnsi="Arial" w:cs="Arial"/>
              </w:rPr>
            </w:pPr>
            <w:r>
              <w:rPr>
                <w:rFonts w:ascii="Arial" w:hAnsi="Arial" w:cs="Arial"/>
              </w:rPr>
              <w:t xml:space="preserve">N/A. </w:t>
            </w:r>
            <w:r w:rsidR="00FA4935" w:rsidRPr="00357BD7">
              <w:rPr>
                <w:rFonts w:ascii="Arial" w:hAnsi="Arial" w:cs="Arial"/>
              </w:rPr>
              <w:t>The site is not identified as bushfire prone land.</w:t>
            </w:r>
          </w:p>
        </w:tc>
      </w:tr>
      <w:tr w:rsidR="00984648" w:rsidRPr="0038169A" w14:paraId="19FD2EAD" w14:textId="77777777" w:rsidTr="00984648">
        <w:tc>
          <w:tcPr>
            <w:tcW w:w="1801" w:type="pct"/>
            <w:tcBorders>
              <w:top w:val="single" w:sz="4" w:space="0" w:color="auto"/>
              <w:left w:val="single" w:sz="4" w:space="0" w:color="auto"/>
              <w:bottom w:val="single" w:sz="4" w:space="0" w:color="auto"/>
              <w:right w:val="single" w:sz="4" w:space="0" w:color="auto"/>
            </w:tcBorders>
          </w:tcPr>
          <w:p w14:paraId="7D1538B6" w14:textId="22D95C0D" w:rsidR="00984648" w:rsidRPr="00F573DB" w:rsidRDefault="00984648" w:rsidP="00984648">
            <w:pPr>
              <w:pStyle w:val="NoSpacing"/>
              <w:rPr>
                <w:rFonts w:ascii="Arial" w:hAnsi="Arial" w:cs="Arial"/>
                <w:b/>
              </w:rPr>
            </w:pPr>
            <w:r w:rsidRPr="00F573DB">
              <w:rPr>
                <w:rFonts w:ascii="Arial" w:hAnsi="Arial" w:cs="Arial"/>
                <w:b/>
              </w:rPr>
              <w:t>Clause 5.21 Flood planning</w:t>
            </w:r>
          </w:p>
        </w:tc>
        <w:tc>
          <w:tcPr>
            <w:tcW w:w="3199" w:type="pct"/>
            <w:tcBorders>
              <w:top w:val="single" w:sz="4" w:space="0" w:color="auto"/>
              <w:left w:val="single" w:sz="4" w:space="0" w:color="auto"/>
              <w:bottom w:val="single" w:sz="4" w:space="0" w:color="auto"/>
              <w:right w:val="single" w:sz="4" w:space="0" w:color="auto"/>
            </w:tcBorders>
          </w:tcPr>
          <w:p w14:paraId="322D96C1" w14:textId="2371E01A" w:rsidR="00984648" w:rsidRPr="00F573DB" w:rsidRDefault="00F573DB" w:rsidP="00984648">
            <w:pPr>
              <w:pStyle w:val="NoSpacing"/>
              <w:jc w:val="both"/>
              <w:rPr>
                <w:rFonts w:ascii="Arial" w:hAnsi="Arial" w:cs="Arial"/>
              </w:rPr>
            </w:pPr>
            <w:r w:rsidRPr="00F573DB">
              <w:rPr>
                <w:rFonts w:ascii="Arial" w:hAnsi="Arial" w:cs="Arial"/>
              </w:rPr>
              <w:t xml:space="preserve">Yes. </w:t>
            </w:r>
            <w:r w:rsidR="00984648" w:rsidRPr="00F573DB">
              <w:rPr>
                <w:rFonts w:ascii="Arial" w:hAnsi="Arial" w:cs="Arial"/>
              </w:rPr>
              <w:t xml:space="preserve">The site is identified by </w:t>
            </w:r>
            <w:r w:rsidRPr="00F573DB">
              <w:rPr>
                <w:rFonts w:ascii="Arial" w:hAnsi="Arial" w:cs="Arial"/>
              </w:rPr>
              <w:t>C</w:t>
            </w:r>
            <w:r w:rsidR="00984648" w:rsidRPr="00F573DB">
              <w:rPr>
                <w:rFonts w:ascii="Arial" w:hAnsi="Arial" w:cs="Arial"/>
              </w:rPr>
              <w:t>ouncil as being flood prone.</w:t>
            </w:r>
            <w:r w:rsidRPr="00F573DB">
              <w:rPr>
                <w:rFonts w:ascii="Arial" w:hAnsi="Arial" w:cs="Arial"/>
              </w:rPr>
              <w:t xml:space="preserve"> Council’s Catchment and Development Engineer has reviewed the proposal and raises no objections to the proposed development subject to recommended conditions of consent.</w:t>
            </w:r>
          </w:p>
        </w:tc>
      </w:tr>
      <w:tr w:rsidR="00984648" w:rsidRPr="0038169A" w14:paraId="7013B8FF" w14:textId="77777777" w:rsidTr="00984648">
        <w:tc>
          <w:tcPr>
            <w:tcW w:w="1801" w:type="pct"/>
            <w:tcBorders>
              <w:top w:val="single" w:sz="4" w:space="0" w:color="auto"/>
              <w:left w:val="single" w:sz="4" w:space="0" w:color="auto"/>
              <w:bottom w:val="single" w:sz="4" w:space="0" w:color="auto"/>
              <w:right w:val="single" w:sz="4" w:space="0" w:color="auto"/>
            </w:tcBorders>
          </w:tcPr>
          <w:p w14:paraId="29AD33DD" w14:textId="77777777" w:rsidR="00984648" w:rsidRPr="00F573DB" w:rsidRDefault="00984648" w:rsidP="00984648">
            <w:pPr>
              <w:pStyle w:val="NoSpacing"/>
              <w:rPr>
                <w:rFonts w:ascii="Arial" w:hAnsi="Arial" w:cs="Arial"/>
                <w:b/>
              </w:rPr>
            </w:pPr>
            <w:r w:rsidRPr="00F573DB">
              <w:rPr>
                <w:rFonts w:ascii="Arial" w:hAnsi="Arial" w:cs="Arial"/>
                <w:b/>
              </w:rPr>
              <w:t xml:space="preserve">Clause 6.1 Acid </w:t>
            </w:r>
            <w:proofErr w:type="spellStart"/>
            <w:r w:rsidRPr="00F573DB">
              <w:rPr>
                <w:rFonts w:ascii="Arial" w:hAnsi="Arial" w:cs="Arial"/>
                <w:b/>
              </w:rPr>
              <w:t>Sulfate</w:t>
            </w:r>
            <w:proofErr w:type="spellEnd"/>
            <w:r w:rsidRPr="00F573DB">
              <w:rPr>
                <w:rFonts w:ascii="Arial" w:hAnsi="Arial" w:cs="Arial"/>
                <w:b/>
              </w:rPr>
              <w:t xml:space="preserve"> Soils</w:t>
            </w:r>
          </w:p>
        </w:tc>
        <w:tc>
          <w:tcPr>
            <w:tcW w:w="3199" w:type="pct"/>
            <w:tcBorders>
              <w:top w:val="single" w:sz="4" w:space="0" w:color="auto"/>
              <w:left w:val="single" w:sz="4" w:space="0" w:color="auto"/>
              <w:bottom w:val="single" w:sz="4" w:space="0" w:color="auto"/>
              <w:right w:val="single" w:sz="4" w:space="0" w:color="auto"/>
            </w:tcBorders>
          </w:tcPr>
          <w:p w14:paraId="74AB70CF" w14:textId="447BBFD1" w:rsidR="00984648" w:rsidRPr="00F573DB" w:rsidRDefault="00F573DB" w:rsidP="00984648">
            <w:pPr>
              <w:pStyle w:val="NoSpacing"/>
              <w:jc w:val="both"/>
              <w:rPr>
                <w:rFonts w:ascii="Arial" w:hAnsi="Arial" w:cs="Arial"/>
              </w:rPr>
            </w:pPr>
            <w:r w:rsidRPr="00F573DB">
              <w:rPr>
                <w:rFonts w:ascii="Arial" w:hAnsi="Arial" w:cs="Arial"/>
              </w:rPr>
              <w:t xml:space="preserve">Yes. </w:t>
            </w:r>
            <w:r w:rsidR="00984648" w:rsidRPr="00F573DB">
              <w:rPr>
                <w:rFonts w:ascii="Arial" w:hAnsi="Arial" w:cs="Arial"/>
              </w:rPr>
              <w:t xml:space="preserve">The site is classified as containing Class </w:t>
            </w:r>
            <w:r w:rsidR="004E71FF" w:rsidRPr="00F573DB">
              <w:rPr>
                <w:rFonts w:ascii="Arial" w:hAnsi="Arial" w:cs="Arial"/>
              </w:rPr>
              <w:t>4</w:t>
            </w:r>
            <w:r w:rsidR="00984648" w:rsidRPr="00F573DB">
              <w:rPr>
                <w:rFonts w:ascii="Arial" w:hAnsi="Arial" w:cs="Arial"/>
              </w:rPr>
              <w:t xml:space="preserve"> Acid </w:t>
            </w:r>
            <w:proofErr w:type="spellStart"/>
            <w:r w:rsidR="00984648" w:rsidRPr="00F573DB">
              <w:rPr>
                <w:rFonts w:ascii="Arial" w:hAnsi="Arial" w:cs="Arial"/>
              </w:rPr>
              <w:t>Sulfate</w:t>
            </w:r>
            <w:proofErr w:type="spellEnd"/>
            <w:r w:rsidR="00984648" w:rsidRPr="00F573DB">
              <w:rPr>
                <w:rFonts w:ascii="Arial" w:hAnsi="Arial" w:cs="Arial"/>
              </w:rPr>
              <w:t xml:space="preserve"> Soils. The </w:t>
            </w:r>
            <w:r w:rsidR="00D74DCC" w:rsidRPr="00F573DB">
              <w:rPr>
                <w:rFonts w:ascii="Arial" w:hAnsi="Arial" w:cs="Arial"/>
              </w:rPr>
              <w:t xml:space="preserve">development includes works more than 2m below the natural ground surface (basement car parking). It is also noted that the site contains an existing basement at this level. An Environmental Site Investigation report has been submitted with the Development Application </w:t>
            </w:r>
            <w:r w:rsidR="00DE562D" w:rsidRPr="00F573DB">
              <w:rPr>
                <w:rFonts w:ascii="Arial" w:hAnsi="Arial" w:cs="Arial"/>
              </w:rPr>
              <w:t>which</w:t>
            </w:r>
            <w:r w:rsidR="00D74DCC" w:rsidRPr="00F573DB">
              <w:rPr>
                <w:rFonts w:ascii="Arial" w:hAnsi="Arial" w:cs="Arial"/>
              </w:rPr>
              <w:t xml:space="preserve"> concludes that </w:t>
            </w:r>
            <w:r w:rsidR="00DE562D" w:rsidRPr="00F573DB">
              <w:rPr>
                <w:rFonts w:ascii="Arial" w:hAnsi="Arial" w:cs="Arial"/>
              </w:rPr>
              <w:t xml:space="preserve">an Acid </w:t>
            </w:r>
            <w:proofErr w:type="spellStart"/>
            <w:r w:rsidR="00DE562D" w:rsidRPr="00F573DB">
              <w:rPr>
                <w:rFonts w:ascii="Arial" w:hAnsi="Arial" w:cs="Arial"/>
              </w:rPr>
              <w:t>Sulfate</w:t>
            </w:r>
            <w:proofErr w:type="spellEnd"/>
            <w:r w:rsidR="00DE562D" w:rsidRPr="00F573DB">
              <w:rPr>
                <w:rFonts w:ascii="Arial" w:hAnsi="Arial" w:cs="Arial"/>
              </w:rPr>
              <w:t xml:space="preserve"> Soils Management Plan is required to be submitted however </w:t>
            </w:r>
            <w:r w:rsidRPr="00F573DB">
              <w:rPr>
                <w:rFonts w:ascii="Arial" w:hAnsi="Arial" w:cs="Arial"/>
              </w:rPr>
              <w:t>does not conclude whether the works are likely to lower the water table</w:t>
            </w:r>
            <w:r w:rsidR="00DE562D" w:rsidRPr="00F573DB">
              <w:rPr>
                <w:rFonts w:ascii="Arial" w:hAnsi="Arial" w:cs="Arial"/>
              </w:rPr>
              <w:t xml:space="preserve">. A condition of consent requiring the submission </w:t>
            </w:r>
            <w:r w:rsidRPr="00F573DB">
              <w:rPr>
                <w:rFonts w:ascii="Arial" w:hAnsi="Arial" w:cs="Arial"/>
              </w:rPr>
              <w:t xml:space="preserve">of an Acid </w:t>
            </w:r>
            <w:proofErr w:type="spellStart"/>
            <w:r w:rsidRPr="00F573DB">
              <w:rPr>
                <w:rFonts w:ascii="Arial" w:hAnsi="Arial" w:cs="Arial"/>
              </w:rPr>
              <w:t>Sulfate</w:t>
            </w:r>
            <w:proofErr w:type="spellEnd"/>
            <w:r w:rsidRPr="00F573DB">
              <w:rPr>
                <w:rFonts w:ascii="Arial" w:hAnsi="Arial" w:cs="Arial"/>
              </w:rPr>
              <w:t xml:space="preserve"> Soils Management Plan </w:t>
            </w:r>
            <w:r w:rsidR="00DE562D" w:rsidRPr="00F573DB">
              <w:rPr>
                <w:rFonts w:ascii="Arial" w:hAnsi="Arial" w:cs="Arial"/>
              </w:rPr>
              <w:t xml:space="preserve">prior </w:t>
            </w:r>
            <w:r w:rsidRPr="00F573DB">
              <w:rPr>
                <w:rFonts w:ascii="Arial" w:hAnsi="Arial" w:cs="Arial"/>
              </w:rPr>
              <w:t xml:space="preserve">to the commencement of </w:t>
            </w:r>
            <w:r w:rsidR="00DE562D" w:rsidRPr="00F573DB">
              <w:rPr>
                <w:rFonts w:ascii="Arial" w:hAnsi="Arial" w:cs="Arial"/>
              </w:rPr>
              <w:t>any works is recommended.</w:t>
            </w:r>
          </w:p>
        </w:tc>
      </w:tr>
      <w:tr w:rsidR="00984648" w:rsidRPr="0038169A" w14:paraId="4682F498" w14:textId="77777777" w:rsidTr="00984648">
        <w:tc>
          <w:tcPr>
            <w:tcW w:w="1801" w:type="pct"/>
            <w:tcBorders>
              <w:top w:val="single" w:sz="4" w:space="0" w:color="auto"/>
              <w:left w:val="single" w:sz="4" w:space="0" w:color="auto"/>
              <w:bottom w:val="single" w:sz="4" w:space="0" w:color="auto"/>
              <w:right w:val="single" w:sz="4" w:space="0" w:color="auto"/>
            </w:tcBorders>
          </w:tcPr>
          <w:p w14:paraId="3FACFBF5" w14:textId="77777777" w:rsidR="00984648" w:rsidRPr="0022147D" w:rsidRDefault="00984648" w:rsidP="00984648">
            <w:pPr>
              <w:pStyle w:val="NoSpacing"/>
              <w:rPr>
                <w:rFonts w:ascii="Arial" w:hAnsi="Arial" w:cs="Arial"/>
                <w:b/>
              </w:rPr>
            </w:pPr>
            <w:r w:rsidRPr="0022147D">
              <w:rPr>
                <w:rFonts w:ascii="Arial" w:hAnsi="Arial" w:cs="Arial"/>
                <w:b/>
              </w:rPr>
              <w:t>Clause 6.2 Earthworks</w:t>
            </w:r>
          </w:p>
          <w:p w14:paraId="6A4AC071" w14:textId="77777777" w:rsidR="00984648" w:rsidRPr="0022147D" w:rsidRDefault="00984648" w:rsidP="00984648">
            <w:pPr>
              <w:pStyle w:val="NoSpacing"/>
              <w:rPr>
                <w:rFonts w:ascii="Arial" w:hAnsi="Arial" w:cs="Arial"/>
                <w:b/>
              </w:rPr>
            </w:pPr>
          </w:p>
        </w:tc>
        <w:tc>
          <w:tcPr>
            <w:tcW w:w="3199" w:type="pct"/>
            <w:tcBorders>
              <w:top w:val="single" w:sz="4" w:space="0" w:color="auto"/>
              <w:left w:val="single" w:sz="4" w:space="0" w:color="auto"/>
              <w:bottom w:val="single" w:sz="4" w:space="0" w:color="auto"/>
              <w:right w:val="single" w:sz="4" w:space="0" w:color="auto"/>
            </w:tcBorders>
            <w:hideMark/>
          </w:tcPr>
          <w:p w14:paraId="50C5921B" w14:textId="18460892" w:rsidR="00984648" w:rsidRPr="0022147D" w:rsidRDefault="0022147D" w:rsidP="00984648">
            <w:pPr>
              <w:pStyle w:val="NoSpacing"/>
              <w:jc w:val="both"/>
              <w:rPr>
                <w:rFonts w:ascii="Arial" w:hAnsi="Arial" w:cs="Arial"/>
              </w:rPr>
            </w:pPr>
            <w:r w:rsidRPr="0022147D">
              <w:rPr>
                <w:rFonts w:ascii="Arial" w:hAnsi="Arial" w:cs="Arial"/>
              </w:rPr>
              <w:t xml:space="preserve">Yes. </w:t>
            </w:r>
            <w:r w:rsidR="00984648" w:rsidRPr="0022147D">
              <w:rPr>
                <w:rFonts w:ascii="Arial" w:hAnsi="Arial" w:cs="Arial"/>
              </w:rPr>
              <w:t>Council’s Development Engineer has reviewed the application and considers that the proposed earthworks are satisfactory.</w:t>
            </w:r>
          </w:p>
        </w:tc>
      </w:tr>
      <w:tr w:rsidR="00984648" w:rsidRPr="0038169A" w14:paraId="75EAD9A6" w14:textId="77777777" w:rsidTr="00984648">
        <w:tc>
          <w:tcPr>
            <w:tcW w:w="1801" w:type="pct"/>
            <w:tcBorders>
              <w:top w:val="single" w:sz="4" w:space="0" w:color="auto"/>
              <w:left w:val="single" w:sz="4" w:space="0" w:color="auto"/>
              <w:bottom w:val="single" w:sz="4" w:space="0" w:color="auto"/>
              <w:right w:val="single" w:sz="4" w:space="0" w:color="auto"/>
            </w:tcBorders>
            <w:hideMark/>
          </w:tcPr>
          <w:p w14:paraId="6CDD4593" w14:textId="77777777" w:rsidR="00984648" w:rsidRPr="006D0486" w:rsidRDefault="00984648" w:rsidP="00984648">
            <w:pPr>
              <w:pStyle w:val="NoSpacing"/>
              <w:rPr>
                <w:rFonts w:ascii="Arial" w:hAnsi="Arial" w:cs="Arial"/>
                <w:b/>
              </w:rPr>
            </w:pPr>
            <w:r w:rsidRPr="006D0486">
              <w:rPr>
                <w:rFonts w:ascii="Arial" w:hAnsi="Arial" w:cs="Arial"/>
                <w:b/>
              </w:rPr>
              <w:t>Clause 6.4 Biodiversity protection</w:t>
            </w:r>
          </w:p>
        </w:tc>
        <w:tc>
          <w:tcPr>
            <w:tcW w:w="3199" w:type="pct"/>
            <w:tcBorders>
              <w:top w:val="single" w:sz="4" w:space="0" w:color="auto"/>
              <w:left w:val="single" w:sz="4" w:space="0" w:color="auto"/>
              <w:bottom w:val="single" w:sz="4" w:space="0" w:color="auto"/>
              <w:right w:val="single" w:sz="4" w:space="0" w:color="auto"/>
            </w:tcBorders>
            <w:hideMark/>
          </w:tcPr>
          <w:p w14:paraId="7FC2F981" w14:textId="3035FE85" w:rsidR="00984648" w:rsidRPr="006D0486" w:rsidRDefault="0022147D" w:rsidP="00984648">
            <w:pPr>
              <w:pStyle w:val="NoSpacing"/>
              <w:jc w:val="both"/>
              <w:rPr>
                <w:rFonts w:ascii="Arial" w:hAnsi="Arial" w:cs="Arial"/>
              </w:rPr>
            </w:pPr>
            <w:r>
              <w:rPr>
                <w:rFonts w:ascii="Arial" w:hAnsi="Arial" w:cs="Arial"/>
              </w:rPr>
              <w:t xml:space="preserve">N/A. </w:t>
            </w:r>
            <w:r w:rsidR="00984648" w:rsidRPr="006D0486">
              <w:rPr>
                <w:rFonts w:ascii="Arial" w:hAnsi="Arial" w:cs="Arial"/>
              </w:rPr>
              <w:t>The site is not identified on this map.</w:t>
            </w:r>
          </w:p>
        </w:tc>
      </w:tr>
      <w:tr w:rsidR="00984648" w:rsidRPr="0038169A" w14:paraId="05EDE9DF" w14:textId="77777777" w:rsidTr="00984648">
        <w:tc>
          <w:tcPr>
            <w:tcW w:w="1801" w:type="pct"/>
            <w:tcBorders>
              <w:top w:val="single" w:sz="4" w:space="0" w:color="auto"/>
              <w:left w:val="single" w:sz="4" w:space="0" w:color="auto"/>
              <w:bottom w:val="single" w:sz="4" w:space="0" w:color="auto"/>
              <w:right w:val="single" w:sz="4" w:space="0" w:color="auto"/>
            </w:tcBorders>
            <w:hideMark/>
          </w:tcPr>
          <w:p w14:paraId="4DACA506" w14:textId="77777777" w:rsidR="00984648" w:rsidRPr="006D0486" w:rsidRDefault="00984648" w:rsidP="00984648">
            <w:pPr>
              <w:pStyle w:val="NoSpacing"/>
              <w:rPr>
                <w:rFonts w:ascii="Arial" w:hAnsi="Arial" w:cs="Arial"/>
                <w:b/>
              </w:rPr>
            </w:pPr>
            <w:r w:rsidRPr="006D0486">
              <w:rPr>
                <w:rFonts w:ascii="Arial" w:hAnsi="Arial" w:cs="Arial"/>
                <w:b/>
              </w:rPr>
              <w:t>Clause 6.5 Water protection</w:t>
            </w:r>
          </w:p>
        </w:tc>
        <w:tc>
          <w:tcPr>
            <w:tcW w:w="3199" w:type="pct"/>
            <w:tcBorders>
              <w:top w:val="single" w:sz="4" w:space="0" w:color="auto"/>
              <w:left w:val="single" w:sz="4" w:space="0" w:color="auto"/>
              <w:bottom w:val="single" w:sz="4" w:space="0" w:color="auto"/>
              <w:right w:val="single" w:sz="4" w:space="0" w:color="auto"/>
            </w:tcBorders>
            <w:hideMark/>
          </w:tcPr>
          <w:p w14:paraId="7343AA6C" w14:textId="1BBD624C" w:rsidR="00984648" w:rsidRPr="006D0486" w:rsidRDefault="0022147D" w:rsidP="00984648">
            <w:pPr>
              <w:pStyle w:val="NoSpacing"/>
              <w:jc w:val="both"/>
              <w:rPr>
                <w:rFonts w:ascii="Arial" w:hAnsi="Arial" w:cs="Arial"/>
              </w:rPr>
            </w:pPr>
            <w:r>
              <w:rPr>
                <w:rFonts w:ascii="Arial" w:hAnsi="Arial" w:cs="Arial"/>
              </w:rPr>
              <w:t xml:space="preserve">N/A. </w:t>
            </w:r>
            <w:r w:rsidR="00984648" w:rsidRPr="006D0486">
              <w:rPr>
                <w:rFonts w:ascii="Arial" w:hAnsi="Arial" w:cs="Arial"/>
              </w:rPr>
              <w:t>The site is not identified on this map.</w:t>
            </w:r>
          </w:p>
        </w:tc>
      </w:tr>
      <w:tr w:rsidR="00984648" w:rsidRPr="0038169A" w14:paraId="2733A217" w14:textId="77777777" w:rsidTr="00984648">
        <w:tc>
          <w:tcPr>
            <w:tcW w:w="1801" w:type="pct"/>
            <w:tcBorders>
              <w:top w:val="single" w:sz="4" w:space="0" w:color="auto"/>
              <w:left w:val="single" w:sz="4" w:space="0" w:color="auto"/>
              <w:bottom w:val="single" w:sz="4" w:space="0" w:color="auto"/>
              <w:right w:val="single" w:sz="4" w:space="0" w:color="auto"/>
            </w:tcBorders>
            <w:hideMark/>
          </w:tcPr>
          <w:p w14:paraId="1331D493" w14:textId="77777777" w:rsidR="00984648" w:rsidRPr="006D0486" w:rsidRDefault="00984648" w:rsidP="00984648">
            <w:pPr>
              <w:pStyle w:val="NoSpacing"/>
              <w:rPr>
                <w:rFonts w:ascii="Arial" w:hAnsi="Arial" w:cs="Arial"/>
                <w:b/>
              </w:rPr>
            </w:pPr>
            <w:r w:rsidRPr="006D0486">
              <w:rPr>
                <w:rFonts w:ascii="Arial" w:hAnsi="Arial" w:cs="Arial"/>
                <w:b/>
              </w:rPr>
              <w:t>Clause 6.6 Development on landslide risk land</w:t>
            </w:r>
          </w:p>
        </w:tc>
        <w:tc>
          <w:tcPr>
            <w:tcW w:w="3199" w:type="pct"/>
            <w:tcBorders>
              <w:top w:val="single" w:sz="4" w:space="0" w:color="auto"/>
              <w:left w:val="single" w:sz="4" w:space="0" w:color="auto"/>
              <w:bottom w:val="single" w:sz="4" w:space="0" w:color="auto"/>
              <w:right w:val="single" w:sz="4" w:space="0" w:color="auto"/>
            </w:tcBorders>
            <w:hideMark/>
          </w:tcPr>
          <w:p w14:paraId="79B4C698" w14:textId="1DEED814" w:rsidR="00984648" w:rsidRPr="006D0486" w:rsidRDefault="0022147D" w:rsidP="00984648">
            <w:pPr>
              <w:pStyle w:val="NoSpacing"/>
              <w:jc w:val="both"/>
              <w:rPr>
                <w:rFonts w:ascii="Arial" w:hAnsi="Arial" w:cs="Arial"/>
              </w:rPr>
            </w:pPr>
            <w:r>
              <w:rPr>
                <w:rFonts w:ascii="Arial" w:hAnsi="Arial" w:cs="Arial"/>
              </w:rPr>
              <w:t xml:space="preserve">N/A. </w:t>
            </w:r>
            <w:r w:rsidR="00984648" w:rsidRPr="006D0486">
              <w:rPr>
                <w:rFonts w:ascii="Arial" w:hAnsi="Arial" w:cs="Arial"/>
              </w:rPr>
              <w:t>The site is not identified on this map.</w:t>
            </w:r>
          </w:p>
        </w:tc>
      </w:tr>
      <w:tr w:rsidR="00984648" w:rsidRPr="0038169A" w14:paraId="334DBC4A" w14:textId="77777777" w:rsidTr="00984648">
        <w:tc>
          <w:tcPr>
            <w:tcW w:w="1801" w:type="pct"/>
            <w:tcBorders>
              <w:top w:val="single" w:sz="4" w:space="0" w:color="auto"/>
              <w:left w:val="single" w:sz="4" w:space="0" w:color="auto"/>
              <w:bottom w:val="single" w:sz="4" w:space="0" w:color="auto"/>
              <w:right w:val="single" w:sz="4" w:space="0" w:color="auto"/>
            </w:tcBorders>
            <w:hideMark/>
          </w:tcPr>
          <w:p w14:paraId="02DE235A" w14:textId="77777777" w:rsidR="00984648" w:rsidRPr="006D0486" w:rsidRDefault="00984648" w:rsidP="00984648">
            <w:pPr>
              <w:pStyle w:val="NoSpacing"/>
              <w:rPr>
                <w:rFonts w:ascii="Arial" w:hAnsi="Arial" w:cs="Arial"/>
                <w:b/>
              </w:rPr>
            </w:pPr>
            <w:r w:rsidRPr="006D0486">
              <w:rPr>
                <w:rFonts w:ascii="Arial" w:hAnsi="Arial" w:cs="Arial"/>
                <w:b/>
              </w:rPr>
              <w:t>Clause 6.7 Affected by a Foreshore Building Line</w:t>
            </w:r>
          </w:p>
        </w:tc>
        <w:tc>
          <w:tcPr>
            <w:tcW w:w="3199" w:type="pct"/>
            <w:tcBorders>
              <w:top w:val="single" w:sz="4" w:space="0" w:color="auto"/>
              <w:left w:val="single" w:sz="4" w:space="0" w:color="auto"/>
              <w:bottom w:val="single" w:sz="4" w:space="0" w:color="auto"/>
              <w:right w:val="single" w:sz="4" w:space="0" w:color="auto"/>
            </w:tcBorders>
            <w:hideMark/>
          </w:tcPr>
          <w:p w14:paraId="1EFEE2C1" w14:textId="214618E0" w:rsidR="00984648" w:rsidRPr="006D0486" w:rsidRDefault="0022147D" w:rsidP="00984648">
            <w:pPr>
              <w:pStyle w:val="NoSpacing"/>
              <w:jc w:val="both"/>
              <w:rPr>
                <w:rFonts w:ascii="Arial" w:hAnsi="Arial" w:cs="Arial"/>
              </w:rPr>
            </w:pPr>
            <w:r>
              <w:rPr>
                <w:rFonts w:ascii="Arial" w:hAnsi="Arial" w:cs="Arial"/>
              </w:rPr>
              <w:t xml:space="preserve">N/A. </w:t>
            </w:r>
            <w:r w:rsidR="00984648" w:rsidRPr="006D0486">
              <w:rPr>
                <w:rFonts w:ascii="Arial" w:hAnsi="Arial" w:cs="Arial"/>
              </w:rPr>
              <w:t xml:space="preserve">The site is not located in the foreshore area. </w:t>
            </w:r>
          </w:p>
        </w:tc>
      </w:tr>
      <w:tr w:rsidR="00357BD7" w:rsidRPr="0038169A" w14:paraId="5D0FE163" w14:textId="77777777" w:rsidTr="00984648">
        <w:tc>
          <w:tcPr>
            <w:tcW w:w="1801" w:type="pct"/>
            <w:tcBorders>
              <w:top w:val="single" w:sz="4" w:space="0" w:color="auto"/>
              <w:left w:val="single" w:sz="4" w:space="0" w:color="auto"/>
              <w:bottom w:val="single" w:sz="4" w:space="0" w:color="auto"/>
              <w:right w:val="single" w:sz="4" w:space="0" w:color="auto"/>
            </w:tcBorders>
          </w:tcPr>
          <w:p w14:paraId="59F94BAC" w14:textId="096D7598" w:rsidR="00357BD7" w:rsidRPr="00A003F6" w:rsidRDefault="00357BD7" w:rsidP="00984648">
            <w:pPr>
              <w:pStyle w:val="NoSpacing"/>
              <w:rPr>
                <w:rFonts w:ascii="Arial" w:hAnsi="Arial" w:cs="Arial"/>
                <w:b/>
              </w:rPr>
            </w:pPr>
            <w:r w:rsidRPr="00A003F6">
              <w:rPr>
                <w:rFonts w:ascii="Arial" w:hAnsi="Arial" w:cs="Arial"/>
                <w:b/>
              </w:rPr>
              <w:t>Clause 7.3 Car Parking</w:t>
            </w:r>
          </w:p>
        </w:tc>
        <w:tc>
          <w:tcPr>
            <w:tcW w:w="3199" w:type="pct"/>
            <w:tcBorders>
              <w:top w:val="single" w:sz="4" w:space="0" w:color="auto"/>
              <w:left w:val="single" w:sz="4" w:space="0" w:color="auto"/>
              <w:bottom w:val="single" w:sz="4" w:space="0" w:color="auto"/>
              <w:right w:val="single" w:sz="4" w:space="0" w:color="auto"/>
            </w:tcBorders>
          </w:tcPr>
          <w:p w14:paraId="4BD8F3DA" w14:textId="58060408" w:rsidR="00357BD7" w:rsidRPr="00A003F6" w:rsidRDefault="00A003F6" w:rsidP="00984648">
            <w:pPr>
              <w:pStyle w:val="NoSpacing"/>
              <w:jc w:val="both"/>
              <w:rPr>
                <w:rFonts w:ascii="Arial" w:hAnsi="Arial" w:cs="Arial"/>
              </w:rPr>
            </w:pPr>
            <w:r w:rsidRPr="00A003F6">
              <w:rPr>
                <w:rFonts w:ascii="Arial" w:hAnsi="Arial" w:cs="Arial"/>
              </w:rPr>
              <w:t>N/A. Public administration buildings are not a land use specified under this clause. Notwithstanding, the development proposal includes a total 44 car parking spaces which is considered acceptable on merit.</w:t>
            </w:r>
          </w:p>
        </w:tc>
      </w:tr>
      <w:tr w:rsidR="00357BD7" w:rsidRPr="0038169A" w14:paraId="3B2DE668" w14:textId="77777777" w:rsidTr="00984648">
        <w:tc>
          <w:tcPr>
            <w:tcW w:w="1801" w:type="pct"/>
            <w:tcBorders>
              <w:top w:val="single" w:sz="4" w:space="0" w:color="auto"/>
              <w:left w:val="single" w:sz="4" w:space="0" w:color="auto"/>
              <w:bottom w:val="single" w:sz="4" w:space="0" w:color="auto"/>
              <w:right w:val="single" w:sz="4" w:space="0" w:color="auto"/>
            </w:tcBorders>
          </w:tcPr>
          <w:p w14:paraId="3BE95DD0" w14:textId="0294E926" w:rsidR="00357BD7" w:rsidRPr="00A003F6" w:rsidRDefault="00357BD7" w:rsidP="00984648">
            <w:pPr>
              <w:pStyle w:val="NoSpacing"/>
              <w:rPr>
                <w:rFonts w:ascii="Arial" w:hAnsi="Arial" w:cs="Arial"/>
                <w:b/>
              </w:rPr>
            </w:pPr>
            <w:r w:rsidRPr="00A003F6">
              <w:rPr>
                <w:rFonts w:ascii="Arial" w:hAnsi="Arial" w:cs="Arial"/>
                <w:b/>
              </w:rPr>
              <w:lastRenderedPageBreak/>
              <w:t>Clause 7.4 Sun Access</w:t>
            </w:r>
          </w:p>
        </w:tc>
        <w:tc>
          <w:tcPr>
            <w:tcW w:w="3199" w:type="pct"/>
            <w:tcBorders>
              <w:top w:val="single" w:sz="4" w:space="0" w:color="auto"/>
              <w:left w:val="single" w:sz="4" w:space="0" w:color="auto"/>
              <w:bottom w:val="single" w:sz="4" w:space="0" w:color="auto"/>
              <w:right w:val="single" w:sz="4" w:space="0" w:color="auto"/>
            </w:tcBorders>
          </w:tcPr>
          <w:p w14:paraId="02C0D812" w14:textId="3527EE92" w:rsidR="00357BD7" w:rsidRPr="00A003F6" w:rsidRDefault="00A003F6" w:rsidP="00984648">
            <w:pPr>
              <w:pStyle w:val="NoSpacing"/>
              <w:jc w:val="both"/>
              <w:rPr>
                <w:rFonts w:ascii="Arial" w:hAnsi="Arial" w:cs="Arial"/>
              </w:rPr>
            </w:pPr>
            <w:r w:rsidRPr="00A003F6">
              <w:rPr>
                <w:rFonts w:ascii="Arial" w:hAnsi="Arial" w:cs="Arial"/>
              </w:rPr>
              <w:t>Yes. The proposed development will not result in any additional overshadowing on Parramatta Square, the Lancer Barracks or Jubilee Park.</w:t>
            </w:r>
          </w:p>
        </w:tc>
      </w:tr>
      <w:tr w:rsidR="00357BD7" w:rsidRPr="0038169A" w14:paraId="65FF9EC1" w14:textId="77777777" w:rsidTr="00984648">
        <w:tc>
          <w:tcPr>
            <w:tcW w:w="1801" w:type="pct"/>
            <w:tcBorders>
              <w:top w:val="single" w:sz="4" w:space="0" w:color="auto"/>
              <w:left w:val="single" w:sz="4" w:space="0" w:color="auto"/>
              <w:bottom w:val="single" w:sz="4" w:space="0" w:color="auto"/>
              <w:right w:val="single" w:sz="4" w:space="0" w:color="auto"/>
            </w:tcBorders>
          </w:tcPr>
          <w:p w14:paraId="00059992" w14:textId="06E43369" w:rsidR="00357BD7" w:rsidRPr="006D0486" w:rsidRDefault="00357BD7" w:rsidP="00984648">
            <w:pPr>
              <w:pStyle w:val="NoSpacing"/>
              <w:rPr>
                <w:rFonts w:ascii="Arial" w:hAnsi="Arial" w:cs="Arial"/>
                <w:b/>
              </w:rPr>
            </w:pPr>
            <w:r w:rsidRPr="006D0486">
              <w:rPr>
                <w:rFonts w:ascii="Arial" w:hAnsi="Arial" w:cs="Arial"/>
                <w:b/>
              </w:rPr>
              <w:t>Clause 7.10 Design Excellence</w:t>
            </w:r>
          </w:p>
        </w:tc>
        <w:tc>
          <w:tcPr>
            <w:tcW w:w="3199" w:type="pct"/>
            <w:tcBorders>
              <w:top w:val="single" w:sz="4" w:space="0" w:color="auto"/>
              <w:left w:val="single" w:sz="4" w:space="0" w:color="auto"/>
              <w:bottom w:val="single" w:sz="4" w:space="0" w:color="auto"/>
              <w:right w:val="single" w:sz="4" w:space="0" w:color="auto"/>
            </w:tcBorders>
          </w:tcPr>
          <w:p w14:paraId="71E12970" w14:textId="68AF5E21" w:rsidR="00357BD7" w:rsidRPr="006D0486" w:rsidRDefault="006D0486" w:rsidP="00984648">
            <w:pPr>
              <w:pStyle w:val="NoSpacing"/>
              <w:jc w:val="both"/>
              <w:rPr>
                <w:rFonts w:ascii="Arial" w:hAnsi="Arial" w:cs="Arial"/>
              </w:rPr>
            </w:pPr>
            <w:r w:rsidRPr="006D0486">
              <w:rPr>
                <w:rFonts w:ascii="Arial" w:hAnsi="Arial" w:cs="Arial"/>
              </w:rPr>
              <w:t>N/A. The development is not subject to this clause as the building height proposed is less than 55 metres.</w:t>
            </w:r>
          </w:p>
        </w:tc>
      </w:tr>
    </w:tbl>
    <w:p w14:paraId="2E073244" w14:textId="77777777" w:rsidR="00937F21" w:rsidRPr="0038169A" w:rsidRDefault="00937F21" w:rsidP="00937F21">
      <w:pPr>
        <w:spacing w:after="0"/>
        <w:rPr>
          <w:highlight w:val="yellow"/>
        </w:rPr>
      </w:pPr>
    </w:p>
    <w:p w14:paraId="65202541" w14:textId="40487489" w:rsidR="00937F21" w:rsidRPr="00984648" w:rsidRDefault="00937F21" w:rsidP="00937F21">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000000"/>
        <w:ind w:right="119" w:hanging="720"/>
        <w:jc w:val="both"/>
        <w:rPr>
          <w:rFonts w:cs="Arial"/>
          <w:b/>
          <w:color w:val="FFFFFF"/>
          <w:sz w:val="24"/>
          <w:szCs w:val="24"/>
        </w:rPr>
      </w:pPr>
      <w:r w:rsidRPr="00984648">
        <w:rPr>
          <w:rFonts w:cs="Arial"/>
          <w:b/>
          <w:color w:val="FFFFFF"/>
          <w:sz w:val="24"/>
          <w:szCs w:val="24"/>
        </w:rPr>
        <w:t xml:space="preserve">Draft Environmental </w:t>
      </w:r>
      <w:r w:rsidR="0022147D">
        <w:rPr>
          <w:rFonts w:cs="Arial"/>
          <w:b/>
          <w:color w:val="FFFFFF"/>
          <w:sz w:val="24"/>
          <w:szCs w:val="24"/>
        </w:rPr>
        <w:t>P</w:t>
      </w:r>
      <w:r w:rsidRPr="00984648">
        <w:rPr>
          <w:rFonts w:cs="Arial"/>
          <w:b/>
          <w:color w:val="FFFFFF"/>
          <w:sz w:val="24"/>
          <w:szCs w:val="24"/>
        </w:rPr>
        <w:t xml:space="preserve">lanning </w:t>
      </w:r>
      <w:r w:rsidR="0022147D">
        <w:rPr>
          <w:rFonts w:cs="Arial"/>
          <w:b/>
          <w:color w:val="FFFFFF"/>
          <w:sz w:val="24"/>
          <w:szCs w:val="24"/>
        </w:rPr>
        <w:t>I</w:t>
      </w:r>
      <w:r w:rsidRPr="00984648">
        <w:rPr>
          <w:rFonts w:cs="Arial"/>
          <w:b/>
          <w:color w:val="FFFFFF"/>
          <w:sz w:val="24"/>
          <w:szCs w:val="24"/>
        </w:rPr>
        <w:t>nstruments</w:t>
      </w:r>
    </w:p>
    <w:p w14:paraId="1D42248E" w14:textId="77777777" w:rsidR="00937F21" w:rsidRPr="0038169A" w:rsidRDefault="00937F21" w:rsidP="00937F21">
      <w:pPr>
        <w:pStyle w:val="NoSpacing"/>
        <w:jc w:val="both"/>
        <w:rPr>
          <w:rFonts w:ascii="Arial" w:hAnsi="Arial" w:cs="Arial"/>
          <w:highlight w:val="yellow"/>
        </w:rPr>
      </w:pPr>
    </w:p>
    <w:p w14:paraId="1AB40E42" w14:textId="77777777" w:rsidR="006D0486" w:rsidRPr="00400B72" w:rsidRDefault="006D0486" w:rsidP="003465BA">
      <w:pPr>
        <w:pStyle w:val="NoSpacing"/>
        <w:jc w:val="both"/>
        <w:rPr>
          <w:rStyle w:val="Strong"/>
          <w:rFonts w:ascii="Arial" w:hAnsi="Arial" w:cs="Arial"/>
        </w:rPr>
      </w:pPr>
      <w:r w:rsidRPr="00400B72">
        <w:rPr>
          <w:rStyle w:val="Strong"/>
          <w:rFonts w:ascii="Arial" w:hAnsi="Arial" w:cs="Arial"/>
        </w:rPr>
        <w:t>DRAFT PARRAMATTA LOCAL ENVIRONMENTAL PLAN 2020</w:t>
      </w:r>
    </w:p>
    <w:p w14:paraId="25ED7BBE" w14:textId="77777777" w:rsidR="006D0486" w:rsidRPr="00400B72" w:rsidRDefault="006D0486" w:rsidP="003465BA">
      <w:pPr>
        <w:pStyle w:val="NoSpacing"/>
        <w:jc w:val="both"/>
        <w:rPr>
          <w:rStyle w:val="Strong"/>
          <w:rFonts w:ascii="Arial" w:hAnsi="Arial" w:cs="Arial"/>
          <w:b w:val="0"/>
          <w:bCs w:val="0"/>
        </w:rPr>
      </w:pPr>
    </w:p>
    <w:p w14:paraId="25DA7E0E" w14:textId="0893B759" w:rsidR="003465BA" w:rsidRPr="00400B72" w:rsidRDefault="003465BA" w:rsidP="003465BA">
      <w:pPr>
        <w:pStyle w:val="NoSpacing"/>
        <w:jc w:val="both"/>
        <w:rPr>
          <w:rStyle w:val="Strong"/>
          <w:rFonts w:ascii="Arial" w:hAnsi="Arial" w:cs="Arial"/>
          <w:b w:val="0"/>
          <w:bCs w:val="0"/>
        </w:rPr>
      </w:pPr>
      <w:r w:rsidRPr="00400B72">
        <w:rPr>
          <w:rStyle w:val="Strong"/>
          <w:rFonts w:ascii="Arial" w:hAnsi="Arial" w:cs="Arial"/>
          <w:b w:val="0"/>
          <w:bCs w:val="0"/>
        </w:rPr>
        <w:t xml:space="preserve">Draft Parramatta Local Environmental Plan 2020 was placed on public exhibition on the 31 August 2020, with exhibition closing on the 12 October 2020. The draft LEP will replace the five existing LEPs that apply within the Local Government Area and will be the primary legal planning document for guiding development and land use decisions made by Council. </w:t>
      </w:r>
    </w:p>
    <w:p w14:paraId="4A22AEE2" w14:textId="3833DADD" w:rsidR="003465BA" w:rsidRPr="00400B72" w:rsidRDefault="003465BA" w:rsidP="003465BA">
      <w:pPr>
        <w:pStyle w:val="NoSpacing"/>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8"/>
        <w:gridCol w:w="2165"/>
        <w:gridCol w:w="2161"/>
        <w:gridCol w:w="2297"/>
      </w:tblGrid>
      <w:tr w:rsidR="00400B72" w:rsidRPr="00400B72" w14:paraId="648AA20D" w14:textId="77777777" w:rsidTr="00BE60A2">
        <w:tc>
          <w:tcPr>
            <w:tcW w:w="2146" w:type="dxa"/>
            <w:shd w:val="clear" w:color="auto" w:fill="auto"/>
          </w:tcPr>
          <w:p w14:paraId="283F2D5C" w14:textId="77777777" w:rsidR="00400B72" w:rsidRPr="00400B72" w:rsidRDefault="00400B72" w:rsidP="00BE60A2">
            <w:pPr>
              <w:pStyle w:val="NoSpacing"/>
              <w:jc w:val="both"/>
              <w:rPr>
                <w:rFonts w:ascii="Arial" w:eastAsia="Times New Roman" w:hAnsi="Arial" w:cs="Arial"/>
                <w:b/>
                <w:bCs/>
              </w:rPr>
            </w:pPr>
            <w:r w:rsidRPr="00400B72">
              <w:rPr>
                <w:rFonts w:ascii="Arial" w:eastAsia="Times New Roman" w:hAnsi="Arial" w:cs="Arial"/>
                <w:b/>
                <w:bCs/>
              </w:rPr>
              <w:t>LEP</w:t>
            </w:r>
          </w:p>
        </w:tc>
        <w:tc>
          <w:tcPr>
            <w:tcW w:w="2254" w:type="dxa"/>
            <w:shd w:val="clear" w:color="auto" w:fill="auto"/>
          </w:tcPr>
          <w:p w14:paraId="1ABBFB81" w14:textId="77777777" w:rsidR="00400B72" w:rsidRPr="00400B72" w:rsidRDefault="00400B72" w:rsidP="00BE60A2">
            <w:pPr>
              <w:pStyle w:val="NoSpacing"/>
              <w:jc w:val="both"/>
              <w:rPr>
                <w:rFonts w:ascii="Arial" w:eastAsia="Times New Roman" w:hAnsi="Arial" w:cs="Arial"/>
                <w:b/>
                <w:bCs/>
              </w:rPr>
            </w:pPr>
            <w:r w:rsidRPr="00400B72">
              <w:rPr>
                <w:rFonts w:ascii="Arial" w:eastAsia="Times New Roman" w:hAnsi="Arial" w:cs="Arial"/>
                <w:b/>
                <w:bCs/>
              </w:rPr>
              <w:t>Zoning</w:t>
            </w:r>
          </w:p>
        </w:tc>
        <w:tc>
          <w:tcPr>
            <w:tcW w:w="2254" w:type="dxa"/>
            <w:shd w:val="clear" w:color="auto" w:fill="auto"/>
          </w:tcPr>
          <w:p w14:paraId="38AC4D55" w14:textId="77777777" w:rsidR="00400B72" w:rsidRPr="00400B72" w:rsidRDefault="00400B72" w:rsidP="00BE60A2">
            <w:pPr>
              <w:pStyle w:val="NoSpacing"/>
              <w:jc w:val="both"/>
              <w:rPr>
                <w:rFonts w:ascii="Arial" w:eastAsia="Times New Roman" w:hAnsi="Arial" w:cs="Arial"/>
                <w:b/>
                <w:bCs/>
              </w:rPr>
            </w:pPr>
            <w:r w:rsidRPr="00400B72">
              <w:rPr>
                <w:rFonts w:ascii="Arial" w:eastAsia="Times New Roman" w:hAnsi="Arial" w:cs="Arial"/>
                <w:b/>
                <w:bCs/>
              </w:rPr>
              <w:t>Height</w:t>
            </w:r>
          </w:p>
        </w:tc>
        <w:tc>
          <w:tcPr>
            <w:tcW w:w="2418" w:type="dxa"/>
            <w:shd w:val="clear" w:color="auto" w:fill="auto"/>
          </w:tcPr>
          <w:p w14:paraId="451F8052" w14:textId="77777777" w:rsidR="00400B72" w:rsidRPr="00400B72" w:rsidRDefault="00400B72" w:rsidP="00BE60A2">
            <w:pPr>
              <w:pStyle w:val="NoSpacing"/>
              <w:jc w:val="both"/>
              <w:rPr>
                <w:rFonts w:ascii="Arial" w:eastAsia="Times New Roman" w:hAnsi="Arial" w:cs="Arial"/>
                <w:b/>
                <w:bCs/>
              </w:rPr>
            </w:pPr>
            <w:r w:rsidRPr="00400B72">
              <w:rPr>
                <w:rFonts w:ascii="Arial" w:eastAsia="Times New Roman" w:hAnsi="Arial" w:cs="Arial"/>
                <w:b/>
                <w:bCs/>
              </w:rPr>
              <w:t>FSR</w:t>
            </w:r>
          </w:p>
        </w:tc>
      </w:tr>
      <w:tr w:rsidR="00400B72" w:rsidRPr="00400B72" w14:paraId="69EA3005" w14:textId="77777777" w:rsidTr="00BE60A2">
        <w:tc>
          <w:tcPr>
            <w:tcW w:w="2146" w:type="dxa"/>
            <w:shd w:val="clear" w:color="auto" w:fill="auto"/>
          </w:tcPr>
          <w:p w14:paraId="3577CBE0" w14:textId="77777777" w:rsidR="00400B72" w:rsidRPr="00400B72" w:rsidRDefault="00400B72" w:rsidP="00BE60A2">
            <w:pPr>
              <w:pStyle w:val="NoSpacing"/>
              <w:jc w:val="both"/>
              <w:rPr>
                <w:rFonts w:ascii="Arial" w:eastAsia="Times New Roman" w:hAnsi="Arial" w:cs="Arial"/>
              </w:rPr>
            </w:pPr>
            <w:r w:rsidRPr="00400B72">
              <w:rPr>
                <w:rFonts w:ascii="Arial" w:eastAsia="Times New Roman" w:hAnsi="Arial" w:cs="Arial"/>
              </w:rPr>
              <w:t>LEP 2011</w:t>
            </w:r>
          </w:p>
        </w:tc>
        <w:tc>
          <w:tcPr>
            <w:tcW w:w="2254" w:type="dxa"/>
            <w:shd w:val="clear" w:color="auto" w:fill="auto"/>
          </w:tcPr>
          <w:p w14:paraId="4FD53394" w14:textId="18D51FF7" w:rsidR="00400B72" w:rsidRPr="00400B72" w:rsidRDefault="00400B72" w:rsidP="00BE60A2">
            <w:pPr>
              <w:pStyle w:val="NoSpacing"/>
              <w:jc w:val="both"/>
              <w:rPr>
                <w:rFonts w:ascii="Arial" w:eastAsia="Times New Roman" w:hAnsi="Arial" w:cs="Arial"/>
              </w:rPr>
            </w:pPr>
            <w:r w:rsidRPr="00400B72">
              <w:rPr>
                <w:rFonts w:ascii="Arial" w:eastAsia="Times New Roman" w:hAnsi="Arial" w:cs="Arial"/>
              </w:rPr>
              <w:t>B4</w:t>
            </w:r>
          </w:p>
        </w:tc>
        <w:tc>
          <w:tcPr>
            <w:tcW w:w="2254" w:type="dxa"/>
            <w:shd w:val="clear" w:color="auto" w:fill="auto"/>
          </w:tcPr>
          <w:p w14:paraId="4128A17D" w14:textId="14A06E94" w:rsidR="00400B72" w:rsidRPr="00400B72" w:rsidRDefault="00400B72" w:rsidP="00BE60A2">
            <w:pPr>
              <w:pStyle w:val="NoSpacing"/>
              <w:jc w:val="both"/>
              <w:rPr>
                <w:rFonts w:ascii="Arial" w:eastAsia="Times New Roman" w:hAnsi="Arial" w:cs="Arial"/>
              </w:rPr>
            </w:pPr>
            <w:r w:rsidRPr="00400B72">
              <w:rPr>
                <w:rFonts w:ascii="Arial" w:eastAsia="Times New Roman" w:hAnsi="Arial" w:cs="Arial"/>
              </w:rPr>
              <w:t>28m</w:t>
            </w:r>
          </w:p>
        </w:tc>
        <w:tc>
          <w:tcPr>
            <w:tcW w:w="2418" w:type="dxa"/>
            <w:shd w:val="clear" w:color="auto" w:fill="auto"/>
          </w:tcPr>
          <w:p w14:paraId="4EC80164" w14:textId="5ADE0A3D" w:rsidR="00400B72" w:rsidRPr="00400B72" w:rsidRDefault="00400B72" w:rsidP="00BE60A2">
            <w:pPr>
              <w:pStyle w:val="NoSpacing"/>
              <w:jc w:val="both"/>
              <w:rPr>
                <w:rFonts w:ascii="Arial" w:eastAsia="Times New Roman" w:hAnsi="Arial" w:cs="Arial"/>
              </w:rPr>
            </w:pPr>
            <w:r w:rsidRPr="00400B72">
              <w:rPr>
                <w:rFonts w:ascii="Arial" w:eastAsia="Times New Roman" w:hAnsi="Arial" w:cs="Arial"/>
              </w:rPr>
              <w:t>4:1</w:t>
            </w:r>
          </w:p>
        </w:tc>
      </w:tr>
      <w:tr w:rsidR="00400B72" w:rsidRPr="00400B72" w14:paraId="3A33EDBE" w14:textId="77777777" w:rsidTr="00BE60A2">
        <w:tc>
          <w:tcPr>
            <w:tcW w:w="2146" w:type="dxa"/>
            <w:shd w:val="clear" w:color="auto" w:fill="auto"/>
          </w:tcPr>
          <w:p w14:paraId="58410FB9" w14:textId="77777777" w:rsidR="00400B72" w:rsidRPr="00400B72" w:rsidRDefault="00400B72" w:rsidP="00BE60A2">
            <w:pPr>
              <w:pStyle w:val="NoSpacing"/>
              <w:jc w:val="both"/>
              <w:rPr>
                <w:rFonts w:ascii="Arial" w:eastAsia="Times New Roman" w:hAnsi="Arial" w:cs="Arial"/>
              </w:rPr>
            </w:pPr>
            <w:r w:rsidRPr="00400B72">
              <w:rPr>
                <w:rFonts w:ascii="Arial" w:eastAsia="Times New Roman" w:hAnsi="Arial" w:cs="Arial"/>
              </w:rPr>
              <w:t>Draft LEP 2020</w:t>
            </w:r>
          </w:p>
        </w:tc>
        <w:tc>
          <w:tcPr>
            <w:tcW w:w="2254" w:type="dxa"/>
            <w:shd w:val="clear" w:color="auto" w:fill="auto"/>
          </w:tcPr>
          <w:p w14:paraId="5305193A" w14:textId="22A2C7D4" w:rsidR="00400B72" w:rsidRPr="00400B72" w:rsidRDefault="00400B72" w:rsidP="00BE60A2">
            <w:pPr>
              <w:pStyle w:val="NoSpacing"/>
              <w:jc w:val="both"/>
              <w:rPr>
                <w:rFonts w:ascii="Arial" w:eastAsia="Times New Roman" w:hAnsi="Arial" w:cs="Arial"/>
              </w:rPr>
            </w:pPr>
            <w:r w:rsidRPr="00400B72">
              <w:rPr>
                <w:rFonts w:ascii="Arial" w:eastAsia="Times New Roman" w:hAnsi="Arial" w:cs="Arial"/>
              </w:rPr>
              <w:t>B4</w:t>
            </w:r>
          </w:p>
        </w:tc>
        <w:tc>
          <w:tcPr>
            <w:tcW w:w="2254" w:type="dxa"/>
            <w:shd w:val="clear" w:color="auto" w:fill="auto"/>
          </w:tcPr>
          <w:p w14:paraId="05A5AAED" w14:textId="47F1077F" w:rsidR="00400B72" w:rsidRPr="00400B72" w:rsidRDefault="00400B72" w:rsidP="00BE60A2">
            <w:pPr>
              <w:pStyle w:val="NoSpacing"/>
              <w:jc w:val="both"/>
              <w:rPr>
                <w:rFonts w:ascii="Arial" w:eastAsia="Times New Roman" w:hAnsi="Arial" w:cs="Arial"/>
              </w:rPr>
            </w:pPr>
            <w:r w:rsidRPr="00400B72">
              <w:rPr>
                <w:rFonts w:ascii="Arial" w:eastAsia="Times New Roman" w:hAnsi="Arial" w:cs="Arial"/>
              </w:rPr>
              <w:t>28m</w:t>
            </w:r>
          </w:p>
        </w:tc>
        <w:tc>
          <w:tcPr>
            <w:tcW w:w="2418" w:type="dxa"/>
            <w:shd w:val="clear" w:color="auto" w:fill="auto"/>
          </w:tcPr>
          <w:p w14:paraId="3F9B0C4E" w14:textId="728145A4" w:rsidR="00400B72" w:rsidRPr="00400B72" w:rsidRDefault="00400B72" w:rsidP="00BE60A2">
            <w:pPr>
              <w:pStyle w:val="NoSpacing"/>
              <w:jc w:val="both"/>
              <w:rPr>
                <w:rFonts w:ascii="Arial" w:eastAsia="Times New Roman" w:hAnsi="Arial" w:cs="Arial"/>
              </w:rPr>
            </w:pPr>
            <w:r w:rsidRPr="00400B72">
              <w:rPr>
                <w:rFonts w:ascii="Arial" w:eastAsia="Times New Roman" w:hAnsi="Arial" w:cs="Arial"/>
              </w:rPr>
              <w:t>4:1</w:t>
            </w:r>
          </w:p>
        </w:tc>
      </w:tr>
    </w:tbl>
    <w:p w14:paraId="04B8BE9B" w14:textId="77777777" w:rsidR="00400B72" w:rsidRPr="00400B72" w:rsidRDefault="00400B72" w:rsidP="003465BA">
      <w:pPr>
        <w:pStyle w:val="NoSpacing"/>
        <w:jc w:val="both"/>
        <w:rPr>
          <w:rFonts w:ascii="Arial" w:hAnsi="Arial" w:cs="Arial"/>
        </w:rPr>
      </w:pPr>
    </w:p>
    <w:p w14:paraId="0E964A9C" w14:textId="4C4E0C3E" w:rsidR="003465BA" w:rsidRPr="00400B72" w:rsidRDefault="003465BA" w:rsidP="003465BA">
      <w:pPr>
        <w:pStyle w:val="NoSpacing"/>
        <w:jc w:val="both"/>
        <w:rPr>
          <w:rStyle w:val="Strong"/>
          <w:rFonts w:ascii="Arial" w:hAnsi="Arial" w:cs="Arial"/>
          <w:b w:val="0"/>
          <w:bCs w:val="0"/>
        </w:rPr>
      </w:pPr>
      <w:r w:rsidRPr="00400B72">
        <w:rPr>
          <w:rStyle w:val="Strong"/>
          <w:rFonts w:ascii="Arial" w:hAnsi="Arial" w:cs="Arial"/>
          <w:b w:val="0"/>
          <w:bCs w:val="0"/>
        </w:rPr>
        <w:t xml:space="preserve">Whilst the draft LEP must be considered when assessing this application, under cl4.15(1)(a)(ii) of the Environmental Planning &amp; Assessment Act, the LEP is neither imminent or certain and therefore limited weight has been placed on it. </w:t>
      </w:r>
    </w:p>
    <w:p w14:paraId="6938842E" w14:textId="77777777" w:rsidR="00400B72" w:rsidRPr="00400B72" w:rsidRDefault="00400B72" w:rsidP="003465BA">
      <w:pPr>
        <w:pStyle w:val="NoSpacing"/>
        <w:jc w:val="both"/>
        <w:rPr>
          <w:rFonts w:ascii="Arial" w:hAnsi="Arial" w:cs="Arial"/>
        </w:rPr>
      </w:pPr>
    </w:p>
    <w:p w14:paraId="36B9050F" w14:textId="6D4AE996" w:rsidR="003465BA" w:rsidRPr="00400B72" w:rsidRDefault="003465BA" w:rsidP="003465BA">
      <w:pPr>
        <w:pStyle w:val="NoSpacing"/>
        <w:jc w:val="both"/>
        <w:rPr>
          <w:rStyle w:val="Strong"/>
          <w:rFonts w:ascii="Arial" w:hAnsi="Arial" w:cs="Arial"/>
          <w:b w:val="0"/>
          <w:bCs w:val="0"/>
        </w:rPr>
      </w:pPr>
      <w:r w:rsidRPr="00400B72">
        <w:rPr>
          <w:rStyle w:val="Strong"/>
          <w:rFonts w:ascii="Arial" w:hAnsi="Arial" w:cs="Arial"/>
          <w:b w:val="0"/>
          <w:bCs w:val="0"/>
        </w:rPr>
        <w:t>Notwithstanding, the proposed development is consistent with the objectives of the Draft LEP.</w:t>
      </w:r>
    </w:p>
    <w:p w14:paraId="6DF004F1" w14:textId="2BFA8FA8" w:rsidR="007E4389" w:rsidRDefault="007E4389" w:rsidP="003465BA">
      <w:pPr>
        <w:pStyle w:val="NoSpacing"/>
        <w:jc w:val="both"/>
        <w:rPr>
          <w:rStyle w:val="Strong"/>
          <w:rFonts w:ascii="Arial" w:hAnsi="Arial" w:cs="Arial"/>
          <w:b w:val="0"/>
          <w:bCs w:val="0"/>
          <w:highlight w:val="yellow"/>
        </w:rPr>
      </w:pPr>
    </w:p>
    <w:p w14:paraId="4665EE7B" w14:textId="7A8799A1" w:rsidR="007E4389" w:rsidRPr="00722C1C" w:rsidRDefault="006D0486" w:rsidP="003465BA">
      <w:pPr>
        <w:pStyle w:val="NoSpacing"/>
        <w:jc w:val="both"/>
        <w:rPr>
          <w:rFonts w:ascii="Arial" w:hAnsi="Arial" w:cs="Arial"/>
        </w:rPr>
      </w:pPr>
      <w:r w:rsidRPr="00722C1C">
        <w:rPr>
          <w:rStyle w:val="Strong"/>
          <w:rFonts w:ascii="Arial" w:hAnsi="Arial" w:cs="Arial"/>
        </w:rPr>
        <w:t>DRAFT CBD PLANNING PROPOSAL</w:t>
      </w:r>
    </w:p>
    <w:p w14:paraId="2662FD75" w14:textId="03272CD6" w:rsidR="00937F21" w:rsidRPr="00722C1C" w:rsidRDefault="00937F21" w:rsidP="00937F21">
      <w:pPr>
        <w:pStyle w:val="NoSpacing"/>
        <w:jc w:val="both"/>
        <w:rPr>
          <w:rFonts w:ascii="Arial" w:hAnsi="Arial" w:cs="Arial"/>
        </w:rPr>
      </w:pPr>
    </w:p>
    <w:p w14:paraId="59D147A3" w14:textId="7A975128" w:rsidR="006D0486" w:rsidRPr="00722C1C" w:rsidRDefault="006D0486" w:rsidP="006D0486">
      <w:pPr>
        <w:pStyle w:val="NoSpacing"/>
        <w:jc w:val="both"/>
        <w:rPr>
          <w:rStyle w:val="Strong"/>
          <w:rFonts w:ascii="Arial" w:hAnsi="Arial" w:cs="Arial"/>
          <w:b w:val="0"/>
          <w:bCs w:val="0"/>
        </w:rPr>
      </w:pPr>
      <w:r w:rsidRPr="00722C1C">
        <w:rPr>
          <w:rStyle w:val="Strong"/>
          <w:rFonts w:ascii="Arial" w:hAnsi="Arial" w:cs="Arial"/>
          <w:b w:val="0"/>
          <w:bCs w:val="0"/>
        </w:rPr>
        <w:t xml:space="preserve">Draft Parramatta </w:t>
      </w:r>
      <w:r w:rsidR="00400B72" w:rsidRPr="00722C1C">
        <w:rPr>
          <w:rStyle w:val="Strong"/>
          <w:rFonts w:ascii="Arial" w:hAnsi="Arial" w:cs="Arial"/>
          <w:b w:val="0"/>
          <w:bCs w:val="0"/>
        </w:rPr>
        <w:t>CBD Planning Proposal</w:t>
      </w:r>
      <w:r w:rsidRPr="00722C1C">
        <w:rPr>
          <w:rStyle w:val="Strong"/>
          <w:rFonts w:ascii="Arial" w:hAnsi="Arial" w:cs="Arial"/>
          <w:b w:val="0"/>
          <w:bCs w:val="0"/>
        </w:rPr>
        <w:t xml:space="preserve"> was </w:t>
      </w:r>
      <w:r w:rsidR="00400B72" w:rsidRPr="00722C1C">
        <w:rPr>
          <w:rStyle w:val="Strong"/>
          <w:rFonts w:ascii="Arial" w:hAnsi="Arial" w:cs="Arial"/>
          <w:b w:val="0"/>
          <w:bCs w:val="0"/>
        </w:rPr>
        <w:t>submitted to the Department of Planning, Industry and Environment for finalisation on 1 July 2021. The provisions of the draft planning proposal are applicable to the site and surrounds. An assessment of the proposal against the relevant provisions is undertaken below.</w:t>
      </w:r>
    </w:p>
    <w:p w14:paraId="1A116D16" w14:textId="29929AB8" w:rsidR="00400B72" w:rsidRDefault="00400B72" w:rsidP="006D0486">
      <w:pPr>
        <w:pStyle w:val="NoSpacing"/>
        <w:jc w:val="both"/>
        <w:rPr>
          <w:rStyle w:val="Strong"/>
          <w:rFonts w:ascii="Arial" w:hAnsi="Arial" w:cs="Arial"/>
          <w:b w:val="0"/>
          <w:bCs w:val="0"/>
          <w:highlight w:val="yellow"/>
        </w:rPr>
      </w:pPr>
    </w:p>
    <w:tbl>
      <w:tblPr>
        <w:tblStyle w:val="TableGrid"/>
        <w:tblW w:w="0" w:type="auto"/>
        <w:tblLook w:val="04A0" w:firstRow="1" w:lastRow="0" w:firstColumn="1" w:lastColumn="0" w:noHBand="0" w:noVBand="1"/>
      </w:tblPr>
      <w:tblGrid>
        <w:gridCol w:w="1488"/>
        <w:gridCol w:w="3782"/>
        <w:gridCol w:w="3509"/>
      </w:tblGrid>
      <w:tr w:rsidR="00385108" w:rsidRPr="006615CB" w14:paraId="7AB936DD" w14:textId="77777777" w:rsidTr="00385108">
        <w:tc>
          <w:tcPr>
            <w:tcW w:w="1413" w:type="dxa"/>
          </w:tcPr>
          <w:p w14:paraId="7B4FA93E" w14:textId="666EA075" w:rsidR="00385108" w:rsidRPr="006615CB" w:rsidRDefault="00385108" w:rsidP="006D0486">
            <w:pPr>
              <w:pStyle w:val="NoSpacing"/>
              <w:rPr>
                <w:rStyle w:val="Strong"/>
                <w:rFonts w:ascii="Arial" w:hAnsi="Arial" w:cs="Arial"/>
                <w:sz w:val="22"/>
                <w:szCs w:val="22"/>
              </w:rPr>
            </w:pPr>
            <w:r w:rsidRPr="006615CB">
              <w:rPr>
                <w:rStyle w:val="Strong"/>
                <w:rFonts w:ascii="Arial" w:hAnsi="Arial" w:cs="Arial"/>
                <w:sz w:val="22"/>
                <w:szCs w:val="22"/>
              </w:rPr>
              <w:t>Control</w:t>
            </w:r>
          </w:p>
        </w:tc>
        <w:tc>
          <w:tcPr>
            <w:tcW w:w="3824" w:type="dxa"/>
          </w:tcPr>
          <w:p w14:paraId="7B0AC6BC" w14:textId="77777777" w:rsidR="00385108" w:rsidRPr="006615CB" w:rsidRDefault="00385108" w:rsidP="006D0486">
            <w:pPr>
              <w:pStyle w:val="NoSpacing"/>
              <w:rPr>
                <w:rStyle w:val="Strong"/>
                <w:rFonts w:ascii="Arial" w:hAnsi="Arial" w:cs="Arial"/>
                <w:sz w:val="22"/>
                <w:szCs w:val="22"/>
              </w:rPr>
            </w:pPr>
            <w:r w:rsidRPr="006615CB">
              <w:rPr>
                <w:rStyle w:val="Strong"/>
                <w:rFonts w:ascii="Arial" w:hAnsi="Arial" w:cs="Arial"/>
                <w:sz w:val="22"/>
                <w:szCs w:val="22"/>
              </w:rPr>
              <w:t>Draft Provisions</w:t>
            </w:r>
          </w:p>
        </w:tc>
        <w:tc>
          <w:tcPr>
            <w:tcW w:w="3542" w:type="dxa"/>
          </w:tcPr>
          <w:p w14:paraId="3A1CB785" w14:textId="0664AB93" w:rsidR="00385108" w:rsidRPr="006615CB" w:rsidRDefault="00385108" w:rsidP="006D0486">
            <w:pPr>
              <w:pStyle w:val="NoSpacing"/>
              <w:rPr>
                <w:rStyle w:val="Strong"/>
                <w:rFonts w:ascii="Arial" w:hAnsi="Arial" w:cs="Arial"/>
                <w:sz w:val="22"/>
                <w:szCs w:val="22"/>
              </w:rPr>
            </w:pPr>
            <w:r w:rsidRPr="006615CB">
              <w:rPr>
                <w:rStyle w:val="Strong"/>
                <w:rFonts w:ascii="Arial" w:hAnsi="Arial" w:cs="Arial"/>
                <w:sz w:val="22"/>
                <w:szCs w:val="22"/>
              </w:rPr>
              <w:t>Comment</w:t>
            </w:r>
          </w:p>
        </w:tc>
      </w:tr>
      <w:tr w:rsidR="00385108" w:rsidRPr="006615CB" w14:paraId="155D29DF" w14:textId="77777777" w:rsidTr="00385108">
        <w:tc>
          <w:tcPr>
            <w:tcW w:w="1413" w:type="dxa"/>
          </w:tcPr>
          <w:p w14:paraId="2E7ABC6A" w14:textId="7E6AFBC0" w:rsidR="00385108" w:rsidRPr="006615CB" w:rsidRDefault="00385108" w:rsidP="006D0486">
            <w:pPr>
              <w:pStyle w:val="NoSpacing"/>
              <w:rPr>
                <w:rStyle w:val="Strong"/>
                <w:rFonts w:ascii="Arial" w:hAnsi="Arial" w:cs="Arial"/>
                <w:sz w:val="22"/>
                <w:szCs w:val="22"/>
              </w:rPr>
            </w:pPr>
            <w:r w:rsidRPr="006615CB">
              <w:rPr>
                <w:rStyle w:val="Strong"/>
                <w:rFonts w:ascii="Arial" w:hAnsi="Arial" w:cs="Arial"/>
                <w:sz w:val="22"/>
                <w:szCs w:val="22"/>
              </w:rPr>
              <w:t>Zoning</w:t>
            </w:r>
          </w:p>
        </w:tc>
        <w:tc>
          <w:tcPr>
            <w:tcW w:w="3824" w:type="dxa"/>
          </w:tcPr>
          <w:p w14:paraId="665FD821" w14:textId="723C949A" w:rsidR="00385108" w:rsidRPr="006615CB" w:rsidRDefault="00351D66" w:rsidP="006D0486">
            <w:pPr>
              <w:pStyle w:val="NoSpacing"/>
              <w:rPr>
                <w:rStyle w:val="Strong"/>
                <w:rFonts w:ascii="Arial" w:hAnsi="Arial" w:cs="Arial"/>
                <w:b w:val="0"/>
                <w:bCs w:val="0"/>
                <w:sz w:val="22"/>
                <w:szCs w:val="22"/>
              </w:rPr>
            </w:pPr>
            <w:r w:rsidRPr="006615CB">
              <w:rPr>
                <w:rStyle w:val="Strong"/>
                <w:rFonts w:ascii="Arial" w:hAnsi="Arial" w:cs="Arial"/>
                <w:b w:val="0"/>
                <w:bCs w:val="0"/>
                <w:sz w:val="22"/>
                <w:szCs w:val="22"/>
              </w:rPr>
              <w:t>B4 Mixed Use</w:t>
            </w:r>
          </w:p>
        </w:tc>
        <w:tc>
          <w:tcPr>
            <w:tcW w:w="3542" w:type="dxa"/>
          </w:tcPr>
          <w:p w14:paraId="359AF95D" w14:textId="2E33254E" w:rsidR="00385108" w:rsidRPr="006615CB" w:rsidRDefault="00351D66" w:rsidP="006D0486">
            <w:pPr>
              <w:pStyle w:val="NoSpacing"/>
              <w:rPr>
                <w:rStyle w:val="Strong"/>
                <w:rFonts w:ascii="Arial" w:hAnsi="Arial" w:cs="Arial"/>
                <w:b w:val="0"/>
                <w:bCs w:val="0"/>
                <w:sz w:val="22"/>
                <w:szCs w:val="22"/>
              </w:rPr>
            </w:pPr>
            <w:r w:rsidRPr="006615CB">
              <w:rPr>
                <w:rStyle w:val="Strong"/>
                <w:rFonts w:ascii="Arial" w:hAnsi="Arial" w:cs="Arial"/>
                <w:b w:val="0"/>
                <w:bCs w:val="0"/>
                <w:sz w:val="22"/>
                <w:szCs w:val="22"/>
              </w:rPr>
              <w:t>No change is proposed to the existing zoning for the site.</w:t>
            </w:r>
          </w:p>
        </w:tc>
      </w:tr>
      <w:tr w:rsidR="00385108" w:rsidRPr="006615CB" w14:paraId="2639AC90" w14:textId="77777777" w:rsidTr="00385108">
        <w:tc>
          <w:tcPr>
            <w:tcW w:w="1413" w:type="dxa"/>
          </w:tcPr>
          <w:p w14:paraId="321C159F" w14:textId="34E074A9" w:rsidR="00385108" w:rsidRPr="006615CB" w:rsidRDefault="00385108" w:rsidP="006D0486">
            <w:pPr>
              <w:pStyle w:val="NoSpacing"/>
              <w:rPr>
                <w:rStyle w:val="Strong"/>
                <w:rFonts w:ascii="Arial" w:hAnsi="Arial" w:cs="Arial"/>
                <w:sz w:val="22"/>
                <w:szCs w:val="22"/>
              </w:rPr>
            </w:pPr>
            <w:r w:rsidRPr="006615CB">
              <w:rPr>
                <w:rStyle w:val="Strong"/>
                <w:rFonts w:ascii="Arial" w:hAnsi="Arial" w:cs="Arial"/>
                <w:sz w:val="22"/>
                <w:szCs w:val="22"/>
              </w:rPr>
              <w:t>Height of Building</w:t>
            </w:r>
          </w:p>
        </w:tc>
        <w:tc>
          <w:tcPr>
            <w:tcW w:w="3824" w:type="dxa"/>
          </w:tcPr>
          <w:p w14:paraId="0A1FC8BB" w14:textId="77777777" w:rsidR="00351D66" w:rsidRPr="006615CB" w:rsidRDefault="00351D66" w:rsidP="006D0486">
            <w:pPr>
              <w:pStyle w:val="NoSpacing"/>
              <w:rPr>
                <w:rStyle w:val="Strong"/>
                <w:rFonts w:ascii="Arial" w:hAnsi="Arial" w:cs="Arial"/>
                <w:b w:val="0"/>
                <w:bCs w:val="0"/>
                <w:sz w:val="22"/>
                <w:szCs w:val="22"/>
              </w:rPr>
            </w:pPr>
            <w:r w:rsidRPr="006615CB">
              <w:rPr>
                <w:rStyle w:val="Strong"/>
                <w:rFonts w:ascii="Arial" w:hAnsi="Arial" w:cs="Arial"/>
                <w:b w:val="0"/>
                <w:bCs w:val="0"/>
                <w:sz w:val="22"/>
                <w:szCs w:val="22"/>
              </w:rPr>
              <w:t xml:space="preserve">28m. </w:t>
            </w:r>
          </w:p>
          <w:p w14:paraId="31775BDE" w14:textId="272D5CFB" w:rsidR="00351D66" w:rsidRPr="006615CB" w:rsidRDefault="00351D66" w:rsidP="00351D66">
            <w:pPr>
              <w:pStyle w:val="NoSpacing"/>
              <w:rPr>
                <w:rStyle w:val="Strong"/>
                <w:rFonts w:ascii="Arial" w:hAnsi="Arial" w:cs="Arial"/>
                <w:b w:val="0"/>
                <w:bCs w:val="0"/>
                <w:sz w:val="22"/>
                <w:szCs w:val="22"/>
              </w:rPr>
            </w:pPr>
            <w:r w:rsidRPr="006615CB">
              <w:rPr>
                <w:rStyle w:val="Strong"/>
                <w:rFonts w:ascii="Arial" w:hAnsi="Arial" w:cs="Arial"/>
                <w:b w:val="0"/>
                <w:bCs w:val="0"/>
                <w:sz w:val="22"/>
                <w:szCs w:val="22"/>
              </w:rPr>
              <w:t>Additional building height is provided as an incentive if design excellence is achieved.</w:t>
            </w:r>
          </w:p>
        </w:tc>
        <w:tc>
          <w:tcPr>
            <w:tcW w:w="3542" w:type="dxa"/>
          </w:tcPr>
          <w:p w14:paraId="7A7644C8" w14:textId="3D970113" w:rsidR="00385108" w:rsidRPr="006615CB" w:rsidRDefault="00351D66" w:rsidP="006D0486">
            <w:pPr>
              <w:pStyle w:val="NoSpacing"/>
              <w:rPr>
                <w:rStyle w:val="Strong"/>
                <w:rFonts w:ascii="Arial" w:hAnsi="Arial" w:cs="Arial"/>
                <w:b w:val="0"/>
                <w:bCs w:val="0"/>
                <w:sz w:val="22"/>
                <w:szCs w:val="22"/>
              </w:rPr>
            </w:pPr>
            <w:r w:rsidRPr="006615CB">
              <w:rPr>
                <w:rStyle w:val="Strong"/>
                <w:rFonts w:ascii="Arial" w:hAnsi="Arial" w:cs="Arial"/>
                <w:b w:val="0"/>
                <w:bCs w:val="0"/>
                <w:sz w:val="22"/>
                <w:szCs w:val="22"/>
              </w:rPr>
              <w:t>No change is proposed the building height for the site and the proposed development is within the 28m height limit. No incentive is sought.</w:t>
            </w:r>
          </w:p>
        </w:tc>
      </w:tr>
      <w:tr w:rsidR="00351D66" w:rsidRPr="006615CB" w14:paraId="4EC2A4FA" w14:textId="77777777" w:rsidTr="00385108">
        <w:tc>
          <w:tcPr>
            <w:tcW w:w="1413" w:type="dxa"/>
          </w:tcPr>
          <w:p w14:paraId="0D9DC630" w14:textId="2F1C435F" w:rsidR="00351D66" w:rsidRPr="006615CB" w:rsidRDefault="00351D66" w:rsidP="00351D66">
            <w:pPr>
              <w:pStyle w:val="NoSpacing"/>
              <w:rPr>
                <w:rStyle w:val="Strong"/>
                <w:rFonts w:ascii="Arial" w:hAnsi="Arial" w:cs="Arial"/>
                <w:sz w:val="22"/>
                <w:szCs w:val="22"/>
              </w:rPr>
            </w:pPr>
            <w:r w:rsidRPr="006615CB">
              <w:rPr>
                <w:rStyle w:val="Strong"/>
                <w:rFonts w:ascii="Arial" w:hAnsi="Arial" w:cs="Arial"/>
                <w:sz w:val="22"/>
                <w:szCs w:val="22"/>
              </w:rPr>
              <w:t>Floor Space Ratio</w:t>
            </w:r>
          </w:p>
        </w:tc>
        <w:tc>
          <w:tcPr>
            <w:tcW w:w="3824" w:type="dxa"/>
          </w:tcPr>
          <w:p w14:paraId="39EA5FA4" w14:textId="77777777" w:rsidR="00351D66" w:rsidRPr="006615CB" w:rsidRDefault="00351D66" w:rsidP="00351D66">
            <w:pPr>
              <w:pStyle w:val="NoSpacing"/>
              <w:rPr>
                <w:rStyle w:val="Strong"/>
                <w:rFonts w:ascii="Arial" w:hAnsi="Arial" w:cs="Arial"/>
                <w:b w:val="0"/>
                <w:bCs w:val="0"/>
                <w:sz w:val="22"/>
                <w:szCs w:val="22"/>
              </w:rPr>
            </w:pPr>
            <w:r w:rsidRPr="006615CB">
              <w:rPr>
                <w:rStyle w:val="Strong"/>
                <w:rFonts w:ascii="Arial" w:hAnsi="Arial" w:cs="Arial"/>
                <w:b w:val="0"/>
                <w:bCs w:val="0"/>
                <w:sz w:val="22"/>
                <w:szCs w:val="22"/>
              </w:rPr>
              <w:t>4:1.</w:t>
            </w:r>
          </w:p>
          <w:p w14:paraId="47D2A0C0" w14:textId="6133380C" w:rsidR="00351D66" w:rsidRPr="006615CB" w:rsidRDefault="00351D66" w:rsidP="00351D66">
            <w:pPr>
              <w:pStyle w:val="NoSpacing"/>
              <w:rPr>
                <w:rStyle w:val="Strong"/>
                <w:rFonts w:ascii="Arial" w:hAnsi="Arial" w:cs="Arial"/>
                <w:b w:val="0"/>
                <w:bCs w:val="0"/>
                <w:sz w:val="22"/>
                <w:szCs w:val="22"/>
              </w:rPr>
            </w:pPr>
            <w:r w:rsidRPr="006615CB">
              <w:rPr>
                <w:rStyle w:val="Strong"/>
                <w:rFonts w:ascii="Arial" w:hAnsi="Arial" w:cs="Arial"/>
                <w:b w:val="0"/>
                <w:bCs w:val="0"/>
                <w:sz w:val="22"/>
                <w:szCs w:val="22"/>
              </w:rPr>
              <w:t>If design excellence is demonstrated, the mapped incentive FSR of 10:1 may apply.</w:t>
            </w:r>
          </w:p>
        </w:tc>
        <w:tc>
          <w:tcPr>
            <w:tcW w:w="3542" w:type="dxa"/>
          </w:tcPr>
          <w:p w14:paraId="78C8E9EA" w14:textId="494382F1" w:rsidR="00351D66" w:rsidRPr="006615CB" w:rsidRDefault="00351D66" w:rsidP="00351D66">
            <w:pPr>
              <w:pStyle w:val="NoSpacing"/>
              <w:rPr>
                <w:rStyle w:val="Strong"/>
                <w:rFonts w:ascii="Arial" w:hAnsi="Arial" w:cs="Arial"/>
                <w:b w:val="0"/>
                <w:bCs w:val="0"/>
                <w:sz w:val="22"/>
                <w:szCs w:val="22"/>
              </w:rPr>
            </w:pPr>
            <w:r w:rsidRPr="006615CB">
              <w:rPr>
                <w:rStyle w:val="Strong"/>
                <w:rFonts w:ascii="Arial" w:hAnsi="Arial" w:cs="Arial"/>
                <w:b w:val="0"/>
                <w:bCs w:val="0"/>
                <w:sz w:val="22"/>
                <w:szCs w:val="22"/>
              </w:rPr>
              <w:t>No change is proposed the Floor Space Ratio for the site and the proposed development is within the 4:1 FSR applicable for the site. No incentive is sought.</w:t>
            </w:r>
          </w:p>
        </w:tc>
      </w:tr>
      <w:tr w:rsidR="00351D66" w:rsidRPr="006615CB" w14:paraId="2C8D55E9" w14:textId="77777777" w:rsidTr="00385108">
        <w:tc>
          <w:tcPr>
            <w:tcW w:w="1413" w:type="dxa"/>
          </w:tcPr>
          <w:p w14:paraId="1C3FE51D" w14:textId="7CAC74EA" w:rsidR="00351D66" w:rsidRPr="006615CB" w:rsidRDefault="00351D66" w:rsidP="00351D66">
            <w:pPr>
              <w:pStyle w:val="NoSpacing"/>
              <w:rPr>
                <w:rStyle w:val="Strong"/>
                <w:rFonts w:ascii="Arial" w:hAnsi="Arial" w:cs="Arial"/>
                <w:sz w:val="22"/>
                <w:szCs w:val="22"/>
              </w:rPr>
            </w:pPr>
            <w:r w:rsidRPr="006615CB">
              <w:rPr>
                <w:rStyle w:val="Strong"/>
                <w:rFonts w:ascii="Arial" w:hAnsi="Arial" w:cs="Arial"/>
                <w:sz w:val="22"/>
                <w:szCs w:val="22"/>
              </w:rPr>
              <w:t>Airspace Restrictions</w:t>
            </w:r>
          </w:p>
        </w:tc>
        <w:tc>
          <w:tcPr>
            <w:tcW w:w="3824" w:type="dxa"/>
          </w:tcPr>
          <w:p w14:paraId="440B2EDE" w14:textId="1EBDE66B" w:rsidR="00351D66" w:rsidRPr="006615CB" w:rsidRDefault="00351D66" w:rsidP="00351D66">
            <w:pPr>
              <w:pStyle w:val="NoSpacing"/>
              <w:rPr>
                <w:rStyle w:val="Strong"/>
                <w:rFonts w:ascii="Arial" w:hAnsi="Arial" w:cs="Arial"/>
                <w:b w:val="0"/>
                <w:bCs w:val="0"/>
                <w:sz w:val="22"/>
                <w:szCs w:val="22"/>
              </w:rPr>
            </w:pPr>
            <w:r w:rsidRPr="006615CB">
              <w:rPr>
                <w:rFonts w:ascii="Arial" w:hAnsi="Arial" w:cs="Arial"/>
                <w:sz w:val="22"/>
                <w:szCs w:val="22"/>
              </w:rPr>
              <w:t xml:space="preserve">The airspace controls are no longer confined to the areas identified on the Special Provisions Area Map and they apply to the entire Parramatta City Centre. </w:t>
            </w:r>
          </w:p>
        </w:tc>
        <w:tc>
          <w:tcPr>
            <w:tcW w:w="3542" w:type="dxa"/>
          </w:tcPr>
          <w:p w14:paraId="5A45384A" w14:textId="55970C40" w:rsidR="00351D66" w:rsidRPr="006615CB" w:rsidRDefault="00351D66" w:rsidP="00351D66">
            <w:pPr>
              <w:pStyle w:val="NoSpacing"/>
              <w:rPr>
                <w:rStyle w:val="Strong"/>
                <w:rFonts w:ascii="Arial" w:hAnsi="Arial" w:cs="Arial"/>
                <w:b w:val="0"/>
                <w:bCs w:val="0"/>
                <w:sz w:val="22"/>
                <w:szCs w:val="22"/>
              </w:rPr>
            </w:pPr>
            <w:r w:rsidRPr="006615CB">
              <w:rPr>
                <w:rFonts w:ascii="Arial" w:hAnsi="Arial" w:cs="Arial"/>
                <w:sz w:val="22"/>
                <w:szCs w:val="22"/>
              </w:rPr>
              <w:t>The proposed development is under 28m and will not affected by the airspace restrictions.</w:t>
            </w:r>
          </w:p>
        </w:tc>
      </w:tr>
      <w:tr w:rsidR="00315B87" w:rsidRPr="002F0434" w14:paraId="76B252E6" w14:textId="77777777" w:rsidTr="00385108">
        <w:tc>
          <w:tcPr>
            <w:tcW w:w="1413" w:type="dxa"/>
          </w:tcPr>
          <w:p w14:paraId="45259C1E" w14:textId="2AAE9C24" w:rsidR="00351D66" w:rsidRPr="002F0434" w:rsidRDefault="00351D66" w:rsidP="00351D66">
            <w:pPr>
              <w:pStyle w:val="NoSpacing"/>
              <w:rPr>
                <w:rStyle w:val="Strong"/>
                <w:rFonts w:ascii="Arial" w:hAnsi="Arial" w:cs="Arial"/>
                <w:sz w:val="22"/>
                <w:szCs w:val="22"/>
              </w:rPr>
            </w:pPr>
            <w:r w:rsidRPr="00315B87">
              <w:rPr>
                <w:rStyle w:val="Strong"/>
                <w:rFonts w:ascii="Arial" w:hAnsi="Arial" w:cs="Arial"/>
                <w:sz w:val="22"/>
                <w:szCs w:val="22"/>
              </w:rPr>
              <w:t>Minimum Commercial FSR</w:t>
            </w:r>
          </w:p>
        </w:tc>
        <w:tc>
          <w:tcPr>
            <w:tcW w:w="3824" w:type="dxa"/>
          </w:tcPr>
          <w:p w14:paraId="72EAA2CC" w14:textId="77777777" w:rsidR="00AC2951" w:rsidRPr="00315B87" w:rsidRDefault="00351D66" w:rsidP="00351D66">
            <w:pPr>
              <w:autoSpaceDE w:val="0"/>
              <w:autoSpaceDN w:val="0"/>
              <w:adjustRightInd w:val="0"/>
              <w:spacing w:after="0" w:line="240" w:lineRule="auto"/>
              <w:rPr>
                <w:rFonts w:ascii="Arial" w:eastAsiaTheme="minorHAnsi" w:hAnsi="Arial" w:cs="Arial"/>
                <w:sz w:val="22"/>
                <w:szCs w:val="22"/>
              </w:rPr>
            </w:pPr>
            <w:r w:rsidRPr="00315B87">
              <w:rPr>
                <w:rFonts w:ascii="Arial" w:eastAsiaTheme="minorHAnsi" w:hAnsi="Arial" w:cs="Arial"/>
                <w:sz w:val="22"/>
                <w:szCs w:val="22"/>
              </w:rPr>
              <w:t xml:space="preserve">The site is mapped as being subject to the minimum commercial provisions. </w:t>
            </w:r>
          </w:p>
          <w:p w14:paraId="3F3BDB20" w14:textId="77777777" w:rsidR="00AC2951" w:rsidRPr="00315B87" w:rsidRDefault="00AC2951" w:rsidP="00351D66">
            <w:pPr>
              <w:autoSpaceDE w:val="0"/>
              <w:autoSpaceDN w:val="0"/>
              <w:adjustRightInd w:val="0"/>
              <w:spacing w:after="0" w:line="240" w:lineRule="auto"/>
              <w:rPr>
                <w:rFonts w:ascii="Arial" w:eastAsiaTheme="minorHAnsi" w:hAnsi="Arial" w:cs="Arial"/>
                <w:sz w:val="22"/>
                <w:szCs w:val="22"/>
              </w:rPr>
            </w:pPr>
          </w:p>
          <w:p w14:paraId="025C74F6" w14:textId="50A37EB8" w:rsidR="00351D66" w:rsidRPr="00315B87" w:rsidRDefault="00AC2951" w:rsidP="00351D66">
            <w:pPr>
              <w:autoSpaceDE w:val="0"/>
              <w:autoSpaceDN w:val="0"/>
              <w:adjustRightInd w:val="0"/>
              <w:spacing w:after="0" w:line="240" w:lineRule="auto"/>
              <w:rPr>
                <w:rFonts w:ascii="Arial" w:eastAsiaTheme="minorHAnsi" w:hAnsi="Arial" w:cs="Arial"/>
                <w:sz w:val="22"/>
                <w:szCs w:val="22"/>
              </w:rPr>
            </w:pPr>
            <w:r w:rsidRPr="00315B87">
              <w:rPr>
                <w:rFonts w:ascii="Arial" w:eastAsiaTheme="minorHAnsi" w:hAnsi="Arial" w:cs="Arial"/>
                <w:sz w:val="22"/>
                <w:szCs w:val="22"/>
              </w:rPr>
              <w:lastRenderedPageBreak/>
              <w:t>T</w:t>
            </w:r>
            <w:r w:rsidR="00351D66" w:rsidRPr="00315B87">
              <w:rPr>
                <w:rFonts w:ascii="Arial" w:eastAsiaTheme="minorHAnsi" w:hAnsi="Arial" w:cs="Arial"/>
                <w:sz w:val="22"/>
                <w:szCs w:val="22"/>
              </w:rPr>
              <w:t xml:space="preserve">he CBD Planning Proposal requires that the minimum floor space ratio for any commercial premises floor space of any development is 1:1. </w:t>
            </w:r>
          </w:p>
          <w:p w14:paraId="2B412F2A" w14:textId="77777777" w:rsidR="00AC2951" w:rsidRPr="00315B87" w:rsidRDefault="00AC2951" w:rsidP="00351D66">
            <w:pPr>
              <w:autoSpaceDE w:val="0"/>
              <w:autoSpaceDN w:val="0"/>
              <w:adjustRightInd w:val="0"/>
              <w:spacing w:after="0" w:line="240" w:lineRule="auto"/>
              <w:rPr>
                <w:rFonts w:ascii="Arial" w:eastAsiaTheme="minorHAnsi" w:hAnsi="Arial" w:cs="Arial"/>
                <w:sz w:val="22"/>
                <w:szCs w:val="22"/>
              </w:rPr>
            </w:pPr>
          </w:p>
          <w:p w14:paraId="2050B44C" w14:textId="7575B7BA" w:rsidR="00351D66" w:rsidRPr="00315B87" w:rsidRDefault="00351D66" w:rsidP="00AC2951">
            <w:pPr>
              <w:autoSpaceDE w:val="0"/>
              <w:autoSpaceDN w:val="0"/>
              <w:adjustRightInd w:val="0"/>
              <w:spacing w:after="0" w:line="240" w:lineRule="auto"/>
              <w:rPr>
                <w:rStyle w:val="Strong"/>
                <w:rFonts w:ascii="Arial" w:hAnsi="Arial" w:cs="Arial"/>
                <w:b w:val="0"/>
                <w:bCs w:val="0"/>
                <w:sz w:val="22"/>
                <w:szCs w:val="22"/>
              </w:rPr>
            </w:pPr>
          </w:p>
        </w:tc>
        <w:tc>
          <w:tcPr>
            <w:tcW w:w="3542" w:type="dxa"/>
          </w:tcPr>
          <w:p w14:paraId="714EAE07" w14:textId="77777777" w:rsidR="00351D66" w:rsidRPr="002F0434" w:rsidRDefault="00AC2951" w:rsidP="00351D66">
            <w:pPr>
              <w:pStyle w:val="NoSpacing"/>
              <w:rPr>
                <w:rStyle w:val="Strong"/>
                <w:rFonts w:ascii="Arial" w:hAnsi="Arial" w:cs="Arial"/>
                <w:b w:val="0"/>
                <w:bCs w:val="0"/>
                <w:sz w:val="22"/>
                <w:szCs w:val="22"/>
              </w:rPr>
            </w:pPr>
            <w:r w:rsidRPr="002F0434">
              <w:rPr>
                <w:rStyle w:val="Strong"/>
                <w:rFonts w:ascii="Arial" w:hAnsi="Arial" w:cs="Arial"/>
                <w:b w:val="0"/>
                <w:bCs w:val="0"/>
                <w:sz w:val="22"/>
                <w:szCs w:val="22"/>
              </w:rPr>
              <w:lastRenderedPageBreak/>
              <w:t xml:space="preserve">The intent of this clause is to encourage additional commercial space on B4 zoned land and </w:t>
            </w:r>
            <w:r w:rsidRPr="002F0434">
              <w:rPr>
                <w:rStyle w:val="Strong"/>
                <w:rFonts w:ascii="Arial" w:hAnsi="Arial" w:cs="Arial"/>
                <w:b w:val="0"/>
                <w:bCs w:val="0"/>
                <w:sz w:val="22"/>
                <w:szCs w:val="22"/>
              </w:rPr>
              <w:lastRenderedPageBreak/>
              <w:t>activate land on the edge of the B3 Commercial Core zone.</w:t>
            </w:r>
          </w:p>
          <w:p w14:paraId="651A419E" w14:textId="77777777" w:rsidR="00AC2951" w:rsidRPr="002F0434" w:rsidRDefault="00AC2951" w:rsidP="00351D66">
            <w:pPr>
              <w:pStyle w:val="NoSpacing"/>
              <w:rPr>
                <w:rStyle w:val="Strong"/>
                <w:rFonts w:ascii="Arial" w:hAnsi="Arial" w:cs="Arial"/>
                <w:b w:val="0"/>
                <w:bCs w:val="0"/>
                <w:sz w:val="22"/>
                <w:szCs w:val="22"/>
              </w:rPr>
            </w:pPr>
          </w:p>
          <w:p w14:paraId="30DD54DC" w14:textId="77777777" w:rsidR="00AC2951" w:rsidRPr="002F0434" w:rsidRDefault="00AC2951" w:rsidP="00351D66">
            <w:pPr>
              <w:pStyle w:val="NoSpacing"/>
              <w:rPr>
                <w:rStyle w:val="Strong"/>
                <w:rFonts w:ascii="Arial" w:hAnsi="Arial" w:cs="Arial"/>
                <w:b w:val="0"/>
                <w:bCs w:val="0"/>
                <w:sz w:val="22"/>
                <w:szCs w:val="22"/>
              </w:rPr>
            </w:pPr>
            <w:r w:rsidRPr="002F0434">
              <w:rPr>
                <w:rStyle w:val="Strong"/>
                <w:rFonts w:ascii="Arial" w:hAnsi="Arial" w:cs="Arial"/>
                <w:b w:val="0"/>
                <w:bCs w:val="0"/>
                <w:sz w:val="22"/>
                <w:szCs w:val="22"/>
              </w:rPr>
              <w:t>The proposed development does not meet the minimum 1:1 commercial floor space required under this clause. A variation is considered acceptable for the following reasons:</w:t>
            </w:r>
          </w:p>
          <w:p w14:paraId="0D6A351D" w14:textId="77777777" w:rsidR="00AC2951" w:rsidRPr="002F0434" w:rsidRDefault="00AC2951" w:rsidP="00AC2951">
            <w:pPr>
              <w:pStyle w:val="NoSpacing"/>
              <w:rPr>
                <w:rStyle w:val="Strong"/>
                <w:rFonts w:ascii="Arial" w:hAnsi="Arial" w:cs="Arial"/>
                <w:b w:val="0"/>
                <w:bCs w:val="0"/>
                <w:sz w:val="22"/>
                <w:szCs w:val="22"/>
              </w:rPr>
            </w:pPr>
          </w:p>
          <w:p w14:paraId="3E8462E4" w14:textId="045A2F5B" w:rsidR="00AC2951" w:rsidRPr="002F0434" w:rsidRDefault="00AC2951" w:rsidP="00597F80">
            <w:pPr>
              <w:pStyle w:val="NoSpacing"/>
              <w:numPr>
                <w:ilvl w:val="0"/>
                <w:numId w:val="28"/>
              </w:numPr>
              <w:ind w:left="316"/>
              <w:rPr>
                <w:rFonts w:ascii="Arial" w:eastAsiaTheme="minorHAnsi" w:hAnsi="Arial" w:cs="Arial"/>
                <w:sz w:val="22"/>
                <w:szCs w:val="22"/>
              </w:rPr>
            </w:pPr>
            <w:r w:rsidRPr="002F0434">
              <w:rPr>
                <w:rFonts w:ascii="Arial" w:eastAsiaTheme="minorHAnsi" w:hAnsi="Arial" w:cs="Arial"/>
                <w:sz w:val="22"/>
                <w:szCs w:val="22"/>
              </w:rPr>
              <w:t xml:space="preserve">The proposal will facilitate essential employment space in support of the growing CBD population. </w:t>
            </w:r>
          </w:p>
          <w:p w14:paraId="12D77AD9" w14:textId="02259A9F" w:rsidR="00AC2951" w:rsidRPr="002F0434" w:rsidRDefault="00AC2951" w:rsidP="00597F80">
            <w:pPr>
              <w:pStyle w:val="NoSpacing"/>
              <w:numPr>
                <w:ilvl w:val="0"/>
                <w:numId w:val="28"/>
              </w:numPr>
              <w:ind w:left="316"/>
              <w:rPr>
                <w:rFonts w:ascii="Arial" w:eastAsiaTheme="minorHAnsi" w:hAnsi="Arial" w:cs="Arial"/>
                <w:sz w:val="22"/>
                <w:szCs w:val="22"/>
              </w:rPr>
            </w:pPr>
            <w:r w:rsidRPr="002F0434">
              <w:rPr>
                <w:rFonts w:ascii="Arial" w:eastAsiaTheme="minorHAnsi" w:hAnsi="Arial" w:cs="Arial"/>
                <w:sz w:val="22"/>
                <w:szCs w:val="22"/>
              </w:rPr>
              <w:t>The proposal provides an essential community service to be provided at the edge of the commercial core.</w:t>
            </w:r>
          </w:p>
          <w:p w14:paraId="77A96C32" w14:textId="01FC4BE5" w:rsidR="00AC2951" w:rsidRPr="002F0434" w:rsidRDefault="00AC2951" w:rsidP="00597F80">
            <w:pPr>
              <w:pStyle w:val="NoSpacing"/>
              <w:numPr>
                <w:ilvl w:val="0"/>
                <w:numId w:val="28"/>
              </w:numPr>
              <w:ind w:left="316"/>
              <w:rPr>
                <w:rFonts w:ascii="Arial" w:eastAsiaTheme="minorHAnsi" w:hAnsi="Arial" w:cs="Arial"/>
                <w:sz w:val="22"/>
                <w:szCs w:val="22"/>
              </w:rPr>
            </w:pPr>
            <w:r w:rsidRPr="002F0434">
              <w:rPr>
                <w:rFonts w:ascii="Arial" w:eastAsiaTheme="minorHAnsi" w:hAnsi="Arial" w:cs="Arial"/>
                <w:sz w:val="22"/>
                <w:szCs w:val="22"/>
              </w:rPr>
              <w:t>The proposal does not include any residential uses and does not rely on any FSR or height incentives to maximum the building envelope.</w:t>
            </w:r>
          </w:p>
          <w:p w14:paraId="4EE307E2" w14:textId="325675D8" w:rsidR="00AC2951" w:rsidRPr="002F0434" w:rsidRDefault="00AC2951" w:rsidP="00597F80">
            <w:pPr>
              <w:pStyle w:val="NoSpacing"/>
              <w:numPr>
                <w:ilvl w:val="0"/>
                <w:numId w:val="28"/>
              </w:numPr>
              <w:ind w:left="316"/>
              <w:rPr>
                <w:rStyle w:val="Strong"/>
                <w:rFonts w:ascii="Arial" w:eastAsiaTheme="minorHAnsi" w:hAnsi="Arial" w:cs="Arial"/>
                <w:b w:val="0"/>
                <w:bCs w:val="0"/>
                <w:sz w:val="22"/>
                <w:szCs w:val="22"/>
              </w:rPr>
            </w:pPr>
            <w:r w:rsidRPr="002F0434">
              <w:rPr>
                <w:rFonts w:ascii="Arial" w:eastAsiaTheme="minorHAnsi" w:hAnsi="Arial" w:cs="Arial"/>
                <w:sz w:val="22"/>
                <w:szCs w:val="22"/>
              </w:rPr>
              <w:t>The proposal allows for the development of surrounding sites for future commercial uses.</w:t>
            </w:r>
          </w:p>
        </w:tc>
      </w:tr>
      <w:tr w:rsidR="001F2382" w:rsidRPr="00C222EF" w14:paraId="23196D5F" w14:textId="77777777" w:rsidTr="00385108">
        <w:tc>
          <w:tcPr>
            <w:tcW w:w="1413" w:type="dxa"/>
          </w:tcPr>
          <w:p w14:paraId="32232DAD" w14:textId="12C11ABF" w:rsidR="00351D66" w:rsidRPr="00C222EF" w:rsidRDefault="00351D66" w:rsidP="00351D66">
            <w:pPr>
              <w:pStyle w:val="NoSpacing"/>
              <w:rPr>
                <w:rStyle w:val="Strong"/>
                <w:rFonts w:ascii="Arial" w:hAnsi="Arial" w:cs="Arial"/>
                <w:sz w:val="22"/>
                <w:szCs w:val="22"/>
              </w:rPr>
            </w:pPr>
            <w:r w:rsidRPr="001F2382">
              <w:rPr>
                <w:rStyle w:val="Strong"/>
                <w:rFonts w:ascii="Arial" w:hAnsi="Arial" w:cs="Arial"/>
                <w:sz w:val="22"/>
                <w:szCs w:val="22"/>
              </w:rPr>
              <w:lastRenderedPageBreak/>
              <w:t>Opportunity Site</w:t>
            </w:r>
          </w:p>
        </w:tc>
        <w:tc>
          <w:tcPr>
            <w:tcW w:w="3824" w:type="dxa"/>
          </w:tcPr>
          <w:p w14:paraId="51FD9110" w14:textId="77777777" w:rsidR="00AC2951" w:rsidRPr="001F2382" w:rsidRDefault="00351D66" w:rsidP="00351D66">
            <w:pPr>
              <w:autoSpaceDE w:val="0"/>
              <w:autoSpaceDN w:val="0"/>
              <w:adjustRightInd w:val="0"/>
              <w:spacing w:after="0" w:line="240" w:lineRule="auto"/>
              <w:rPr>
                <w:rFonts w:ascii="Arial" w:eastAsiaTheme="minorHAnsi" w:hAnsi="Arial" w:cs="Arial"/>
                <w:sz w:val="22"/>
                <w:szCs w:val="22"/>
              </w:rPr>
            </w:pPr>
            <w:r w:rsidRPr="001F2382">
              <w:rPr>
                <w:rFonts w:ascii="Arial" w:eastAsiaTheme="minorHAnsi" w:hAnsi="Arial" w:cs="Arial"/>
                <w:sz w:val="22"/>
                <w:szCs w:val="22"/>
              </w:rPr>
              <w:t>The site is mapped as being an opportunity site</w:t>
            </w:r>
            <w:r w:rsidR="00AC2951" w:rsidRPr="001F2382">
              <w:rPr>
                <w:rFonts w:ascii="Arial" w:eastAsiaTheme="minorHAnsi" w:hAnsi="Arial" w:cs="Arial"/>
                <w:sz w:val="22"/>
                <w:szCs w:val="22"/>
              </w:rPr>
              <w:t xml:space="preserve">. </w:t>
            </w:r>
            <w:r w:rsidRPr="001F2382">
              <w:rPr>
                <w:rFonts w:ascii="Arial" w:eastAsiaTheme="minorHAnsi" w:hAnsi="Arial" w:cs="Arial"/>
                <w:sz w:val="22"/>
                <w:szCs w:val="22"/>
              </w:rPr>
              <w:t xml:space="preserve"> </w:t>
            </w:r>
          </w:p>
          <w:p w14:paraId="76C02DBE" w14:textId="77777777" w:rsidR="00AC2951" w:rsidRPr="001F2382" w:rsidRDefault="00AC2951" w:rsidP="00351D66">
            <w:pPr>
              <w:autoSpaceDE w:val="0"/>
              <w:autoSpaceDN w:val="0"/>
              <w:adjustRightInd w:val="0"/>
              <w:spacing w:after="0" w:line="240" w:lineRule="auto"/>
              <w:rPr>
                <w:rFonts w:ascii="Arial" w:eastAsiaTheme="minorHAnsi" w:hAnsi="Arial" w:cs="Arial"/>
                <w:sz w:val="22"/>
                <w:szCs w:val="22"/>
              </w:rPr>
            </w:pPr>
          </w:p>
          <w:p w14:paraId="6C04F74D" w14:textId="49099BDB" w:rsidR="00351D66" w:rsidRPr="001F2382" w:rsidRDefault="00351D66" w:rsidP="00351D66">
            <w:pPr>
              <w:autoSpaceDE w:val="0"/>
              <w:autoSpaceDN w:val="0"/>
              <w:adjustRightInd w:val="0"/>
              <w:spacing w:after="0" w:line="240" w:lineRule="auto"/>
              <w:rPr>
                <w:rFonts w:ascii="Arial" w:eastAsiaTheme="minorHAnsi" w:hAnsi="Arial" w:cs="Arial"/>
                <w:sz w:val="22"/>
                <w:szCs w:val="22"/>
              </w:rPr>
            </w:pPr>
            <w:r w:rsidRPr="001F2382">
              <w:rPr>
                <w:rFonts w:ascii="Arial" w:eastAsiaTheme="minorHAnsi" w:hAnsi="Arial" w:cs="Arial"/>
                <w:sz w:val="22"/>
                <w:szCs w:val="22"/>
              </w:rPr>
              <w:t xml:space="preserve">As the entire site is mapped as an Opportunity Site, the following bonuses are applicable to the site under the proposed subclause 3: </w:t>
            </w:r>
          </w:p>
          <w:p w14:paraId="10AD03D7" w14:textId="77777777" w:rsidR="00AC2951" w:rsidRPr="001F2382" w:rsidRDefault="00AC2951" w:rsidP="00351D66">
            <w:pPr>
              <w:autoSpaceDE w:val="0"/>
              <w:autoSpaceDN w:val="0"/>
              <w:adjustRightInd w:val="0"/>
              <w:spacing w:after="0" w:line="240" w:lineRule="auto"/>
              <w:rPr>
                <w:rFonts w:ascii="Arial" w:eastAsiaTheme="minorHAnsi" w:hAnsi="Arial" w:cs="Arial"/>
                <w:sz w:val="22"/>
                <w:szCs w:val="22"/>
              </w:rPr>
            </w:pPr>
          </w:p>
          <w:p w14:paraId="1590433B" w14:textId="58791C6E" w:rsidR="00351D66" w:rsidRPr="001F2382" w:rsidRDefault="00351D66" w:rsidP="00351D66">
            <w:pPr>
              <w:autoSpaceDE w:val="0"/>
              <w:autoSpaceDN w:val="0"/>
              <w:adjustRightInd w:val="0"/>
              <w:spacing w:after="0" w:line="240" w:lineRule="auto"/>
              <w:rPr>
                <w:rFonts w:ascii="Arial" w:eastAsiaTheme="minorHAnsi" w:hAnsi="Arial" w:cs="Arial"/>
                <w:i/>
                <w:iCs/>
                <w:sz w:val="22"/>
                <w:szCs w:val="22"/>
              </w:rPr>
            </w:pPr>
            <w:r w:rsidRPr="001F2382">
              <w:rPr>
                <w:rFonts w:ascii="Arial" w:eastAsiaTheme="minorHAnsi" w:hAnsi="Arial" w:cs="Arial"/>
                <w:i/>
                <w:iCs/>
                <w:sz w:val="22"/>
                <w:szCs w:val="22"/>
              </w:rPr>
              <w:t xml:space="preserve">(3) A building on land to which this clause applies is eligible for an amount of additional residential floor space (above that already permitted elsewhere under this Plan) equivalent to that which may be achieved by applying a floor space ratio of up to 3:1 to that part of the land to which the development is situated that meets the minimum site dimension requirements specified in subclause (4) (a) (ii) below </w:t>
            </w:r>
          </w:p>
          <w:p w14:paraId="3944932F" w14:textId="77777777" w:rsidR="00AC2951" w:rsidRPr="001F2382" w:rsidRDefault="00AC2951" w:rsidP="00351D66">
            <w:pPr>
              <w:autoSpaceDE w:val="0"/>
              <w:autoSpaceDN w:val="0"/>
              <w:adjustRightInd w:val="0"/>
              <w:spacing w:after="0" w:line="240" w:lineRule="auto"/>
              <w:rPr>
                <w:rFonts w:ascii="Arial" w:eastAsiaTheme="minorHAnsi" w:hAnsi="Arial" w:cs="Arial"/>
                <w:sz w:val="22"/>
                <w:szCs w:val="22"/>
              </w:rPr>
            </w:pPr>
          </w:p>
          <w:p w14:paraId="232D73F0" w14:textId="65722A9A" w:rsidR="00351D66" w:rsidRPr="001F2382" w:rsidRDefault="00351D66" w:rsidP="00351D66">
            <w:pPr>
              <w:autoSpaceDE w:val="0"/>
              <w:autoSpaceDN w:val="0"/>
              <w:adjustRightInd w:val="0"/>
              <w:spacing w:after="89" w:line="240" w:lineRule="auto"/>
              <w:rPr>
                <w:rFonts w:ascii="Arial" w:eastAsiaTheme="minorHAnsi" w:hAnsi="Arial" w:cs="Arial"/>
                <w:sz w:val="22"/>
                <w:szCs w:val="22"/>
              </w:rPr>
            </w:pPr>
            <w:r w:rsidRPr="001F2382">
              <w:rPr>
                <w:rFonts w:ascii="Arial" w:eastAsiaTheme="minorHAnsi" w:hAnsi="Arial" w:cs="Arial"/>
                <w:sz w:val="22"/>
                <w:szCs w:val="22"/>
              </w:rPr>
              <w:t xml:space="preserve"> </w:t>
            </w:r>
          </w:p>
          <w:p w14:paraId="041980DA" w14:textId="38EF63E8" w:rsidR="00351D66" w:rsidRPr="001F2382" w:rsidRDefault="00351D66" w:rsidP="00351D66">
            <w:pPr>
              <w:pStyle w:val="NoSpacing"/>
              <w:rPr>
                <w:rStyle w:val="Strong"/>
                <w:rFonts w:ascii="Arial" w:hAnsi="Arial" w:cs="Arial"/>
                <w:b w:val="0"/>
                <w:bCs w:val="0"/>
                <w:sz w:val="22"/>
                <w:szCs w:val="22"/>
              </w:rPr>
            </w:pPr>
          </w:p>
        </w:tc>
        <w:tc>
          <w:tcPr>
            <w:tcW w:w="3542" w:type="dxa"/>
          </w:tcPr>
          <w:p w14:paraId="52953940" w14:textId="77777777" w:rsidR="00597F80" w:rsidRPr="001F2382" w:rsidRDefault="00AC2951" w:rsidP="00351D66">
            <w:pPr>
              <w:pStyle w:val="NoSpacing"/>
              <w:rPr>
                <w:rFonts w:ascii="Arial" w:eastAsiaTheme="minorHAnsi" w:hAnsi="Arial" w:cs="Arial"/>
                <w:sz w:val="22"/>
                <w:szCs w:val="22"/>
              </w:rPr>
            </w:pPr>
            <w:r w:rsidRPr="001F2382">
              <w:rPr>
                <w:rFonts w:ascii="Arial" w:eastAsiaTheme="minorHAnsi" w:hAnsi="Arial" w:cs="Arial"/>
                <w:sz w:val="22"/>
                <w:szCs w:val="22"/>
              </w:rPr>
              <w:t xml:space="preserve">The adjoining site at No. 9 Phillip Street is included with the subject site as an opportunity site. </w:t>
            </w:r>
          </w:p>
          <w:p w14:paraId="513626C6" w14:textId="77777777" w:rsidR="00597F80" w:rsidRPr="001F2382" w:rsidRDefault="00597F80" w:rsidP="00351D66">
            <w:pPr>
              <w:pStyle w:val="NoSpacing"/>
              <w:rPr>
                <w:rFonts w:ascii="Arial" w:eastAsiaTheme="minorHAnsi" w:hAnsi="Arial" w:cs="Arial"/>
                <w:sz w:val="22"/>
                <w:szCs w:val="22"/>
              </w:rPr>
            </w:pPr>
          </w:p>
          <w:p w14:paraId="3F0385C7" w14:textId="77777777" w:rsidR="00597F80" w:rsidRPr="001F2382" w:rsidRDefault="00AC2951" w:rsidP="00351D66">
            <w:pPr>
              <w:pStyle w:val="NoSpacing"/>
              <w:rPr>
                <w:rFonts w:ascii="Arial" w:eastAsiaTheme="minorHAnsi" w:hAnsi="Arial" w:cs="Arial"/>
                <w:sz w:val="22"/>
                <w:szCs w:val="22"/>
              </w:rPr>
            </w:pPr>
            <w:r w:rsidRPr="001F2382">
              <w:rPr>
                <w:rFonts w:ascii="Arial" w:eastAsiaTheme="minorHAnsi" w:hAnsi="Arial" w:cs="Arial"/>
                <w:sz w:val="22"/>
                <w:szCs w:val="22"/>
              </w:rPr>
              <w:t xml:space="preserve">The proposed police station development does not seek to achieve the bonus residential FSR as provided by this clause. </w:t>
            </w:r>
          </w:p>
          <w:p w14:paraId="1A881020" w14:textId="77777777" w:rsidR="00597F80" w:rsidRPr="001F2382" w:rsidRDefault="00597F80" w:rsidP="00351D66">
            <w:pPr>
              <w:pStyle w:val="NoSpacing"/>
              <w:rPr>
                <w:rFonts w:ascii="Arial" w:eastAsiaTheme="minorHAnsi" w:hAnsi="Arial" w:cs="Arial"/>
                <w:sz w:val="22"/>
                <w:szCs w:val="22"/>
              </w:rPr>
            </w:pPr>
          </w:p>
          <w:p w14:paraId="41C8457E" w14:textId="79548584" w:rsidR="00597F80" w:rsidRPr="001F2382" w:rsidRDefault="00597F80" w:rsidP="00351D66">
            <w:pPr>
              <w:pStyle w:val="NoSpacing"/>
              <w:rPr>
                <w:rFonts w:ascii="Arial" w:eastAsiaTheme="minorHAnsi" w:hAnsi="Arial" w:cs="Arial"/>
                <w:sz w:val="22"/>
                <w:szCs w:val="22"/>
              </w:rPr>
            </w:pPr>
            <w:r w:rsidRPr="001F2382">
              <w:rPr>
                <w:rFonts w:ascii="Arial" w:eastAsiaTheme="minorHAnsi" w:hAnsi="Arial" w:cs="Arial"/>
                <w:sz w:val="22"/>
                <w:szCs w:val="22"/>
              </w:rPr>
              <w:t>The proposed development is consistent with the objectives of this proposed clause as:</w:t>
            </w:r>
          </w:p>
          <w:p w14:paraId="3A9309B9" w14:textId="64AE0951" w:rsidR="00597F80" w:rsidRPr="001F2382" w:rsidRDefault="00597F80" w:rsidP="00597F80">
            <w:pPr>
              <w:pStyle w:val="NoSpacing"/>
              <w:numPr>
                <w:ilvl w:val="0"/>
                <w:numId w:val="29"/>
              </w:numPr>
              <w:ind w:left="286" w:hanging="286"/>
              <w:rPr>
                <w:rFonts w:ascii="Arial" w:eastAsiaTheme="minorHAnsi" w:hAnsi="Arial" w:cs="Arial"/>
                <w:sz w:val="22"/>
                <w:szCs w:val="22"/>
              </w:rPr>
            </w:pPr>
            <w:r w:rsidRPr="001F2382">
              <w:rPr>
                <w:rFonts w:ascii="Arial" w:eastAsiaTheme="minorHAnsi" w:hAnsi="Arial" w:cs="Arial"/>
                <w:sz w:val="22"/>
                <w:szCs w:val="22"/>
              </w:rPr>
              <w:t>The proposed use serves a vital function as an essential community use.</w:t>
            </w:r>
          </w:p>
          <w:p w14:paraId="3D3D5B82" w14:textId="78F1C934" w:rsidR="00597F80" w:rsidRPr="00C222EF" w:rsidRDefault="00597F80" w:rsidP="00597F80">
            <w:pPr>
              <w:pStyle w:val="NoSpacing"/>
              <w:numPr>
                <w:ilvl w:val="0"/>
                <w:numId w:val="29"/>
              </w:numPr>
              <w:ind w:left="286" w:hanging="286"/>
              <w:rPr>
                <w:rStyle w:val="Strong"/>
                <w:rFonts w:ascii="Arial" w:hAnsi="Arial" w:cs="Arial"/>
                <w:b w:val="0"/>
                <w:bCs w:val="0"/>
                <w:sz w:val="22"/>
                <w:szCs w:val="22"/>
              </w:rPr>
            </w:pPr>
            <w:r w:rsidRPr="001F2382">
              <w:rPr>
                <w:rStyle w:val="Strong"/>
                <w:rFonts w:ascii="Arial" w:eastAsiaTheme="minorHAnsi" w:hAnsi="Arial" w:cs="Arial"/>
                <w:b w:val="0"/>
                <w:bCs w:val="0"/>
                <w:sz w:val="22"/>
                <w:szCs w:val="22"/>
              </w:rPr>
              <w:t>T</w:t>
            </w:r>
            <w:r w:rsidRPr="001F2382">
              <w:rPr>
                <w:rStyle w:val="Strong"/>
                <w:rFonts w:ascii="Arial" w:hAnsi="Arial" w:cs="Arial"/>
                <w:b w:val="0"/>
                <w:bCs w:val="0"/>
                <w:sz w:val="22"/>
                <w:szCs w:val="22"/>
              </w:rPr>
              <w:t>he remaining allotments within the opportunity site are privately owned and not part of the Crown land site.</w:t>
            </w:r>
          </w:p>
          <w:p w14:paraId="0A9C23E3" w14:textId="543C652E" w:rsidR="00597F80" w:rsidRPr="00C222EF" w:rsidRDefault="00597F80" w:rsidP="00597F80">
            <w:pPr>
              <w:pStyle w:val="NoSpacing"/>
              <w:numPr>
                <w:ilvl w:val="0"/>
                <w:numId w:val="29"/>
              </w:numPr>
              <w:ind w:left="286" w:hanging="286"/>
              <w:rPr>
                <w:rStyle w:val="Strong"/>
                <w:rFonts w:ascii="Arial" w:eastAsiaTheme="minorHAnsi" w:hAnsi="Arial" w:cs="Arial"/>
                <w:b w:val="0"/>
                <w:bCs w:val="0"/>
                <w:sz w:val="22"/>
                <w:szCs w:val="22"/>
              </w:rPr>
            </w:pPr>
            <w:r w:rsidRPr="00C222EF">
              <w:rPr>
                <w:rFonts w:ascii="Arial" w:eastAsiaTheme="minorHAnsi" w:hAnsi="Arial" w:cs="Arial"/>
                <w:sz w:val="22"/>
                <w:szCs w:val="22"/>
              </w:rPr>
              <w:t xml:space="preserve">The size of the remaining allotments mean that they would not otherwise benefit from the incentive height and FSR controls available for large sites. As such their anticipated development potential is based on the existing height and FSR provisions which will not be </w:t>
            </w:r>
            <w:r w:rsidRPr="00C222EF">
              <w:rPr>
                <w:rFonts w:ascii="Arial" w:eastAsiaTheme="minorHAnsi" w:hAnsi="Arial" w:cs="Arial"/>
                <w:sz w:val="22"/>
                <w:szCs w:val="22"/>
              </w:rPr>
              <w:lastRenderedPageBreak/>
              <w:t xml:space="preserve">impacted by the proposed development. </w:t>
            </w:r>
          </w:p>
        </w:tc>
      </w:tr>
      <w:tr w:rsidR="00C222EF" w:rsidRPr="00C222EF" w14:paraId="5BB91A0C" w14:textId="77777777" w:rsidTr="00385108">
        <w:tc>
          <w:tcPr>
            <w:tcW w:w="1413" w:type="dxa"/>
          </w:tcPr>
          <w:p w14:paraId="218587F1" w14:textId="0C146A77" w:rsidR="00351D66" w:rsidRPr="00C222EF" w:rsidRDefault="00351D66" w:rsidP="00351D66">
            <w:pPr>
              <w:pStyle w:val="NoSpacing"/>
              <w:rPr>
                <w:rStyle w:val="Strong"/>
                <w:rFonts w:ascii="Arial" w:hAnsi="Arial" w:cs="Arial"/>
                <w:sz w:val="22"/>
                <w:szCs w:val="22"/>
              </w:rPr>
            </w:pPr>
            <w:r w:rsidRPr="00C222EF">
              <w:rPr>
                <w:rStyle w:val="Strong"/>
                <w:rFonts w:ascii="Arial" w:hAnsi="Arial" w:cs="Arial"/>
                <w:sz w:val="22"/>
                <w:szCs w:val="22"/>
              </w:rPr>
              <w:lastRenderedPageBreak/>
              <w:t>Active Frontages</w:t>
            </w:r>
          </w:p>
        </w:tc>
        <w:tc>
          <w:tcPr>
            <w:tcW w:w="3824" w:type="dxa"/>
          </w:tcPr>
          <w:p w14:paraId="75489B9A" w14:textId="77777777" w:rsidR="00722C1C" w:rsidRPr="00C222EF" w:rsidRDefault="00351D66" w:rsidP="00351D66">
            <w:pPr>
              <w:autoSpaceDE w:val="0"/>
              <w:autoSpaceDN w:val="0"/>
              <w:adjustRightInd w:val="0"/>
              <w:spacing w:after="0" w:line="240" w:lineRule="auto"/>
              <w:rPr>
                <w:rFonts w:ascii="Arial" w:eastAsiaTheme="minorHAnsi" w:hAnsi="Arial" w:cs="Arial"/>
                <w:sz w:val="22"/>
                <w:szCs w:val="22"/>
              </w:rPr>
            </w:pPr>
            <w:r w:rsidRPr="00C222EF">
              <w:rPr>
                <w:rFonts w:ascii="Arial" w:eastAsiaTheme="minorHAnsi" w:hAnsi="Arial" w:cs="Arial"/>
                <w:sz w:val="22"/>
                <w:szCs w:val="22"/>
              </w:rPr>
              <w:t xml:space="preserve">The site is mapped as requiring active frontages at both Marsden Street and Phillip Street </w:t>
            </w:r>
          </w:p>
          <w:p w14:paraId="28B8CD6B" w14:textId="77777777" w:rsidR="00722C1C" w:rsidRPr="00C222EF" w:rsidRDefault="00722C1C" w:rsidP="00351D66">
            <w:pPr>
              <w:autoSpaceDE w:val="0"/>
              <w:autoSpaceDN w:val="0"/>
              <w:adjustRightInd w:val="0"/>
              <w:spacing w:after="0" w:line="240" w:lineRule="auto"/>
              <w:rPr>
                <w:rFonts w:ascii="Arial" w:eastAsiaTheme="minorHAnsi" w:hAnsi="Arial" w:cs="Arial"/>
                <w:sz w:val="22"/>
                <w:szCs w:val="22"/>
              </w:rPr>
            </w:pPr>
          </w:p>
          <w:p w14:paraId="6597CDF6" w14:textId="7F103DEC" w:rsidR="00351D66" w:rsidRPr="00C222EF" w:rsidRDefault="00722C1C" w:rsidP="00351D66">
            <w:pPr>
              <w:autoSpaceDE w:val="0"/>
              <w:autoSpaceDN w:val="0"/>
              <w:adjustRightInd w:val="0"/>
              <w:spacing w:after="0" w:line="240" w:lineRule="auto"/>
              <w:rPr>
                <w:rFonts w:ascii="Arial" w:eastAsiaTheme="minorHAnsi" w:hAnsi="Arial" w:cs="Arial"/>
                <w:sz w:val="22"/>
                <w:szCs w:val="22"/>
              </w:rPr>
            </w:pPr>
            <w:r w:rsidRPr="00C222EF">
              <w:rPr>
                <w:rFonts w:ascii="Arial" w:eastAsiaTheme="minorHAnsi" w:hAnsi="Arial" w:cs="Arial"/>
                <w:sz w:val="22"/>
                <w:szCs w:val="22"/>
              </w:rPr>
              <w:t>T</w:t>
            </w:r>
            <w:r w:rsidR="00351D66" w:rsidRPr="00C222EF">
              <w:rPr>
                <w:rFonts w:ascii="Arial" w:eastAsiaTheme="minorHAnsi" w:hAnsi="Arial" w:cs="Arial"/>
                <w:sz w:val="22"/>
                <w:szCs w:val="22"/>
              </w:rPr>
              <w:t xml:space="preserve">he following applies to the site: </w:t>
            </w:r>
          </w:p>
          <w:p w14:paraId="0BC555C0" w14:textId="2D2485AA" w:rsidR="00351D66" w:rsidRPr="00C222EF" w:rsidRDefault="00351D66" w:rsidP="00351D66">
            <w:pPr>
              <w:autoSpaceDE w:val="0"/>
              <w:autoSpaceDN w:val="0"/>
              <w:adjustRightInd w:val="0"/>
              <w:spacing w:after="0" w:line="240" w:lineRule="auto"/>
              <w:rPr>
                <w:rFonts w:ascii="Arial" w:eastAsiaTheme="minorHAnsi" w:hAnsi="Arial" w:cs="Arial"/>
                <w:i/>
                <w:iCs/>
                <w:sz w:val="22"/>
                <w:szCs w:val="22"/>
              </w:rPr>
            </w:pPr>
            <w:r w:rsidRPr="00C222EF">
              <w:rPr>
                <w:rFonts w:ascii="Arial" w:eastAsiaTheme="minorHAnsi" w:hAnsi="Arial" w:cs="Arial"/>
                <w:i/>
                <w:iCs/>
                <w:sz w:val="22"/>
                <w:szCs w:val="22"/>
              </w:rPr>
              <w:t xml:space="preserve">(3) Development consent must not be granted to the erection of a building, or a change of use of a building, on land to which this clause applies unless the consent authority is satisfied that the building will have an active frontage after its erection or change of use. </w:t>
            </w:r>
          </w:p>
          <w:p w14:paraId="6D289935" w14:textId="77777777" w:rsidR="00722C1C" w:rsidRPr="00C222EF" w:rsidRDefault="00722C1C" w:rsidP="00351D66">
            <w:pPr>
              <w:autoSpaceDE w:val="0"/>
              <w:autoSpaceDN w:val="0"/>
              <w:adjustRightInd w:val="0"/>
              <w:spacing w:after="0" w:line="240" w:lineRule="auto"/>
              <w:rPr>
                <w:rFonts w:ascii="Arial" w:eastAsiaTheme="minorHAnsi" w:hAnsi="Arial" w:cs="Arial"/>
                <w:sz w:val="22"/>
                <w:szCs w:val="22"/>
              </w:rPr>
            </w:pPr>
          </w:p>
          <w:p w14:paraId="2C775223" w14:textId="77777777" w:rsidR="00351D66" w:rsidRPr="00C222EF" w:rsidRDefault="00351D66" w:rsidP="00351D66">
            <w:pPr>
              <w:autoSpaceDE w:val="0"/>
              <w:autoSpaceDN w:val="0"/>
              <w:adjustRightInd w:val="0"/>
              <w:spacing w:after="0" w:line="240" w:lineRule="auto"/>
              <w:rPr>
                <w:rFonts w:ascii="Arial" w:eastAsiaTheme="minorHAnsi" w:hAnsi="Arial" w:cs="Arial"/>
                <w:sz w:val="22"/>
                <w:szCs w:val="22"/>
              </w:rPr>
            </w:pPr>
            <w:r w:rsidRPr="00C222EF">
              <w:rPr>
                <w:rFonts w:ascii="Arial" w:eastAsiaTheme="minorHAnsi" w:hAnsi="Arial" w:cs="Arial"/>
                <w:i/>
                <w:iCs/>
                <w:sz w:val="22"/>
                <w:szCs w:val="22"/>
              </w:rPr>
              <w:t xml:space="preserve">(4) Despite subclause (3) and subject to the consent authority being satisfied, an active frontage is not required for any part of a building that is used for any of the following: </w:t>
            </w:r>
          </w:p>
          <w:p w14:paraId="7896C2B5" w14:textId="77777777" w:rsidR="00351D66" w:rsidRPr="00C222EF" w:rsidRDefault="00351D66" w:rsidP="00351D66">
            <w:pPr>
              <w:autoSpaceDE w:val="0"/>
              <w:autoSpaceDN w:val="0"/>
              <w:adjustRightInd w:val="0"/>
              <w:spacing w:after="0" w:line="240" w:lineRule="auto"/>
              <w:rPr>
                <w:rFonts w:ascii="Arial" w:eastAsiaTheme="minorHAnsi" w:hAnsi="Arial" w:cs="Arial"/>
                <w:sz w:val="22"/>
                <w:szCs w:val="22"/>
              </w:rPr>
            </w:pPr>
            <w:r w:rsidRPr="00C222EF">
              <w:rPr>
                <w:rFonts w:ascii="Arial" w:eastAsiaTheme="minorHAnsi" w:hAnsi="Arial" w:cs="Arial"/>
                <w:i/>
                <w:iCs/>
                <w:sz w:val="22"/>
                <w:szCs w:val="22"/>
              </w:rPr>
              <w:t xml:space="preserve">(a) entrances and lobbies (including as part of </w:t>
            </w:r>
            <w:proofErr w:type="gramStart"/>
            <w:r w:rsidRPr="00C222EF">
              <w:rPr>
                <w:rFonts w:ascii="Arial" w:eastAsiaTheme="minorHAnsi" w:hAnsi="Arial" w:cs="Arial"/>
                <w:i/>
                <w:iCs/>
                <w:sz w:val="22"/>
                <w:szCs w:val="22"/>
              </w:rPr>
              <w:t>mixed use</w:t>
            </w:r>
            <w:proofErr w:type="gramEnd"/>
            <w:r w:rsidRPr="00C222EF">
              <w:rPr>
                <w:rFonts w:ascii="Arial" w:eastAsiaTheme="minorHAnsi" w:hAnsi="Arial" w:cs="Arial"/>
                <w:i/>
                <w:iCs/>
                <w:sz w:val="22"/>
                <w:szCs w:val="22"/>
              </w:rPr>
              <w:t xml:space="preserve"> development), </w:t>
            </w:r>
          </w:p>
          <w:p w14:paraId="4AB88A39" w14:textId="77777777" w:rsidR="00351D66" w:rsidRPr="00C222EF" w:rsidRDefault="00351D66" w:rsidP="00351D66">
            <w:pPr>
              <w:autoSpaceDE w:val="0"/>
              <w:autoSpaceDN w:val="0"/>
              <w:adjustRightInd w:val="0"/>
              <w:spacing w:after="0" w:line="240" w:lineRule="auto"/>
              <w:rPr>
                <w:rFonts w:ascii="Arial" w:eastAsiaTheme="minorHAnsi" w:hAnsi="Arial" w:cs="Arial"/>
                <w:sz w:val="22"/>
                <w:szCs w:val="22"/>
              </w:rPr>
            </w:pPr>
            <w:r w:rsidRPr="00C222EF">
              <w:rPr>
                <w:rFonts w:ascii="Arial" w:eastAsiaTheme="minorHAnsi" w:hAnsi="Arial" w:cs="Arial"/>
                <w:i/>
                <w:iCs/>
                <w:sz w:val="22"/>
                <w:szCs w:val="22"/>
              </w:rPr>
              <w:t xml:space="preserve">(b) access for fire services, </w:t>
            </w:r>
          </w:p>
          <w:p w14:paraId="249B78E9" w14:textId="77777777" w:rsidR="00351D66" w:rsidRPr="00C222EF" w:rsidRDefault="00351D66" w:rsidP="00351D66">
            <w:pPr>
              <w:autoSpaceDE w:val="0"/>
              <w:autoSpaceDN w:val="0"/>
              <w:adjustRightInd w:val="0"/>
              <w:spacing w:after="0" w:line="240" w:lineRule="auto"/>
              <w:rPr>
                <w:rFonts w:ascii="Arial" w:eastAsiaTheme="minorHAnsi" w:hAnsi="Arial" w:cs="Arial"/>
                <w:sz w:val="22"/>
                <w:szCs w:val="22"/>
              </w:rPr>
            </w:pPr>
            <w:r w:rsidRPr="00C222EF">
              <w:rPr>
                <w:rFonts w:ascii="Arial" w:eastAsiaTheme="minorHAnsi" w:hAnsi="Arial" w:cs="Arial"/>
                <w:i/>
                <w:iCs/>
                <w:sz w:val="22"/>
                <w:szCs w:val="22"/>
              </w:rPr>
              <w:t xml:space="preserve">(c) electrical services, </w:t>
            </w:r>
          </w:p>
          <w:p w14:paraId="7B7A5211" w14:textId="498A66E9" w:rsidR="00351D66" w:rsidRPr="00C222EF" w:rsidRDefault="00351D66" w:rsidP="00351D66">
            <w:pPr>
              <w:autoSpaceDE w:val="0"/>
              <w:autoSpaceDN w:val="0"/>
              <w:adjustRightInd w:val="0"/>
              <w:spacing w:after="0" w:line="240" w:lineRule="auto"/>
              <w:rPr>
                <w:rFonts w:ascii="Arial" w:eastAsiaTheme="minorHAnsi" w:hAnsi="Arial" w:cs="Arial"/>
                <w:i/>
                <w:iCs/>
                <w:sz w:val="22"/>
                <w:szCs w:val="22"/>
              </w:rPr>
            </w:pPr>
            <w:r w:rsidRPr="00C222EF">
              <w:rPr>
                <w:rFonts w:ascii="Arial" w:eastAsiaTheme="minorHAnsi" w:hAnsi="Arial" w:cs="Arial"/>
                <w:i/>
                <w:iCs/>
                <w:sz w:val="22"/>
                <w:szCs w:val="22"/>
              </w:rPr>
              <w:t xml:space="preserve">(d) vehicular access. </w:t>
            </w:r>
          </w:p>
          <w:p w14:paraId="5D9ADEC5" w14:textId="77777777" w:rsidR="00722C1C" w:rsidRPr="00C222EF" w:rsidRDefault="00722C1C" w:rsidP="00351D66">
            <w:pPr>
              <w:autoSpaceDE w:val="0"/>
              <w:autoSpaceDN w:val="0"/>
              <w:adjustRightInd w:val="0"/>
              <w:spacing w:after="0" w:line="240" w:lineRule="auto"/>
              <w:rPr>
                <w:rFonts w:ascii="Arial" w:eastAsiaTheme="minorHAnsi" w:hAnsi="Arial" w:cs="Arial"/>
                <w:sz w:val="22"/>
                <w:szCs w:val="22"/>
              </w:rPr>
            </w:pPr>
          </w:p>
          <w:p w14:paraId="3D3EE2E3" w14:textId="1EAD6FB0" w:rsidR="00351D66" w:rsidRPr="00C222EF" w:rsidRDefault="00351D66" w:rsidP="00722C1C">
            <w:pPr>
              <w:autoSpaceDE w:val="0"/>
              <w:autoSpaceDN w:val="0"/>
              <w:adjustRightInd w:val="0"/>
              <w:spacing w:after="0" w:line="240" w:lineRule="auto"/>
              <w:rPr>
                <w:rStyle w:val="Strong"/>
                <w:rFonts w:ascii="Arial" w:eastAsiaTheme="minorHAnsi" w:hAnsi="Arial" w:cs="Arial"/>
                <w:b w:val="0"/>
                <w:bCs w:val="0"/>
                <w:i/>
                <w:iCs/>
                <w:sz w:val="22"/>
                <w:szCs w:val="22"/>
              </w:rPr>
            </w:pPr>
            <w:r w:rsidRPr="00C222EF">
              <w:rPr>
                <w:rFonts w:ascii="Arial" w:eastAsiaTheme="minorHAnsi" w:hAnsi="Arial" w:cs="Arial"/>
                <w:i/>
                <w:iCs/>
                <w:sz w:val="22"/>
                <w:szCs w:val="22"/>
              </w:rPr>
              <w:t xml:space="preserve">(5) In this clause, a building has an active frontage if all premises on the ground floor of the building facing the street and any public spaces are used for the purposes of business premises, community facilities, entertainment facilities or retail premises. </w:t>
            </w:r>
          </w:p>
        </w:tc>
        <w:tc>
          <w:tcPr>
            <w:tcW w:w="3542" w:type="dxa"/>
          </w:tcPr>
          <w:p w14:paraId="14D9D0C6" w14:textId="77777777" w:rsidR="00722C1C" w:rsidRPr="00C222EF" w:rsidRDefault="00722C1C" w:rsidP="00351D66">
            <w:pPr>
              <w:pStyle w:val="NoSpacing"/>
              <w:rPr>
                <w:rFonts w:ascii="Arial" w:eastAsiaTheme="minorHAnsi" w:hAnsi="Arial" w:cs="Arial"/>
                <w:sz w:val="22"/>
                <w:szCs w:val="22"/>
              </w:rPr>
            </w:pPr>
            <w:r w:rsidRPr="00C222EF">
              <w:rPr>
                <w:rFonts w:ascii="Arial" w:eastAsiaTheme="minorHAnsi" w:hAnsi="Arial" w:cs="Arial"/>
                <w:sz w:val="22"/>
                <w:szCs w:val="22"/>
              </w:rPr>
              <w:t xml:space="preserve">The land use for the proposed police station is a public administration building however the use can also be considered a community use. The proposed development satisfies the intent of the provisions under this clause. </w:t>
            </w:r>
          </w:p>
          <w:p w14:paraId="234E8203" w14:textId="77777777" w:rsidR="00722C1C" w:rsidRPr="00C222EF" w:rsidRDefault="00722C1C" w:rsidP="00351D66">
            <w:pPr>
              <w:pStyle w:val="NoSpacing"/>
              <w:rPr>
                <w:rFonts w:ascii="Arial" w:eastAsiaTheme="minorHAnsi" w:hAnsi="Arial" w:cs="Arial"/>
                <w:sz w:val="22"/>
                <w:szCs w:val="22"/>
              </w:rPr>
            </w:pPr>
          </w:p>
          <w:p w14:paraId="1ABCE565" w14:textId="032AFD92" w:rsidR="00351D66" w:rsidRPr="00C222EF" w:rsidRDefault="00722C1C" w:rsidP="00351D66">
            <w:pPr>
              <w:pStyle w:val="NoSpacing"/>
              <w:rPr>
                <w:rStyle w:val="Strong"/>
                <w:rFonts w:ascii="Arial" w:hAnsi="Arial" w:cs="Arial"/>
                <w:b w:val="0"/>
                <w:bCs w:val="0"/>
                <w:sz w:val="22"/>
                <w:szCs w:val="22"/>
              </w:rPr>
            </w:pPr>
            <w:r w:rsidRPr="00C222EF">
              <w:rPr>
                <w:rFonts w:ascii="Arial" w:eastAsiaTheme="minorHAnsi" w:hAnsi="Arial" w:cs="Arial"/>
                <w:sz w:val="22"/>
                <w:szCs w:val="22"/>
              </w:rPr>
              <w:t>Notwithstanding the constraints of the proposed use as a police station with specific security and privacy requirements, windows to offices and working spaces are provided where possible to provide an outlook onto Marsden Street and Phillip Street. The building entrance is proposed near the corner of these two streets in a prominent location to improve the current street interface.</w:t>
            </w:r>
          </w:p>
        </w:tc>
      </w:tr>
      <w:tr w:rsidR="00605C65" w:rsidRPr="00605C65" w14:paraId="1A566CCF" w14:textId="77777777" w:rsidTr="00385108">
        <w:tc>
          <w:tcPr>
            <w:tcW w:w="1413" w:type="dxa"/>
          </w:tcPr>
          <w:p w14:paraId="6AF20DE6" w14:textId="00E09B69" w:rsidR="00351D66" w:rsidRPr="00605C65" w:rsidRDefault="00351D66" w:rsidP="00351D66">
            <w:pPr>
              <w:pStyle w:val="NoSpacing"/>
              <w:rPr>
                <w:rStyle w:val="Strong"/>
                <w:rFonts w:ascii="Arial" w:hAnsi="Arial" w:cs="Arial"/>
                <w:sz w:val="22"/>
                <w:szCs w:val="22"/>
              </w:rPr>
            </w:pPr>
            <w:r w:rsidRPr="00605C65">
              <w:rPr>
                <w:rStyle w:val="Strong"/>
                <w:rFonts w:ascii="Arial" w:hAnsi="Arial" w:cs="Arial"/>
                <w:sz w:val="22"/>
                <w:szCs w:val="22"/>
              </w:rPr>
              <w:t>Land Reservation Acquisition – Regional Cycleway</w:t>
            </w:r>
          </w:p>
        </w:tc>
        <w:tc>
          <w:tcPr>
            <w:tcW w:w="3824" w:type="dxa"/>
          </w:tcPr>
          <w:p w14:paraId="522D10DD" w14:textId="19CC768D" w:rsidR="006615CB" w:rsidRPr="00605C65" w:rsidRDefault="00351D66" w:rsidP="006615CB">
            <w:pPr>
              <w:autoSpaceDE w:val="0"/>
              <w:autoSpaceDN w:val="0"/>
              <w:adjustRightInd w:val="0"/>
              <w:spacing w:after="0" w:line="240" w:lineRule="auto"/>
              <w:rPr>
                <w:rFonts w:ascii="Arial" w:eastAsiaTheme="minorHAnsi" w:hAnsi="Arial" w:cs="Arial"/>
                <w:sz w:val="22"/>
                <w:szCs w:val="22"/>
              </w:rPr>
            </w:pPr>
            <w:r w:rsidRPr="00605C65">
              <w:rPr>
                <w:rFonts w:ascii="Arial" w:eastAsiaTheme="minorHAnsi" w:hAnsi="Arial" w:cs="Arial"/>
                <w:sz w:val="22"/>
                <w:szCs w:val="22"/>
              </w:rPr>
              <w:t xml:space="preserve">The western edge of the site, adjoining Marsden Street, is identified within the CBD Planning Proposal as </w:t>
            </w:r>
            <w:r w:rsidR="006615CB" w:rsidRPr="00605C65">
              <w:rPr>
                <w:rFonts w:ascii="Arial" w:eastAsiaTheme="minorHAnsi" w:hAnsi="Arial" w:cs="Arial"/>
                <w:sz w:val="22"/>
                <w:szCs w:val="22"/>
              </w:rPr>
              <w:t>nominated for</w:t>
            </w:r>
            <w:r w:rsidRPr="00605C65">
              <w:rPr>
                <w:rFonts w:ascii="Arial" w:eastAsiaTheme="minorHAnsi" w:hAnsi="Arial" w:cs="Arial"/>
                <w:sz w:val="22"/>
                <w:szCs w:val="22"/>
              </w:rPr>
              <w:t xml:space="preserve"> a regional cycleway along Marsden Street</w:t>
            </w:r>
            <w:r w:rsidR="006615CB" w:rsidRPr="00605C65">
              <w:rPr>
                <w:rFonts w:ascii="Arial" w:eastAsiaTheme="minorHAnsi" w:hAnsi="Arial" w:cs="Arial"/>
                <w:sz w:val="22"/>
                <w:szCs w:val="22"/>
              </w:rPr>
              <w:t>.</w:t>
            </w:r>
          </w:p>
          <w:p w14:paraId="53ECAC41" w14:textId="77777777" w:rsidR="006615CB" w:rsidRPr="00605C65" w:rsidRDefault="006615CB" w:rsidP="006615CB">
            <w:pPr>
              <w:autoSpaceDE w:val="0"/>
              <w:autoSpaceDN w:val="0"/>
              <w:adjustRightInd w:val="0"/>
              <w:spacing w:after="0" w:line="240" w:lineRule="auto"/>
              <w:rPr>
                <w:rFonts w:ascii="Arial" w:eastAsiaTheme="minorHAnsi" w:hAnsi="Arial" w:cs="Arial"/>
                <w:i/>
                <w:iCs/>
                <w:sz w:val="22"/>
                <w:szCs w:val="22"/>
              </w:rPr>
            </w:pPr>
          </w:p>
          <w:p w14:paraId="131C75F6" w14:textId="79085ED6" w:rsidR="00722C1C" w:rsidRPr="00605C65" w:rsidRDefault="006615CB" w:rsidP="006615CB">
            <w:pPr>
              <w:pStyle w:val="Default"/>
              <w:rPr>
                <w:rFonts w:ascii="Arial" w:eastAsiaTheme="minorHAnsi" w:hAnsi="Arial" w:cs="Arial"/>
                <w:color w:val="auto"/>
                <w:sz w:val="22"/>
                <w:szCs w:val="22"/>
                <w:lang w:eastAsia="en-US"/>
              </w:rPr>
            </w:pPr>
            <w:r w:rsidRPr="00605C65">
              <w:rPr>
                <w:rFonts w:ascii="Arial" w:eastAsiaTheme="minorHAnsi" w:hAnsi="Arial" w:cs="Arial"/>
                <w:color w:val="auto"/>
                <w:sz w:val="22"/>
                <w:szCs w:val="22"/>
                <w:lang w:eastAsia="en-US"/>
              </w:rPr>
              <w:t>T</w:t>
            </w:r>
            <w:r w:rsidR="00351D66" w:rsidRPr="00605C65">
              <w:rPr>
                <w:rFonts w:ascii="Arial" w:eastAsiaTheme="minorHAnsi" w:hAnsi="Arial" w:cs="Arial"/>
                <w:color w:val="auto"/>
                <w:sz w:val="22"/>
                <w:szCs w:val="22"/>
                <w:lang w:eastAsia="en-US"/>
              </w:rPr>
              <w:t xml:space="preserve">he edge of the site is to be reserved for future acquisition by the relevant state authority for the purposes of a regional cycleway. </w:t>
            </w:r>
          </w:p>
          <w:p w14:paraId="512B3E50" w14:textId="0E004C97" w:rsidR="006615CB" w:rsidRPr="00605C65" w:rsidRDefault="006615CB" w:rsidP="006615CB">
            <w:pPr>
              <w:pStyle w:val="Default"/>
              <w:rPr>
                <w:rFonts w:ascii="Arial" w:eastAsiaTheme="minorHAnsi" w:hAnsi="Arial" w:cs="Arial"/>
                <w:color w:val="auto"/>
                <w:sz w:val="22"/>
                <w:szCs w:val="22"/>
              </w:rPr>
            </w:pPr>
          </w:p>
          <w:p w14:paraId="630C1C60" w14:textId="2459B064" w:rsidR="00351D66" w:rsidRPr="00605C65" w:rsidRDefault="006615CB" w:rsidP="006615CB">
            <w:pPr>
              <w:pStyle w:val="Default"/>
              <w:rPr>
                <w:rStyle w:val="Strong"/>
                <w:rFonts w:ascii="Arial" w:eastAsiaTheme="minorHAnsi" w:hAnsi="Arial" w:cs="Arial"/>
                <w:b w:val="0"/>
                <w:bCs w:val="0"/>
                <w:color w:val="auto"/>
                <w:sz w:val="22"/>
                <w:szCs w:val="22"/>
              </w:rPr>
            </w:pPr>
            <w:r w:rsidRPr="00605C65">
              <w:rPr>
                <w:rFonts w:ascii="Arial" w:eastAsiaTheme="minorHAnsi" w:hAnsi="Arial" w:cs="Arial"/>
                <w:color w:val="auto"/>
                <w:sz w:val="22"/>
                <w:szCs w:val="22"/>
              </w:rPr>
              <w:t xml:space="preserve">A 2m wide parcel of land is identified as the land reservation area for this cycleway. </w:t>
            </w:r>
          </w:p>
        </w:tc>
        <w:tc>
          <w:tcPr>
            <w:tcW w:w="3542" w:type="dxa"/>
          </w:tcPr>
          <w:p w14:paraId="6D21B78F" w14:textId="77777777" w:rsidR="006615CB" w:rsidRPr="00605C65" w:rsidRDefault="006615CB" w:rsidP="006615CB">
            <w:pPr>
              <w:autoSpaceDE w:val="0"/>
              <w:autoSpaceDN w:val="0"/>
              <w:adjustRightInd w:val="0"/>
              <w:spacing w:after="0" w:line="240" w:lineRule="auto"/>
              <w:rPr>
                <w:rFonts w:ascii="Arial" w:eastAsiaTheme="minorHAnsi" w:hAnsi="Arial" w:cs="Arial"/>
                <w:sz w:val="22"/>
                <w:szCs w:val="22"/>
              </w:rPr>
            </w:pPr>
            <w:r w:rsidRPr="00605C65">
              <w:rPr>
                <w:rFonts w:ascii="Arial" w:eastAsiaTheme="minorHAnsi" w:hAnsi="Arial" w:cs="Arial"/>
                <w:sz w:val="22"/>
                <w:szCs w:val="22"/>
              </w:rPr>
              <w:t xml:space="preserve">The proposed building has been designed to accommodate the 2m wide land reservation area along Marsden Street, along the western site boundary on the ground floor to facilitate the proposed cycleway. </w:t>
            </w:r>
          </w:p>
          <w:p w14:paraId="2C8B30CD" w14:textId="77777777" w:rsidR="006615CB" w:rsidRPr="00605C65" w:rsidRDefault="006615CB" w:rsidP="006615CB">
            <w:pPr>
              <w:autoSpaceDE w:val="0"/>
              <w:autoSpaceDN w:val="0"/>
              <w:adjustRightInd w:val="0"/>
              <w:spacing w:after="0" w:line="240" w:lineRule="auto"/>
              <w:rPr>
                <w:rFonts w:ascii="Arial" w:eastAsiaTheme="minorHAnsi" w:hAnsi="Arial" w:cs="Arial"/>
                <w:sz w:val="22"/>
                <w:szCs w:val="22"/>
              </w:rPr>
            </w:pPr>
          </w:p>
          <w:p w14:paraId="79609620" w14:textId="4C52DCB9" w:rsidR="006615CB" w:rsidRPr="00605C65" w:rsidRDefault="006615CB" w:rsidP="006615CB">
            <w:pPr>
              <w:autoSpaceDE w:val="0"/>
              <w:autoSpaceDN w:val="0"/>
              <w:adjustRightInd w:val="0"/>
              <w:spacing w:after="0" w:line="240" w:lineRule="auto"/>
              <w:rPr>
                <w:rFonts w:ascii="Arial" w:eastAsiaTheme="minorHAnsi" w:hAnsi="Arial" w:cs="Arial"/>
                <w:sz w:val="22"/>
                <w:szCs w:val="22"/>
              </w:rPr>
            </w:pPr>
            <w:r w:rsidRPr="00605C65">
              <w:rPr>
                <w:rFonts w:ascii="Arial" w:eastAsiaTheme="minorHAnsi" w:hAnsi="Arial" w:cs="Arial"/>
                <w:sz w:val="22"/>
                <w:szCs w:val="22"/>
              </w:rPr>
              <w:t>It is noted that the existing basement structure encroaches within the 2m wide land reservation area however the proposed basement extension provides an adequate setback.</w:t>
            </w:r>
          </w:p>
          <w:p w14:paraId="1E3EA41E" w14:textId="642AE505" w:rsidR="006615CB" w:rsidRPr="00605C65" w:rsidRDefault="006615CB" w:rsidP="006615CB">
            <w:pPr>
              <w:autoSpaceDE w:val="0"/>
              <w:autoSpaceDN w:val="0"/>
              <w:adjustRightInd w:val="0"/>
              <w:spacing w:after="0" w:line="240" w:lineRule="auto"/>
              <w:rPr>
                <w:rFonts w:ascii="Arial" w:eastAsiaTheme="minorHAnsi" w:hAnsi="Arial" w:cs="Arial"/>
                <w:sz w:val="22"/>
                <w:szCs w:val="22"/>
              </w:rPr>
            </w:pPr>
          </w:p>
          <w:p w14:paraId="62A97766" w14:textId="3729F482" w:rsidR="00351D66" w:rsidRPr="00605C65" w:rsidRDefault="006615CB" w:rsidP="006615CB">
            <w:pPr>
              <w:pStyle w:val="NoSpacing"/>
              <w:rPr>
                <w:rStyle w:val="Strong"/>
                <w:rFonts w:ascii="Arial" w:hAnsi="Arial" w:cs="Arial"/>
                <w:b w:val="0"/>
                <w:bCs w:val="0"/>
                <w:sz w:val="22"/>
                <w:szCs w:val="22"/>
              </w:rPr>
            </w:pPr>
            <w:r w:rsidRPr="00605C65">
              <w:rPr>
                <w:rFonts w:ascii="Arial" w:hAnsi="Arial" w:cs="Arial"/>
                <w:sz w:val="22"/>
                <w:szCs w:val="22"/>
              </w:rPr>
              <w:t xml:space="preserve">The inclusion of the existing basement within this zone does not restrict the ability to provide street trees along Marsden Street. </w:t>
            </w:r>
          </w:p>
        </w:tc>
      </w:tr>
    </w:tbl>
    <w:p w14:paraId="10EFC7D1" w14:textId="77777777" w:rsidR="006D0486" w:rsidRPr="0038169A" w:rsidRDefault="006D0486" w:rsidP="00937F21">
      <w:pPr>
        <w:pStyle w:val="NoSpacing"/>
        <w:jc w:val="both"/>
        <w:rPr>
          <w:rFonts w:ascii="Arial" w:hAnsi="Arial" w:cs="Arial"/>
          <w:highlight w:val="yellow"/>
        </w:rPr>
      </w:pPr>
    </w:p>
    <w:p w14:paraId="3EA22BCC" w14:textId="77777777" w:rsidR="00937F21" w:rsidRPr="00984648" w:rsidRDefault="00937F21" w:rsidP="00937F21">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000000"/>
        <w:tabs>
          <w:tab w:val="left" w:pos="567"/>
        </w:tabs>
        <w:ind w:right="119" w:hanging="720"/>
        <w:jc w:val="both"/>
        <w:rPr>
          <w:rFonts w:cs="Arial"/>
          <w:b/>
          <w:color w:val="FFFFFF"/>
          <w:sz w:val="24"/>
          <w:szCs w:val="24"/>
        </w:rPr>
      </w:pPr>
      <w:r w:rsidRPr="00984648">
        <w:rPr>
          <w:rFonts w:cs="Arial"/>
          <w:b/>
          <w:color w:val="FFFFFF"/>
          <w:sz w:val="24"/>
          <w:szCs w:val="24"/>
        </w:rPr>
        <w:t xml:space="preserve"> </w:t>
      </w:r>
      <w:r w:rsidRPr="00984648">
        <w:rPr>
          <w:rFonts w:cs="Arial"/>
          <w:b/>
          <w:color w:val="FFFFFF"/>
          <w:sz w:val="24"/>
          <w:szCs w:val="24"/>
        </w:rPr>
        <w:tab/>
        <w:t xml:space="preserve">Development Control Plans </w:t>
      </w:r>
    </w:p>
    <w:p w14:paraId="6E771716" w14:textId="77777777" w:rsidR="00937F21" w:rsidRPr="0038169A" w:rsidRDefault="00937F21" w:rsidP="00937F21">
      <w:pPr>
        <w:tabs>
          <w:tab w:val="left" w:pos="567"/>
        </w:tabs>
        <w:spacing w:after="0"/>
        <w:jc w:val="both"/>
        <w:rPr>
          <w:rFonts w:ascii="Arial" w:eastAsia="Times New Roman" w:hAnsi="Arial" w:cs="Arial"/>
          <w:highlight w:val="yellow"/>
          <w:lang w:eastAsia="en-AU"/>
        </w:rPr>
      </w:pPr>
    </w:p>
    <w:p w14:paraId="69BD88FF" w14:textId="77777777" w:rsidR="00937F21" w:rsidRPr="00984648" w:rsidRDefault="00937F21" w:rsidP="00937F21">
      <w:pPr>
        <w:tabs>
          <w:tab w:val="left" w:pos="567"/>
        </w:tabs>
        <w:spacing w:after="0"/>
        <w:jc w:val="both"/>
        <w:rPr>
          <w:rFonts w:ascii="Arial" w:eastAsia="Times New Roman" w:hAnsi="Arial" w:cs="Arial"/>
          <w:b/>
          <w:lang w:eastAsia="en-AU"/>
        </w:rPr>
      </w:pPr>
      <w:r w:rsidRPr="00984648">
        <w:rPr>
          <w:rFonts w:ascii="Arial" w:eastAsia="Times New Roman" w:hAnsi="Arial" w:cs="Arial"/>
          <w:b/>
          <w:lang w:eastAsia="en-AU"/>
        </w:rPr>
        <w:t>Parramatta Development Control Plan 2011</w:t>
      </w:r>
    </w:p>
    <w:p w14:paraId="273D8EF5" w14:textId="77777777" w:rsidR="00937F21" w:rsidRPr="00984648" w:rsidRDefault="00937F21" w:rsidP="00937F21">
      <w:pPr>
        <w:spacing w:after="0"/>
        <w:jc w:val="both"/>
        <w:rPr>
          <w:rFonts w:ascii="Arial" w:eastAsia="Times New Roman" w:hAnsi="Arial" w:cs="Arial"/>
          <w:lang w:eastAsia="en-AU"/>
        </w:rPr>
      </w:pPr>
    </w:p>
    <w:p w14:paraId="7FA20B31" w14:textId="77777777" w:rsidR="00937F21" w:rsidRPr="00984648" w:rsidRDefault="00937F21" w:rsidP="00937F21">
      <w:pPr>
        <w:spacing w:after="0" w:line="240" w:lineRule="auto"/>
        <w:jc w:val="both"/>
        <w:rPr>
          <w:rFonts w:ascii="Arial" w:hAnsi="Arial" w:cs="Arial"/>
          <w:lang w:val="en-US"/>
        </w:rPr>
      </w:pPr>
      <w:r w:rsidRPr="00984648">
        <w:rPr>
          <w:rFonts w:ascii="Arial" w:hAnsi="Arial" w:cs="Arial"/>
          <w:lang w:val="en-US"/>
        </w:rPr>
        <w:t xml:space="preserve">The relevant matters to be considered under Parramatta Development Control Plan 2011 for the proposed development are outlined below. </w:t>
      </w:r>
    </w:p>
    <w:p w14:paraId="06944DDE" w14:textId="0B679D24" w:rsidR="00937F21" w:rsidRPr="0038169A" w:rsidRDefault="00937F21" w:rsidP="00BD34C5">
      <w:pPr>
        <w:spacing w:after="0" w:line="240" w:lineRule="auto"/>
        <w:jc w:val="center"/>
        <w:rPr>
          <w:rFonts w:ascii="Arial" w:hAnsi="Arial" w:cs="Arial"/>
          <w:highlight w:val="yellow"/>
          <w:lang w:val="en-US"/>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4565"/>
      </w:tblGrid>
      <w:tr w:rsidR="00FA4935" w:rsidRPr="00F10235" w14:paraId="13B53EC3" w14:textId="77777777" w:rsidTr="00984648">
        <w:trPr>
          <w:trHeight w:val="295"/>
        </w:trPr>
        <w:tc>
          <w:tcPr>
            <w:tcW w:w="4219" w:type="dxa"/>
            <w:tcBorders>
              <w:top w:val="single" w:sz="4" w:space="0" w:color="auto"/>
              <w:left w:val="single" w:sz="4" w:space="0" w:color="auto"/>
              <w:bottom w:val="single" w:sz="4" w:space="0" w:color="auto"/>
              <w:right w:val="single" w:sz="4" w:space="0" w:color="auto"/>
            </w:tcBorders>
            <w:shd w:val="clear" w:color="auto" w:fill="000000"/>
            <w:hideMark/>
          </w:tcPr>
          <w:p w14:paraId="4EB1EFBE" w14:textId="77777777" w:rsidR="00FA4935" w:rsidRPr="00F10235" w:rsidRDefault="00FA4935" w:rsidP="00BD34C5">
            <w:pPr>
              <w:pStyle w:val="NoSpacing"/>
              <w:jc w:val="center"/>
              <w:rPr>
                <w:rFonts w:ascii="Arial" w:hAnsi="Arial" w:cs="Arial"/>
                <w:b/>
              </w:rPr>
            </w:pPr>
            <w:r w:rsidRPr="00F10235">
              <w:rPr>
                <w:rFonts w:ascii="Arial" w:hAnsi="Arial" w:cs="Arial"/>
                <w:b/>
              </w:rPr>
              <w:t>Development Control</w:t>
            </w:r>
          </w:p>
        </w:tc>
        <w:tc>
          <w:tcPr>
            <w:tcW w:w="4565" w:type="dxa"/>
            <w:tcBorders>
              <w:top w:val="single" w:sz="4" w:space="0" w:color="auto"/>
              <w:left w:val="single" w:sz="4" w:space="0" w:color="auto"/>
              <w:bottom w:val="single" w:sz="4" w:space="0" w:color="auto"/>
              <w:right w:val="single" w:sz="4" w:space="0" w:color="auto"/>
            </w:tcBorders>
            <w:shd w:val="clear" w:color="auto" w:fill="000000"/>
            <w:hideMark/>
          </w:tcPr>
          <w:p w14:paraId="1B472724" w14:textId="77777777" w:rsidR="00FA4935" w:rsidRPr="00F10235" w:rsidRDefault="00FA4935" w:rsidP="00BD34C5">
            <w:pPr>
              <w:pStyle w:val="NoSpacing"/>
              <w:jc w:val="center"/>
              <w:rPr>
                <w:rFonts w:ascii="Arial" w:hAnsi="Arial" w:cs="Arial"/>
                <w:b/>
              </w:rPr>
            </w:pPr>
            <w:r w:rsidRPr="00F10235">
              <w:rPr>
                <w:rFonts w:ascii="Arial" w:hAnsi="Arial" w:cs="Arial"/>
                <w:b/>
              </w:rPr>
              <w:t>Compliance</w:t>
            </w:r>
          </w:p>
        </w:tc>
      </w:tr>
      <w:tr w:rsidR="00FA4935" w:rsidRPr="00F10235" w14:paraId="3D5DF45D" w14:textId="77777777" w:rsidTr="00984648">
        <w:trPr>
          <w:trHeight w:val="267"/>
        </w:trPr>
        <w:tc>
          <w:tcPr>
            <w:tcW w:w="8784" w:type="dxa"/>
            <w:gridSpan w:val="2"/>
            <w:tcBorders>
              <w:top w:val="single" w:sz="4" w:space="0" w:color="auto"/>
              <w:left w:val="single" w:sz="4" w:space="0" w:color="auto"/>
              <w:bottom w:val="single" w:sz="4" w:space="0" w:color="auto"/>
              <w:right w:val="single" w:sz="4" w:space="0" w:color="auto"/>
            </w:tcBorders>
            <w:shd w:val="clear" w:color="auto" w:fill="D9D9D9"/>
          </w:tcPr>
          <w:p w14:paraId="2B357889" w14:textId="77777777" w:rsidR="00FA4935" w:rsidRPr="00980EC6" w:rsidRDefault="00FA4935" w:rsidP="00BD34C5">
            <w:pPr>
              <w:spacing w:after="0" w:line="240" w:lineRule="auto"/>
              <w:rPr>
                <w:rFonts w:ascii="Arial" w:eastAsia="Times New Roman" w:hAnsi="Arial" w:cs="Arial"/>
                <w:b/>
              </w:rPr>
            </w:pPr>
            <w:r w:rsidRPr="00980EC6">
              <w:rPr>
                <w:rFonts w:ascii="Arial" w:eastAsia="Times New Roman" w:hAnsi="Arial" w:cs="Arial"/>
                <w:b/>
              </w:rPr>
              <w:t>Part 2 – Site Planning</w:t>
            </w:r>
          </w:p>
        </w:tc>
      </w:tr>
      <w:tr w:rsidR="00FA4935" w:rsidRPr="00F10235" w14:paraId="28BC4EFA" w14:textId="77777777" w:rsidTr="00980EC6">
        <w:trPr>
          <w:trHeight w:val="472"/>
        </w:trPr>
        <w:tc>
          <w:tcPr>
            <w:tcW w:w="4219" w:type="dxa"/>
            <w:tcBorders>
              <w:top w:val="single" w:sz="4" w:space="0" w:color="auto"/>
              <w:left w:val="single" w:sz="4" w:space="0" w:color="auto"/>
              <w:bottom w:val="single" w:sz="4" w:space="0" w:color="auto"/>
              <w:right w:val="single" w:sz="4" w:space="0" w:color="auto"/>
            </w:tcBorders>
          </w:tcPr>
          <w:p w14:paraId="58747065" w14:textId="77777777" w:rsidR="00FA4935" w:rsidRPr="00980EC6" w:rsidRDefault="00FA4935" w:rsidP="00BD34C5">
            <w:pPr>
              <w:pStyle w:val="NoSpacing"/>
              <w:rPr>
                <w:rFonts w:ascii="Arial" w:hAnsi="Arial" w:cs="Arial"/>
                <w:b/>
              </w:rPr>
            </w:pPr>
            <w:r w:rsidRPr="00980EC6">
              <w:rPr>
                <w:rFonts w:ascii="Arial" w:hAnsi="Arial" w:cs="Arial"/>
                <w:b/>
              </w:rPr>
              <w:t>2.4.1 Views and Vistas</w:t>
            </w:r>
          </w:p>
          <w:p w14:paraId="18BB0D75" w14:textId="77777777" w:rsidR="00FA4935" w:rsidRPr="00980EC6" w:rsidRDefault="00FA4935" w:rsidP="00BD34C5">
            <w:pPr>
              <w:pStyle w:val="NoSpacing"/>
              <w:rPr>
                <w:rFonts w:ascii="Arial" w:hAnsi="Arial" w:cs="Arial"/>
              </w:rPr>
            </w:pPr>
          </w:p>
        </w:tc>
        <w:tc>
          <w:tcPr>
            <w:tcW w:w="4565" w:type="dxa"/>
            <w:tcBorders>
              <w:top w:val="single" w:sz="4" w:space="0" w:color="auto"/>
              <w:left w:val="single" w:sz="4" w:space="0" w:color="auto"/>
              <w:bottom w:val="single" w:sz="4" w:space="0" w:color="auto"/>
              <w:right w:val="single" w:sz="4" w:space="0" w:color="auto"/>
            </w:tcBorders>
          </w:tcPr>
          <w:p w14:paraId="5AFFF73A" w14:textId="058437BE" w:rsidR="00FA4935" w:rsidRPr="00980EC6" w:rsidRDefault="00FA4935" w:rsidP="00680B8D">
            <w:pPr>
              <w:pStyle w:val="NoSpacing"/>
              <w:jc w:val="both"/>
              <w:rPr>
                <w:rFonts w:ascii="Arial" w:hAnsi="Arial" w:cs="Arial"/>
              </w:rPr>
            </w:pPr>
            <w:r w:rsidRPr="00980EC6">
              <w:rPr>
                <w:rFonts w:ascii="Arial" w:hAnsi="Arial" w:cs="Arial"/>
              </w:rPr>
              <w:t>Yes. There are no significant views to or from the site identified within the DCP</w:t>
            </w:r>
            <w:r w:rsidR="0044203E" w:rsidRPr="00980EC6">
              <w:rPr>
                <w:rFonts w:ascii="Arial" w:hAnsi="Arial" w:cs="Arial"/>
              </w:rPr>
              <w:t>.</w:t>
            </w:r>
            <w:r w:rsidRPr="00980EC6">
              <w:rPr>
                <w:rFonts w:ascii="Arial" w:hAnsi="Arial" w:cs="Arial"/>
              </w:rPr>
              <w:t xml:space="preserve"> </w:t>
            </w:r>
          </w:p>
        </w:tc>
      </w:tr>
      <w:tr w:rsidR="00FA4935" w:rsidRPr="00F10235" w14:paraId="26638296" w14:textId="77777777" w:rsidTr="00984648">
        <w:trPr>
          <w:trHeight w:val="267"/>
        </w:trPr>
        <w:tc>
          <w:tcPr>
            <w:tcW w:w="8784" w:type="dxa"/>
            <w:gridSpan w:val="2"/>
            <w:tcBorders>
              <w:top w:val="single" w:sz="4" w:space="0" w:color="auto"/>
              <w:left w:val="single" w:sz="4" w:space="0" w:color="auto"/>
              <w:bottom w:val="single" w:sz="4" w:space="0" w:color="auto"/>
              <w:right w:val="single" w:sz="4" w:space="0" w:color="auto"/>
            </w:tcBorders>
          </w:tcPr>
          <w:p w14:paraId="5B2E9DAB" w14:textId="77777777" w:rsidR="00FA4935" w:rsidRPr="00F10235" w:rsidRDefault="00FA4935" w:rsidP="00BD34C5">
            <w:pPr>
              <w:pStyle w:val="NoSpacing"/>
              <w:rPr>
                <w:rFonts w:ascii="Arial" w:hAnsi="Arial" w:cs="Arial"/>
              </w:rPr>
            </w:pPr>
            <w:r w:rsidRPr="00F10235">
              <w:rPr>
                <w:rFonts w:ascii="Arial" w:hAnsi="Arial" w:cs="Arial"/>
                <w:b/>
              </w:rPr>
              <w:t>2.4.2 Water Management</w:t>
            </w:r>
          </w:p>
        </w:tc>
      </w:tr>
      <w:tr w:rsidR="00FA4935" w:rsidRPr="00F10235" w14:paraId="3CB36964" w14:textId="77777777" w:rsidTr="00984648">
        <w:trPr>
          <w:trHeight w:val="285"/>
        </w:trPr>
        <w:tc>
          <w:tcPr>
            <w:tcW w:w="4219" w:type="dxa"/>
            <w:tcBorders>
              <w:top w:val="single" w:sz="4" w:space="0" w:color="auto"/>
              <w:left w:val="single" w:sz="4" w:space="0" w:color="auto"/>
              <w:bottom w:val="single" w:sz="4" w:space="0" w:color="auto"/>
              <w:right w:val="single" w:sz="4" w:space="0" w:color="auto"/>
            </w:tcBorders>
          </w:tcPr>
          <w:p w14:paraId="529589AF" w14:textId="77777777" w:rsidR="00FA4935" w:rsidRPr="00F10235" w:rsidRDefault="00FA4935" w:rsidP="00BD34C5">
            <w:pPr>
              <w:pStyle w:val="NoSpacing"/>
              <w:rPr>
                <w:rFonts w:ascii="Arial" w:hAnsi="Arial" w:cs="Arial"/>
              </w:rPr>
            </w:pPr>
            <w:proofErr w:type="gramStart"/>
            <w:r w:rsidRPr="00F10235">
              <w:rPr>
                <w:rFonts w:ascii="Arial" w:hAnsi="Arial" w:cs="Arial"/>
              </w:rPr>
              <w:t>2.4.2.1  Flooding</w:t>
            </w:r>
            <w:proofErr w:type="gramEnd"/>
          </w:p>
        </w:tc>
        <w:tc>
          <w:tcPr>
            <w:tcW w:w="4565" w:type="dxa"/>
            <w:tcBorders>
              <w:top w:val="single" w:sz="4" w:space="0" w:color="auto"/>
              <w:left w:val="single" w:sz="4" w:space="0" w:color="auto"/>
              <w:bottom w:val="single" w:sz="4" w:space="0" w:color="auto"/>
              <w:right w:val="single" w:sz="4" w:space="0" w:color="auto"/>
            </w:tcBorders>
          </w:tcPr>
          <w:p w14:paraId="4DCFEC92" w14:textId="00BE0ECE" w:rsidR="00FA4935" w:rsidRPr="00F10235" w:rsidRDefault="00F27CDF" w:rsidP="00752099">
            <w:pPr>
              <w:pStyle w:val="NoSpacing"/>
              <w:jc w:val="both"/>
              <w:rPr>
                <w:rFonts w:ascii="Arial" w:hAnsi="Arial" w:cs="Arial"/>
              </w:rPr>
            </w:pPr>
            <w:r w:rsidRPr="00F10235">
              <w:rPr>
                <w:rFonts w:ascii="Arial" w:hAnsi="Arial" w:cs="Arial"/>
              </w:rPr>
              <w:t>Yes. Council’s Catchment and Development Engineer has reviewed the application and supports the development proposal subject to recommended conditions of consent.</w:t>
            </w:r>
          </w:p>
        </w:tc>
      </w:tr>
      <w:tr w:rsidR="00FA4935" w:rsidRPr="00F10235" w14:paraId="7058F17E" w14:textId="77777777" w:rsidTr="00984648">
        <w:trPr>
          <w:trHeight w:val="275"/>
        </w:trPr>
        <w:tc>
          <w:tcPr>
            <w:tcW w:w="4219" w:type="dxa"/>
            <w:tcBorders>
              <w:top w:val="single" w:sz="4" w:space="0" w:color="auto"/>
              <w:left w:val="single" w:sz="4" w:space="0" w:color="auto"/>
              <w:bottom w:val="single" w:sz="4" w:space="0" w:color="auto"/>
              <w:right w:val="single" w:sz="4" w:space="0" w:color="auto"/>
            </w:tcBorders>
          </w:tcPr>
          <w:p w14:paraId="49DEFEB0" w14:textId="77777777" w:rsidR="00FA4935" w:rsidRPr="00F10235" w:rsidRDefault="00FA4935" w:rsidP="00BD34C5">
            <w:pPr>
              <w:pStyle w:val="NoSpacing"/>
              <w:rPr>
                <w:rFonts w:ascii="Arial" w:hAnsi="Arial" w:cs="Arial"/>
              </w:rPr>
            </w:pPr>
            <w:proofErr w:type="gramStart"/>
            <w:r w:rsidRPr="00F10235">
              <w:rPr>
                <w:rFonts w:ascii="Arial" w:hAnsi="Arial" w:cs="Arial"/>
              </w:rPr>
              <w:t>2.4.2.2  Protection</w:t>
            </w:r>
            <w:proofErr w:type="gramEnd"/>
            <w:r w:rsidRPr="00F10235">
              <w:rPr>
                <w:rFonts w:ascii="Arial" w:hAnsi="Arial" w:cs="Arial"/>
              </w:rPr>
              <w:t xml:space="preserve"> of Waterways</w:t>
            </w:r>
          </w:p>
        </w:tc>
        <w:tc>
          <w:tcPr>
            <w:tcW w:w="4565" w:type="dxa"/>
            <w:tcBorders>
              <w:top w:val="single" w:sz="4" w:space="0" w:color="auto"/>
              <w:left w:val="single" w:sz="4" w:space="0" w:color="auto"/>
              <w:bottom w:val="single" w:sz="4" w:space="0" w:color="auto"/>
              <w:right w:val="single" w:sz="4" w:space="0" w:color="auto"/>
            </w:tcBorders>
          </w:tcPr>
          <w:p w14:paraId="0ADD8C38" w14:textId="77777777" w:rsidR="00FA4935" w:rsidRPr="00F10235" w:rsidRDefault="00FA4935" w:rsidP="00752099">
            <w:pPr>
              <w:pStyle w:val="NoSpacing"/>
              <w:jc w:val="both"/>
              <w:rPr>
                <w:rFonts w:ascii="Arial" w:hAnsi="Arial" w:cs="Arial"/>
              </w:rPr>
            </w:pPr>
            <w:r w:rsidRPr="00F10235">
              <w:rPr>
                <w:rFonts w:ascii="Arial" w:hAnsi="Arial" w:cs="Arial"/>
              </w:rPr>
              <w:t>Yes. The proposal complies.</w:t>
            </w:r>
          </w:p>
        </w:tc>
      </w:tr>
      <w:tr w:rsidR="00FA4935" w:rsidRPr="00F10235" w14:paraId="6E413849" w14:textId="77777777" w:rsidTr="00984648">
        <w:trPr>
          <w:trHeight w:val="265"/>
        </w:trPr>
        <w:tc>
          <w:tcPr>
            <w:tcW w:w="4219" w:type="dxa"/>
            <w:tcBorders>
              <w:top w:val="single" w:sz="4" w:space="0" w:color="auto"/>
              <w:left w:val="single" w:sz="4" w:space="0" w:color="auto"/>
              <w:bottom w:val="single" w:sz="4" w:space="0" w:color="auto"/>
              <w:right w:val="single" w:sz="4" w:space="0" w:color="auto"/>
            </w:tcBorders>
          </w:tcPr>
          <w:p w14:paraId="1F3574F9" w14:textId="77777777" w:rsidR="00FA4935" w:rsidRPr="00F10235" w:rsidRDefault="00FA4935" w:rsidP="00BD34C5">
            <w:pPr>
              <w:pStyle w:val="NoSpacing"/>
              <w:rPr>
                <w:rFonts w:ascii="Arial" w:hAnsi="Arial" w:cs="Arial"/>
                <w:b/>
              </w:rPr>
            </w:pPr>
            <w:proofErr w:type="gramStart"/>
            <w:r w:rsidRPr="00F10235">
              <w:rPr>
                <w:rFonts w:ascii="Arial" w:hAnsi="Arial" w:cs="Arial"/>
              </w:rPr>
              <w:t>2.4.2.3  Protection</w:t>
            </w:r>
            <w:proofErr w:type="gramEnd"/>
            <w:r w:rsidRPr="00F10235">
              <w:rPr>
                <w:rFonts w:ascii="Arial" w:hAnsi="Arial" w:cs="Arial"/>
              </w:rPr>
              <w:t xml:space="preserve"> of Groundwater</w:t>
            </w:r>
          </w:p>
        </w:tc>
        <w:tc>
          <w:tcPr>
            <w:tcW w:w="4565" w:type="dxa"/>
            <w:tcBorders>
              <w:top w:val="single" w:sz="4" w:space="0" w:color="auto"/>
              <w:left w:val="single" w:sz="4" w:space="0" w:color="auto"/>
              <w:bottom w:val="single" w:sz="4" w:space="0" w:color="auto"/>
              <w:right w:val="single" w:sz="4" w:space="0" w:color="auto"/>
            </w:tcBorders>
          </w:tcPr>
          <w:p w14:paraId="60D53438" w14:textId="77777777" w:rsidR="00FA4935" w:rsidRPr="00F10235" w:rsidRDefault="00FA4935" w:rsidP="00752099">
            <w:pPr>
              <w:pStyle w:val="NoSpacing"/>
              <w:jc w:val="both"/>
              <w:rPr>
                <w:rFonts w:ascii="Arial" w:hAnsi="Arial" w:cs="Arial"/>
              </w:rPr>
            </w:pPr>
            <w:r w:rsidRPr="00F10235">
              <w:rPr>
                <w:rFonts w:ascii="Arial" w:hAnsi="Arial" w:cs="Arial"/>
              </w:rPr>
              <w:t>Yes. The proposal complies.</w:t>
            </w:r>
          </w:p>
        </w:tc>
      </w:tr>
      <w:tr w:rsidR="00FA4935" w:rsidRPr="00F10235" w14:paraId="7C6A1C98" w14:textId="77777777" w:rsidTr="00984648">
        <w:trPr>
          <w:trHeight w:val="141"/>
        </w:trPr>
        <w:tc>
          <w:tcPr>
            <w:tcW w:w="8784" w:type="dxa"/>
            <w:gridSpan w:val="2"/>
            <w:tcBorders>
              <w:top w:val="single" w:sz="4" w:space="0" w:color="auto"/>
              <w:left w:val="single" w:sz="4" w:space="0" w:color="auto"/>
              <w:bottom w:val="single" w:sz="4" w:space="0" w:color="auto"/>
              <w:right w:val="single" w:sz="4" w:space="0" w:color="auto"/>
            </w:tcBorders>
          </w:tcPr>
          <w:p w14:paraId="57193098" w14:textId="77777777" w:rsidR="00FA4935" w:rsidRPr="00F10235" w:rsidRDefault="00FA4935" w:rsidP="00BD34C5">
            <w:pPr>
              <w:pStyle w:val="NoSpacing"/>
              <w:rPr>
                <w:rFonts w:ascii="Arial" w:hAnsi="Arial" w:cs="Arial"/>
              </w:rPr>
            </w:pPr>
            <w:r w:rsidRPr="00F10235">
              <w:rPr>
                <w:rFonts w:ascii="Arial" w:hAnsi="Arial" w:cs="Arial"/>
                <w:b/>
              </w:rPr>
              <w:t xml:space="preserve">2.3.3 Soil Management </w:t>
            </w:r>
          </w:p>
        </w:tc>
      </w:tr>
      <w:tr w:rsidR="00FA4935" w:rsidRPr="00F10235" w14:paraId="6DEAD3C4" w14:textId="77777777" w:rsidTr="00984648">
        <w:trPr>
          <w:trHeight w:val="706"/>
        </w:trPr>
        <w:tc>
          <w:tcPr>
            <w:tcW w:w="4219" w:type="dxa"/>
            <w:tcBorders>
              <w:top w:val="single" w:sz="4" w:space="0" w:color="auto"/>
              <w:left w:val="single" w:sz="4" w:space="0" w:color="auto"/>
              <w:bottom w:val="single" w:sz="4" w:space="0" w:color="auto"/>
              <w:right w:val="single" w:sz="4" w:space="0" w:color="auto"/>
            </w:tcBorders>
          </w:tcPr>
          <w:p w14:paraId="0DD7EA35" w14:textId="77777777" w:rsidR="00FA4935" w:rsidRPr="00F10235" w:rsidRDefault="00FA4935" w:rsidP="00BD34C5">
            <w:pPr>
              <w:pStyle w:val="NoSpacing"/>
              <w:rPr>
                <w:rFonts w:ascii="Arial" w:hAnsi="Arial" w:cs="Arial"/>
              </w:rPr>
            </w:pPr>
            <w:r w:rsidRPr="00F10235">
              <w:rPr>
                <w:rFonts w:ascii="Arial" w:hAnsi="Arial" w:cs="Arial"/>
              </w:rPr>
              <w:t>2.4.3.1 Sedimentation</w:t>
            </w:r>
          </w:p>
          <w:p w14:paraId="2F40B7D1" w14:textId="77777777" w:rsidR="00FA4935" w:rsidRPr="00F10235" w:rsidRDefault="00FA4935" w:rsidP="00BD34C5">
            <w:pPr>
              <w:pStyle w:val="NoSpacing"/>
              <w:rPr>
                <w:rFonts w:ascii="Arial" w:hAnsi="Arial" w:cs="Arial"/>
                <w:b/>
              </w:rPr>
            </w:pPr>
          </w:p>
        </w:tc>
        <w:tc>
          <w:tcPr>
            <w:tcW w:w="4565" w:type="dxa"/>
            <w:tcBorders>
              <w:top w:val="single" w:sz="4" w:space="0" w:color="auto"/>
              <w:left w:val="single" w:sz="4" w:space="0" w:color="auto"/>
              <w:bottom w:val="single" w:sz="4" w:space="0" w:color="auto"/>
              <w:right w:val="single" w:sz="4" w:space="0" w:color="auto"/>
            </w:tcBorders>
          </w:tcPr>
          <w:p w14:paraId="60D8881E" w14:textId="77777777" w:rsidR="00FA4935" w:rsidRPr="00F10235" w:rsidRDefault="00FA4935" w:rsidP="00752099">
            <w:pPr>
              <w:pStyle w:val="NoSpacing"/>
              <w:jc w:val="both"/>
              <w:rPr>
                <w:rFonts w:ascii="Arial" w:hAnsi="Arial" w:cs="Arial"/>
              </w:rPr>
            </w:pPr>
            <w:r w:rsidRPr="00F10235">
              <w:rPr>
                <w:rFonts w:ascii="Arial" w:hAnsi="Arial" w:cs="Arial"/>
              </w:rPr>
              <w:t>Yes. An Erosion and Sediment Control Plan was submitted with the Development Application and conditions of consent ensuring minimisation of soil erosion are recommended.</w:t>
            </w:r>
          </w:p>
        </w:tc>
      </w:tr>
      <w:tr w:rsidR="00FA4935" w:rsidRPr="00F10235" w14:paraId="5FD53ACB" w14:textId="77777777" w:rsidTr="00984648">
        <w:trPr>
          <w:trHeight w:val="101"/>
        </w:trPr>
        <w:tc>
          <w:tcPr>
            <w:tcW w:w="4219" w:type="dxa"/>
            <w:tcBorders>
              <w:top w:val="single" w:sz="4" w:space="0" w:color="auto"/>
              <w:left w:val="single" w:sz="4" w:space="0" w:color="auto"/>
              <w:bottom w:val="single" w:sz="4" w:space="0" w:color="auto"/>
              <w:right w:val="single" w:sz="4" w:space="0" w:color="auto"/>
            </w:tcBorders>
          </w:tcPr>
          <w:p w14:paraId="64CB037B" w14:textId="77777777" w:rsidR="00FA4935" w:rsidRPr="00F10235" w:rsidRDefault="00FA4935" w:rsidP="00BD34C5">
            <w:pPr>
              <w:pStyle w:val="NoSpacing"/>
              <w:rPr>
                <w:rFonts w:ascii="Arial" w:hAnsi="Arial" w:cs="Arial"/>
              </w:rPr>
            </w:pPr>
            <w:r w:rsidRPr="00F10235">
              <w:rPr>
                <w:rFonts w:ascii="Arial" w:hAnsi="Arial" w:cs="Arial"/>
              </w:rPr>
              <w:t xml:space="preserve">2.4.3.2 Acid </w:t>
            </w:r>
            <w:proofErr w:type="spellStart"/>
            <w:r w:rsidRPr="00F10235">
              <w:rPr>
                <w:rFonts w:ascii="Arial" w:hAnsi="Arial" w:cs="Arial"/>
              </w:rPr>
              <w:t>Sulfate</w:t>
            </w:r>
            <w:proofErr w:type="spellEnd"/>
            <w:r w:rsidRPr="00F10235">
              <w:rPr>
                <w:rFonts w:ascii="Arial" w:hAnsi="Arial" w:cs="Arial"/>
              </w:rPr>
              <w:t xml:space="preserve"> Soils.</w:t>
            </w:r>
          </w:p>
        </w:tc>
        <w:tc>
          <w:tcPr>
            <w:tcW w:w="4565" w:type="dxa"/>
            <w:tcBorders>
              <w:top w:val="single" w:sz="4" w:space="0" w:color="auto"/>
              <w:left w:val="single" w:sz="4" w:space="0" w:color="auto"/>
              <w:bottom w:val="single" w:sz="4" w:space="0" w:color="auto"/>
              <w:right w:val="single" w:sz="4" w:space="0" w:color="auto"/>
            </w:tcBorders>
          </w:tcPr>
          <w:p w14:paraId="5B517A7F" w14:textId="77777777" w:rsidR="00FA4935" w:rsidRPr="00F10235" w:rsidRDefault="00FA4935" w:rsidP="00752099">
            <w:pPr>
              <w:pStyle w:val="NoSpacing"/>
              <w:jc w:val="both"/>
              <w:rPr>
                <w:rFonts w:ascii="Arial" w:hAnsi="Arial" w:cs="Arial"/>
              </w:rPr>
            </w:pPr>
            <w:r w:rsidRPr="00F10235">
              <w:rPr>
                <w:rFonts w:ascii="Arial" w:hAnsi="Arial" w:cs="Arial"/>
              </w:rPr>
              <w:t>Yes. Refer to LEP table.</w:t>
            </w:r>
          </w:p>
        </w:tc>
      </w:tr>
      <w:tr w:rsidR="00FA4935" w:rsidRPr="00F10235" w14:paraId="012111F0" w14:textId="77777777" w:rsidTr="00984648">
        <w:trPr>
          <w:trHeight w:val="147"/>
        </w:trPr>
        <w:tc>
          <w:tcPr>
            <w:tcW w:w="4219" w:type="dxa"/>
            <w:tcBorders>
              <w:top w:val="single" w:sz="4" w:space="0" w:color="auto"/>
              <w:left w:val="single" w:sz="4" w:space="0" w:color="auto"/>
              <w:bottom w:val="single" w:sz="4" w:space="0" w:color="auto"/>
              <w:right w:val="single" w:sz="4" w:space="0" w:color="auto"/>
            </w:tcBorders>
          </w:tcPr>
          <w:p w14:paraId="123D63BA" w14:textId="77777777" w:rsidR="00FA4935" w:rsidRPr="00F10235" w:rsidRDefault="00FA4935" w:rsidP="00BD34C5">
            <w:pPr>
              <w:pStyle w:val="NoSpacing"/>
              <w:rPr>
                <w:rFonts w:ascii="Arial" w:hAnsi="Arial" w:cs="Arial"/>
                <w:b/>
              </w:rPr>
            </w:pPr>
            <w:r w:rsidRPr="00F10235">
              <w:rPr>
                <w:rFonts w:ascii="Arial" w:hAnsi="Arial" w:cs="Arial"/>
              </w:rPr>
              <w:t>2.4.3.3 Salinity</w:t>
            </w:r>
          </w:p>
        </w:tc>
        <w:tc>
          <w:tcPr>
            <w:tcW w:w="4565" w:type="dxa"/>
            <w:tcBorders>
              <w:top w:val="single" w:sz="4" w:space="0" w:color="auto"/>
              <w:left w:val="single" w:sz="4" w:space="0" w:color="auto"/>
              <w:bottom w:val="single" w:sz="4" w:space="0" w:color="auto"/>
              <w:right w:val="single" w:sz="4" w:space="0" w:color="auto"/>
            </w:tcBorders>
          </w:tcPr>
          <w:p w14:paraId="58279236" w14:textId="77777777" w:rsidR="00FA4935" w:rsidRPr="00F10235" w:rsidRDefault="00FA4935" w:rsidP="00752099">
            <w:pPr>
              <w:pStyle w:val="NoSpacing"/>
              <w:jc w:val="both"/>
              <w:rPr>
                <w:rFonts w:ascii="Arial" w:hAnsi="Arial" w:cs="Arial"/>
              </w:rPr>
            </w:pPr>
            <w:r w:rsidRPr="00F10235">
              <w:rPr>
                <w:rFonts w:ascii="Arial" w:hAnsi="Arial" w:cs="Arial"/>
              </w:rPr>
              <w:t>Yes. The proposal complies.</w:t>
            </w:r>
          </w:p>
        </w:tc>
      </w:tr>
      <w:tr w:rsidR="00FA4935" w:rsidRPr="00F10235" w14:paraId="3B229554" w14:textId="77777777" w:rsidTr="00984648">
        <w:tc>
          <w:tcPr>
            <w:tcW w:w="4219" w:type="dxa"/>
            <w:tcBorders>
              <w:top w:val="single" w:sz="4" w:space="0" w:color="auto"/>
              <w:left w:val="single" w:sz="4" w:space="0" w:color="auto"/>
              <w:bottom w:val="single" w:sz="4" w:space="0" w:color="auto"/>
              <w:right w:val="single" w:sz="4" w:space="0" w:color="auto"/>
            </w:tcBorders>
          </w:tcPr>
          <w:p w14:paraId="6CB9E260" w14:textId="77777777" w:rsidR="00FA4935" w:rsidRPr="00F10235" w:rsidRDefault="00FA4935" w:rsidP="00BD34C5">
            <w:pPr>
              <w:pStyle w:val="NoSpacing"/>
              <w:rPr>
                <w:rFonts w:ascii="Arial" w:hAnsi="Arial" w:cs="Arial"/>
                <w:b/>
              </w:rPr>
            </w:pPr>
            <w:r w:rsidRPr="00F10235">
              <w:rPr>
                <w:rFonts w:ascii="Arial" w:hAnsi="Arial" w:cs="Arial"/>
                <w:b/>
              </w:rPr>
              <w:t>2.4.4 Land Contamination</w:t>
            </w:r>
          </w:p>
        </w:tc>
        <w:tc>
          <w:tcPr>
            <w:tcW w:w="4565" w:type="dxa"/>
            <w:tcBorders>
              <w:top w:val="single" w:sz="4" w:space="0" w:color="auto"/>
              <w:left w:val="single" w:sz="4" w:space="0" w:color="auto"/>
              <w:bottom w:val="single" w:sz="4" w:space="0" w:color="auto"/>
              <w:right w:val="single" w:sz="4" w:space="0" w:color="auto"/>
            </w:tcBorders>
            <w:hideMark/>
          </w:tcPr>
          <w:p w14:paraId="322E73F0" w14:textId="77777777" w:rsidR="00FA4935" w:rsidRPr="00F10235" w:rsidRDefault="00FA4935" w:rsidP="00752099">
            <w:pPr>
              <w:pStyle w:val="NoSpacing"/>
              <w:jc w:val="both"/>
              <w:rPr>
                <w:rFonts w:ascii="Arial" w:hAnsi="Arial" w:cs="Arial"/>
              </w:rPr>
            </w:pPr>
            <w:r w:rsidRPr="00F10235">
              <w:rPr>
                <w:rFonts w:ascii="Arial" w:hAnsi="Arial" w:cs="Arial"/>
              </w:rPr>
              <w:t>Yes. Refer to body of report.</w:t>
            </w:r>
          </w:p>
        </w:tc>
      </w:tr>
      <w:tr w:rsidR="00FA4935" w:rsidRPr="00F10235" w14:paraId="2FA96470" w14:textId="77777777" w:rsidTr="00984648">
        <w:trPr>
          <w:trHeight w:val="554"/>
        </w:trPr>
        <w:tc>
          <w:tcPr>
            <w:tcW w:w="4219" w:type="dxa"/>
            <w:tcBorders>
              <w:top w:val="single" w:sz="4" w:space="0" w:color="auto"/>
              <w:left w:val="single" w:sz="4" w:space="0" w:color="auto"/>
              <w:bottom w:val="single" w:sz="4" w:space="0" w:color="auto"/>
              <w:right w:val="single" w:sz="4" w:space="0" w:color="auto"/>
            </w:tcBorders>
          </w:tcPr>
          <w:p w14:paraId="38C79ADF" w14:textId="77777777" w:rsidR="00FA4935" w:rsidRPr="00F10235" w:rsidRDefault="00FA4935" w:rsidP="00BD34C5">
            <w:pPr>
              <w:pStyle w:val="NoSpacing"/>
              <w:rPr>
                <w:rFonts w:ascii="Arial" w:hAnsi="Arial" w:cs="Arial"/>
                <w:b/>
              </w:rPr>
            </w:pPr>
            <w:r w:rsidRPr="00F10235">
              <w:rPr>
                <w:rFonts w:ascii="Arial" w:hAnsi="Arial" w:cs="Arial"/>
                <w:b/>
              </w:rPr>
              <w:t xml:space="preserve">2.4.5 Air Quality </w:t>
            </w:r>
          </w:p>
        </w:tc>
        <w:tc>
          <w:tcPr>
            <w:tcW w:w="4565" w:type="dxa"/>
            <w:tcBorders>
              <w:top w:val="single" w:sz="4" w:space="0" w:color="auto"/>
              <w:left w:val="single" w:sz="4" w:space="0" w:color="auto"/>
              <w:bottom w:val="single" w:sz="4" w:space="0" w:color="auto"/>
              <w:right w:val="single" w:sz="4" w:space="0" w:color="auto"/>
            </w:tcBorders>
            <w:hideMark/>
          </w:tcPr>
          <w:p w14:paraId="5C8D314E" w14:textId="77777777" w:rsidR="00FA4935" w:rsidRPr="00F10235" w:rsidRDefault="00FA4935" w:rsidP="00752099">
            <w:pPr>
              <w:pStyle w:val="NoSpacing"/>
              <w:jc w:val="both"/>
              <w:rPr>
                <w:rFonts w:ascii="Arial" w:hAnsi="Arial" w:cs="Arial"/>
              </w:rPr>
            </w:pPr>
            <w:r w:rsidRPr="00F10235">
              <w:rPr>
                <w:rFonts w:ascii="Arial" w:hAnsi="Arial" w:cs="Arial"/>
              </w:rPr>
              <w:t xml:space="preserve">Yes. The proposal complies. Relevant conditions for air quality are recommended to ensure no adverse air quality impacts are generated from the development during demolition, </w:t>
            </w:r>
            <w:proofErr w:type="gramStart"/>
            <w:r w:rsidRPr="00F10235">
              <w:rPr>
                <w:rFonts w:ascii="Arial" w:hAnsi="Arial" w:cs="Arial"/>
              </w:rPr>
              <w:t>construction</w:t>
            </w:r>
            <w:proofErr w:type="gramEnd"/>
            <w:r w:rsidRPr="00F10235">
              <w:rPr>
                <w:rFonts w:ascii="Arial" w:hAnsi="Arial" w:cs="Arial"/>
              </w:rPr>
              <w:t xml:space="preserve"> and ongoing use.</w:t>
            </w:r>
          </w:p>
        </w:tc>
      </w:tr>
      <w:tr w:rsidR="00FA4935" w:rsidRPr="00F10235" w14:paraId="4E718B5E" w14:textId="77777777" w:rsidTr="00984648">
        <w:trPr>
          <w:trHeight w:val="167"/>
        </w:trPr>
        <w:tc>
          <w:tcPr>
            <w:tcW w:w="4219" w:type="dxa"/>
            <w:tcBorders>
              <w:top w:val="single" w:sz="4" w:space="0" w:color="auto"/>
              <w:left w:val="single" w:sz="4" w:space="0" w:color="auto"/>
              <w:bottom w:val="single" w:sz="4" w:space="0" w:color="auto"/>
              <w:right w:val="single" w:sz="4" w:space="0" w:color="auto"/>
            </w:tcBorders>
          </w:tcPr>
          <w:p w14:paraId="107EF422" w14:textId="77777777" w:rsidR="00FA4935" w:rsidRPr="00F10235" w:rsidRDefault="00FA4935" w:rsidP="00BD34C5">
            <w:pPr>
              <w:pStyle w:val="NoSpacing"/>
              <w:rPr>
                <w:rFonts w:ascii="Arial" w:hAnsi="Arial" w:cs="Arial"/>
                <w:b/>
                <w:vertAlign w:val="superscript"/>
              </w:rPr>
            </w:pPr>
            <w:r w:rsidRPr="00F10235">
              <w:rPr>
                <w:rFonts w:ascii="Arial" w:hAnsi="Arial" w:cs="Arial"/>
                <w:b/>
              </w:rPr>
              <w:t>2.4.6 Development on Sloping Land</w:t>
            </w:r>
          </w:p>
        </w:tc>
        <w:tc>
          <w:tcPr>
            <w:tcW w:w="4565" w:type="dxa"/>
            <w:tcBorders>
              <w:top w:val="single" w:sz="4" w:space="0" w:color="auto"/>
              <w:left w:val="single" w:sz="4" w:space="0" w:color="auto"/>
              <w:bottom w:val="single" w:sz="4" w:space="0" w:color="auto"/>
              <w:right w:val="single" w:sz="4" w:space="0" w:color="auto"/>
            </w:tcBorders>
            <w:hideMark/>
          </w:tcPr>
          <w:p w14:paraId="71686EDA" w14:textId="77777777" w:rsidR="00FA4935" w:rsidRPr="00F10235" w:rsidRDefault="00FA4935" w:rsidP="00752099">
            <w:pPr>
              <w:pStyle w:val="NoSpacing"/>
              <w:jc w:val="both"/>
              <w:rPr>
                <w:rFonts w:ascii="Arial" w:hAnsi="Arial" w:cs="Arial"/>
              </w:rPr>
            </w:pPr>
            <w:r w:rsidRPr="00F10235">
              <w:rPr>
                <w:rFonts w:ascii="Arial" w:hAnsi="Arial" w:cs="Arial"/>
              </w:rPr>
              <w:t>Yes. The proposal complies and the design of the development responds to the site topography.</w:t>
            </w:r>
          </w:p>
        </w:tc>
      </w:tr>
      <w:tr w:rsidR="00FA4935" w:rsidRPr="00F10235" w14:paraId="183160DF" w14:textId="77777777" w:rsidTr="00984648">
        <w:trPr>
          <w:trHeight w:val="199"/>
        </w:trPr>
        <w:tc>
          <w:tcPr>
            <w:tcW w:w="4219" w:type="dxa"/>
            <w:tcBorders>
              <w:top w:val="single" w:sz="4" w:space="0" w:color="auto"/>
              <w:left w:val="single" w:sz="4" w:space="0" w:color="auto"/>
              <w:bottom w:val="single" w:sz="4" w:space="0" w:color="auto"/>
              <w:right w:val="single" w:sz="4" w:space="0" w:color="auto"/>
            </w:tcBorders>
          </w:tcPr>
          <w:p w14:paraId="74FC7DD2" w14:textId="77777777" w:rsidR="00FA4935" w:rsidRPr="00F10235" w:rsidRDefault="00FA4935" w:rsidP="00BD34C5">
            <w:pPr>
              <w:pStyle w:val="NoSpacing"/>
              <w:rPr>
                <w:rFonts w:ascii="Arial" w:hAnsi="Arial" w:cs="Arial"/>
                <w:b/>
              </w:rPr>
            </w:pPr>
            <w:r w:rsidRPr="00F10235">
              <w:rPr>
                <w:rFonts w:ascii="Arial" w:hAnsi="Arial" w:cs="Arial"/>
                <w:b/>
              </w:rPr>
              <w:t>2.4.7 Biodiversity</w:t>
            </w:r>
          </w:p>
        </w:tc>
        <w:tc>
          <w:tcPr>
            <w:tcW w:w="4565" w:type="dxa"/>
            <w:tcBorders>
              <w:top w:val="single" w:sz="4" w:space="0" w:color="auto"/>
              <w:left w:val="single" w:sz="4" w:space="0" w:color="auto"/>
              <w:bottom w:val="single" w:sz="4" w:space="0" w:color="auto"/>
              <w:right w:val="single" w:sz="4" w:space="0" w:color="auto"/>
            </w:tcBorders>
            <w:hideMark/>
          </w:tcPr>
          <w:p w14:paraId="1573D7FA" w14:textId="77777777" w:rsidR="00FA4935" w:rsidRPr="00F10235" w:rsidRDefault="00FA4935" w:rsidP="00752099">
            <w:pPr>
              <w:pStyle w:val="NoSpacing"/>
              <w:jc w:val="both"/>
              <w:rPr>
                <w:rFonts w:ascii="Arial" w:hAnsi="Arial" w:cs="Arial"/>
              </w:rPr>
            </w:pPr>
            <w:r w:rsidRPr="00F10235">
              <w:rPr>
                <w:rFonts w:ascii="Arial" w:hAnsi="Arial" w:cs="Arial"/>
              </w:rPr>
              <w:t>Yes. The proposal complies.</w:t>
            </w:r>
          </w:p>
        </w:tc>
      </w:tr>
      <w:tr w:rsidR="00FA4935" w:rsidRPr="00F10235" w14:paraId="389E40B4" w14:textId="77777777" w:rsidTr="00984648">
        <w:tc>
          <w:tcPr>
            <w:tcW w:w="4219" w:type="dxa"/>
            <w:tcBorders>
              <w:top w:val="single" w:sz="4" w:space="0" w:color="auto"/>
              <w:left w:val="single" w:sz="4" w:space="0" w:color="auto"/>
              <w:bottom w:val="single" w:sz="4" w:space="0" w:color="auto"/>
              <w:right w:val="single" w:sz="4" w:space="0" w:color="auto"/>
            </w:tcBorders>
            <w:hideMark/>
          </w:tcPr>
          <w:p w14:paraId="395E16B1" w14:textId="77777777" w:rsidR="00FA4935" w:rsidRPr="00747194" w:rsidRDefault="00FA4935" w:rsidP="00BD34C5">
            <w:pPr>
              <w:pStyle w:val="NoSpacing"/>
              <w:rPr>
                <w:rFonts w:ascii="Arial" w:hAnsi="Arial" w:cs="Arial"/>
                <w:b/>
              </w:rPr>
            </w:pPr>
            <w:r w:rsidRPr="00747194">
              <w:rPr>
                <w:rFonts w:ascii="Arial" w:hAnsi="Arial" w:cs="Arial"/>
                <w:b/>
              </w:rPr>
              <w:t>2.4.8 Public Domain</w:t>
            </w:r>
          </w:p>
        </w:tc>
        <w:tc>
          <w:tcPr>
            <w:tcW w:w="4565" w:type="dxa"/>
            <w:tcBorders>
              <w:top w:val="single" w:sz="4" w:space="0" w:color="auto"/>
              <w:left w:val="single" w:sz="4" w:space="0" w:color="auto"/>
              <w:bottom w:val="single" w:sz="4" w:space="0" w:color="auto"/>
              <w:right w:val="single" w:sz="4" w:space="0" w:color="auto"/>
            </w:tcBorders>
            <w:hideMark/>
          </w:tcPr>
          <w:p w14:paraId="6999494F" w14:textId="654156EF" w:rsidR="00FA4935" w:rsidRPr="00747194" w:rsidRDefault="00FA4935" w:rsidP="00752099">
            <w:pPr>
              <w:pStyle w:val="NoSpacing"/>
              <w:jc w:val="both"/>
              <w:rPr>
                <w:rFonts w:ascii="Arial" w:hAnsi="Arial" w:cs="Arial"/>
              </w:rPr>
            </w:pPr>
            <w:r w:rsidRPr="00747194">
              <w:rPr>
                <w:rFonts w:ascii="Arial" w:hAnsi="Arial" w:cs="Arial"/>
              </w:rPr>
              <w:t>Yes. The proposal satisfactorily addresses the public domain.</w:t>
            </w:r>
            <w:r w:rsidR="00747194" w:rsidRPr="00747194">
              <w:rPr>
                <w:rFonts w:ascii="Arial" w:hAnsi="Arial" w:cs="Arial"/>
              </w:rPr>
              <w:t xml:space="preserve"> The police station provides an outlook to the street where possible and the public entrance to the building is located on a prominent corner. </w:t>
            </w:r>
          </w:p>
        </w:tc>
      </w:tr>
      <w:tr w:rsidR="00FA4935" w:rsidRPr="00F10235" w14:paraId="6A8519EF" w14:textId="77777777" w:rsidTr="00984648">
        <w:tc>
          <w:tcPr>
            <w:tcW w:w="878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A250D89" w14:textId="77777777" w:rsidR="00FA4935" w:rsidRPr="00F10235" w:rsidRDefault="00FA4935" w:rsidP="00BD34C5">
            <w:pPr>
              <w:pStyle w:val="NoSpacing"/>
              <w:rPr>
                <w:rFonts w:ascii="Arial" w:hAnsi="Arial" w:cs="Arial"/>
                <w:b/>
                <w:color w:val="FF0000"/>
              </w:rPr>
            </w:pPr>
            <w:r w:rsidRPr="00F10235">
              <w:rPr>
                <w:rFonts w:ascii="Arial" w:hAnsi="Arial" w:cs="Arial"/>
                <w:b/>
              </w:rPr>
              <w:t>Part 3 – Development Principles</w:t>
            </w:r>
            <w:r w:rsidRPr="00F10235">
              <w:rPr>
                <w:rFonts w:ascii="Arial" w:hAnsi="Arial" w:cs="Arial"/>
                <w:b/>
                <w:color w:val="FF0000"/>
              </w:rPr>
              <w:t xml:space="preserve"> </w:t>
            </w:r>
          </w:p>
        </w:tc>
      </w:tr>
      <w:tr w:rsidR="00FA4935" w:rsidRPr="00F10235" w14:paraId="42E5E458" w14:textId="77777777" w:rsidTr="00984648">
        <w:tc>
          <w:tcPr>
            <w:tcW w:w="8784" w:type="dxa"/>
            <w:gridSpan w:val="2"/>
            <w:tcBorders>
              <w:top w:val="single" w:sz="4" w:space="0" w:color="auto"/>
              <w:left w:val="single" w:sz="4" w:space="0" w:color="auto"/>
              <w:bottom w:val="single" w:sz="4" w:space="0" w:color="auto"/>
              <w:right w:val="single" w:sz="4" w:space="0" w:color="auto"/>
            </w:tcBorders>
            <w:hideMark/>
          </w:tcPr>
          <w:p w14:paraId="0F40C583" w14:textId="77777777" w:rsidR="00FA4935" w:rsidRPr="00F10235" w:rsidRDefault="00FA4935" w:rsidP="00BD34C5">
            <w:pPr>
              <w:pStyle w:val="NoSpacing"/>
              <w:rPr>
                <w:rFonts w:ascii="Arial" w:hAnsi="Arial" w:cs="Arial"/>
                <w:color w:val="FF0000"/>
              </w:rPr>
            </w:pPr>
            <w:r w:rsidRPr="00F10235">
              <w:rPr>
                <w:rFonts w:ascii="Arial" w:hAnsi="Arial" w:cs="Arial"/>
                <w:b/>
              </w:rPr>
              <w:t>3.1 Preliminary Building Envelope</w:t>
            </w:r>
          </w:p>
        </w:tc>
      </w:tr>
      <w:tr w:rsidR="00FA4935" w:rsidRPr="00F10235" w14:paraId="608FCD44" w14:textId="77777777" w:rsidTr="00984648">
        <w:tc>
          <w:tcPr>
            <w:tcW w:w="4219" w:type="dxa"/>
            <w:tcBorders>
              <w:top w:val="single" w:sz="4" w:space="0" w:color="auto"/>
              <w:left w:val="single" w:sz="4" w:space="0" w:color="auto"/>
              <w:bottom w:val="single" w:sz="4" w:space="0" w:color="auto"/>
              <w:right w:val="single" w:sz="4" w:space="0" w:color="auto"/>
            </w:tcBorders>
          </w:tcPr>
          <w:p w14:paraId="0875CED3" w14:textId="77777777" w:rsidR="00FA4935" w:rsidRPr="00F10235" w:rsidRDefault="00FA4935" w:rsidP="00BD34C5">
            <w:pPr>
              <w:pStyle w:val="NoSpacing"/>
              <w:rPr>
                <w:rFonts w:ascii="Arial" w:hAnsi="Arial" w:cs="Arial"/>
                <w:b/>
              </w:rPr>
            </w:pPr>
            <w:r w:rsidRPr="00F10235">
              <w:rPr>
                <w:rFonts w:ascii="Arial" w:hAnsi="Arial" w:cs="Arial"/>
                <w:b/>
              </w:rPr>
              <w:t>3.1.1 Height</w:t>
            </w:r>
          </w:p>
        </w:tc>
        <w:tc>
          <w:tcPr>
            <w:tcW w:w="4565" w:type="dxa"/>
            <w:tcBorders>
              <w:top w:val="single" w:sz="4" w:space="0" w:color="auto"/>
              <w:left w:val="single" w:sz="4" w:space="0" w:color="auto"/>
              <w:bottom w:val="single" w:sz="4" w:space="0" w:color="auto"/>
              <w:right w:val="single" w:sz="4" w:space="0" w:color="auto"/>
            </w:tcBorders>
          </w:tcPr>
          <w:p w14:paraId="2A8C39BD" w14:textId="77777777" w:rsidR="00FA4935" w:rsidRPr="00F10235" w:rsidRDefault="00FA4935" w:rsidP="00752099">
            <w:pPr>
              <w:pStyle w:val="NoSpacing"/>
              <w:rPr>
                <w:rFonts w:ascii="Arial" w:hAnsi="Arial" w:cs="Arial"/>
              </w:rPr>
            </w:pPr>
            <w:r w:rsidRPr="00F10235">
              <w:rPr>
                <w:rFonts w:ascii="Arial" w:hAnsi="Arial" w:cs="Arial"/>
              </w:rPr>
              <w:t>Yes.</w:t>
            </w:r>
          </w:p>
        </w:tc>
      </w:tr>
      <w:tr w:rsidR="00FA4935" w:rsidRPr="00F10235" w14:paraId="50846BE5" w14:textId="77777777" w:rsidTr="00984648">
        <w:tc>
          <w:tcPr>
            <w:tcW w:w="8784" w:type="dxa"/>
            <w:gridSpan w:val="2"/>
            <w:tcBorders>
              <w:top w:val="single" w:sz="4" w:space="0" w:color="auto"/>
              <w:left w:val="single" w:sz="4" w:space="0" w:color="auto"/>
              <w:bottom w:val="single" w:sz="4" w:space="0" w:color="auto"/>
              <w:right w:val="single" w:sz="4" w:space="0" w:color="auto"/>
            </w:tcBorders>
          </w:tcPr>
          <w:p w14:paraId="07C2A018" w14:textId="77777777" w:rsidR="00FA4935" w:rsidRPr="00F10235" w:rsidRDefault="00FA4935" w:rsidP="00BD34C5">
            <w:pPr>
              <w:pStyle w:val="NoSpacing"/>
              <w:rPr>
                <w:rFonts w:ascii="Arial" w:hAnsi="Arial" w:cs="Arial"/>
                <w:color w:val="FF0000"/>
              </w:rPr>
            </w:pPr>
            <w:r w:rsidRPr="00F10235">
              <w:rPr>
                <w:rFonts w:ascii="Arial" w:hAnsi="Arial" w:cs="Arial"/>
                <w:i/>
              </w:rPr>
              <w:t>3.1.3 Preliminary Building Envelope Tables</w:t>
            </w:r>
          </w:p>
        </w:tc>
      </w:tr>
      <w:tr w:rsidR="00FA4935" w:rsidRPr="00F10235" w14:paraId="554F27C4" w14:textId="77777777" w:rsidTr="00984648">
        <w:tc>
          <w:tcPr>
            <w:tcW w:w="4219" w:type="dxa"/>
            <w:tcBorders>
              <w:top w:val="single" w:sz="4" w:space="0" w:color="auto"/>
              <w:left w:val="single" w:sz="4" w:space="0" w:color="auto"/>
              <w:bottom w:val="single" w:sz="4" w:space="0" w:color="auto"/>
              <w:right w:val="single" w:sz="4" w:space="0" w:color="auto"/>
            </w:tcBorders>
          </w:tcPr>
          <w:p w14:paraId="032C0C5B" w14:textId="77777777" w:rsidR="00FA4935" w:rsidRPr="00F10235" w:rsidRDefault="00FA4935" w:rsidP="00BD34C5">
            <w:pPr>
              <w:pStyle w:val="NoSpacing"/>
              <w:rPr>
                <w:rFonts w:ascii="Arial" w:hAnsi="Arial" w:cs="Arial"/>
              </w:rPr>
            </w:pPr>
            <w:r w:rsidRPr="00F10235">
              <w:rPr>
                <w:rFonts w:ascii="Arial" w:hAnsi="Arial" w:cs="Arial"/>
              </w:rPr>
              <w:t>Minimum Site Frontage Control</w:t>
            </w:r>
          </w:p>
        </w:tc>
        <w:tc>
          <w:tcPr>
            <w:tcW w:w="4565" w:type="dxa"/>
            <w:tcBorders>
              <w:top w:val="single" w:sz="4" w:space="0" w:color="auto"/>
              <w:left w:val="single" w:sz="4" w:space="0" w:color="auto"/>
              <w:bottom w:val="single" w:sz="4" w:space="0" w:color="auto"/>
              <w:right w:val="single" w:sz="4" w:space="0" w:color="auto"/>
            </w:tcBorders>
          </w:tcPr>
          <w:p w14:paraId="4BE2C292" w14:textId="77777777" w:rsidR="00FA4935" w:rsidRPr="00F10235" w:rsidRDefault="00FA4935" w:rsidP="00752099">
            <w:pPr>
              <w:pStyle w:val="NoSpacing"/>
              <w:jc w:val="both"/>
              <w:rPr>
                <w:rFonts w:ascii="Arial" w:hAnsi="Arial" w:cs="Arial"/>
              </w:rPr>
            </w:pPr>
            <w:r w:rsidRPr="00F10235">
              <w:rPr>
                <w:rFonts w:ascii="Arial" w:hAnsi="Arial" w:cs="Arial"/>
              </w:rPr>
              <w:t>Refer to Part 4 of this table.</w:t>
            </w:r>
          </w:p>
        </w:tc>
      </w:tr>
      <w:tr w:rsidR="00FA4935" w:rsidRPr="00F10235" w14:paraId="00C234F3" w14:textId="77777777" w:rsidTr="00984648">
        <w:tc>
          <w:tcPr>
            <w:tcW w:w="4219" w:type="dxa"/>
            <w:tcBorders>
              <w:top w:val="single" w:sz="4" w:space="0" w:color="auto"/>
              <w:left w:val="single" w:sz="4" w:space="0" w:color="auto"/>
              <w:bottom w:val="single" w:sz="4" w:space="0" w:color="auto"/>
              <w:right w:val="single" w:sz="4" w:space="0" w:color="auto"/>
            </w:tcBorders>
          </w:tcPr>
          <w:p w14:paraId="58B57B0B" w14:textId="77777777" w:rsidR="00FA4935" w:rsidRPr="00F10235" w:rsidRDefault="00FA4935" w:rsidP="00BD34C5">
            <w:pPr>
              <w:pStyle w:val="NoSpacing"/>
              <w:rPr>
                <w:rFonts w:ascii="Arial" w:hAnsi="Arial" w:cs="Arial"/>
              </w:rPr>
            </w:pPr>
            <w:r w:rsidRPr="00F10235">
              <w:rPr>
                <w:rFonts w:ascii="Arial" w:hAnsi="Arial" w:cs="Arial"/>
              </w:rPr>
              <w:t>Front Setback Control</w:t>
            </w:r>
          </w:p>
        </w:tc>
        <w:tc>
          <w:tcPr>
            <w:tcW w:w="4565" w:type="dxa"/>
            <w:tcBorders>
              <w:top w:val="single" w:sz="4" w:space="0" w:color="auto"/>
              <w:left w:val="single" w:sz="4" w:space="0" w:color="auto"/>
              <w:bottom w:val="single" w:sz="4" w:space="0" w:color="auto"/>
              <w:right w:val="single" w:sz="4" w:space="0" w:color="auto"/>
            </w:tcBorders>
          </w:tcPr>
          <w:p w14:paraId="453E43F7" w14:textId="77777777" w:rsidR="00FA4935" w:rsidRPr="00F10235" w:rsidRDefault="00FA4935" w:rsidP="00752099">
            <w:pPr>
              <w:pStyle w:val="NoSpacing"/>
              <w:jc w:val="both"/>
              <w:rPr>
                <w:rFonts w:ascii="Arial" w:hAnsi="Arial" w:cs="Arial"/>
              </w:rPr>
            </w:pPr>
            <w:r w:rsidRPr="00F10235">
              <w:rPr>
                <w:rFonts w:ascii="Arial" w:hAnsi="Arial" w:cs="Arial"/>
              </w:rPr>
              <w:t>Refer to Part 4 of this table.</w:t>
            </w:r>
          </w:p>
        </w:tc>
      </w:tr>
      <w:tr w:rsidR="00FA4935" w:rsidRPr="00F10235" w14:paraId="4FDDEEEE" w14:textId="77777777" w:rsidTr="00984648">
        <w:tc>
          <w:tcPr>
            <w:tcW w:w="4219" w:type="dxa"/>
            <w:tcBorders>
              <w:top w:val="single" w:sz="4" w:space="0" w:color="auto"/>
              <w:left w:val="single" w:sz="4" w:space="0" w:color="auto"/>
              <w:bottom w:val="single" w:sz="4" w:space="0" w:color="auto"/>
              <w:right w:val="single" w:sz="4" w:space="0" w:color="auto"/>
            </w:tcBorders>
          </w:tcPr>
          <w:p w14:paraId="3575F611" w14:textId="51B79AF8" w:rsidR="00FA4935" w:rsidRPr="00F10235" w:rsidRDefault="00FA4935" w:rsidP="00BD34C5">
            <w:pPr>
              <w:pStyle w:val="NoSpacing"/>
              <w:rPr>
                <w:rFonts w:ascii="Arial" w:hAnsi="Arial" w:cs="Arial"/>
              </w:rPr>
            </w:pPr>
            <w:r w:rsidRPr="00F10235">
              <w:rPr>
                <w:rFonts w:ascii="Arial" w:hAnsi="Arial" w:cs="Arial"/>
              </w:rPr>
              <w:t>Side Setback Control</w:t>
            </w:r>
          </w:p>
        </w:tc>
        <w:tc>
          <w:tcPr>
            <w:tcW w:w="4565" w:type="dxa"/>
            <w:tcBorders>
              <w:top w:val="single" w:sz="4" w:space="0" w:color="auto"/>
              <w:left w:val="single" w:sz="4" w:space="0" w:color="auto"/>
              <w:bottom w:val="single" w:sz="4" w:space="0" w:color="auto"/>
              <w:right w:val="single" w:sz="4" w:space="0" w:color="auto"/>
            </w:tcBorders>
          </w:tcPr>
          <w:p w14:paraId="096DAEF7" w14:textId="77777777" w:rsidR="00FA4935" w:rsidRPr="00F10235" w:rsidRDefault="00FA4935" w:rsidP="00752099">
            <w:pPr>
              <w:pStyle w:val="NoSpacing"/>
              <w:jc w:val="both"/>
              <w:rPr>
                <w:rFonts w:ascii="Arial" w:hAnsi="Arial" w:cs="Arial"/>
              </w:rPr>
            </w:pPr>
            <w:r w:rsidRPr="00F10235">
              <w:rPr>
                <w:rFonts w:ascii="Arial" w:hAnsi="Arial" w:cs="Arial"/>
              </w:rPr>
              <w:t>Refer to Part 4 of this table.</w:t>
            </w:r>
          </w:p>
        </w:tc>
      </w:tr>
      <w:tr w:rsidR="00FA4935" w:rsidRPr="00F10235" w14:paraId="115E7A4D" w14:textId="77777777" w:rsidTr="00984648">
        <w:tc>
          <w:tcPr>
            <w:tcW w:w="4219" w:type="dxa"/>
            <w:tcBorders>
              <w:top w:val="single" w:sz="4" w:space="0" w:color="auto"/>
              <w:left w:val="single" w:sz="4" w:space="0" w:color="auto"/>
              <w:bottom w:val="single" w:sz="4" w:space="0" w:color="auto"/>
              <w:right w:val="single" w:sz="4" w:space="0" w:color="auto"/>
            </w:tcBorders>
          </w:tcPr>
          <w:p w14:paraId="1023F8F4" w14:textId="1A596424" w:rsidR="00FA4935" w:rsidRPr="00F10235" w:rsidRDefault="00FA4935" w:rsidP="00BD34C5">
            <w:pPr>
              <w:pStyle w:val="NoSpacing"/>
              <w:rPr>
                <w:rFonts w:ascii="Arial" w:hAnsi="Arial" w:cs="Arial"/>
              </w:rPr>
            </w:pPr>
            <w:r w:rsidRPr="00F10235">
              <w:rPr>
                <w:rFonts w:ascii="Arial" w:hAnsi="Arial" w:cs="Arial"/>
              </w:rPr>
              <w:t>Rear Setback Control</w:t>
            </w:r>
          </w:p>
        </w:tc>
        <w:tc>
          <w:tcPr>
            <w:tcW w:w="4565" w:type="dxa"/>
            <w:tcBorders>
              <w:top w:val="single" w:sz="4" w:space="0" w:color="auto"/>
              <w:left w:val="single" w:sz="4" w:space="0" w:color="auto"/>
              <w:bottom w:val="single" w:sz="4" w:space="0" w:color="auto"/>
              <w:right w:val="single" w:sz="4" w:space="0" w:color="auto"/>
            </w:tcBorders>
          </w:tcPr>
          <w:p w14:paraId="4F126FF9" w14:textId="77777777" w:rsidR="00FA4935" w:rsidRPr="00F10235" w:rsidRDefault="00FA4935" w:rsidP="00752099">
            <w:pPr>
              <w:pStyle w:val="NoSpacing"/>
              <w:jc w:val="both"/>
              <w:rPr>
                <w:rFonts w:ascii="Arial" w:hAnsi="Arial" w:cs="Arial"/>
              </w:rPr>
            </w:pPr>
            <w:r w:rsidRPr="00F10235">
              <w:rPr>
                <w:rFonts w:ascii="Arial" w:hAnsi="Arial" w:cs="Arial"/>
              </w:rPr>
              <w:t>Refer to Part 4 of this table.</w:t>
            </w:r>
          </w:p>
        </w:tc>
      </w:tr>
      <w:tr w:rsidR="00FA4935" w:rsidRPr="00F10235" w14:paraId="50A0860C" w14:textId="77777777" w:rsidTr="00984648">
        <w:tc>
          <w:tcPr>
            <w:tcW w:w="4219" w:type="dxa"/>
            <w:tcBorders>
              <w:top w:val="single" w:sz="4" w:space="0" w:color="auto"/>
              <w:left w:val="single" w:sz="4" w:space="0" w:color="auto"/>
              <w:bottom w:val="single" w:sz="4" w:space="0" w:color="auto"/>
              <w:right w:val="single" w:sz="4" w:space="0" w:color="auto"/>
            </w:tcBorders>
          </w:tcPr>
          <w:p w14:paraId="7086A374" w14:textId="77777777" w:rsidR="00FA4935" w:rsidRPr="00747194" w:rsidRDefault="00FA4935" w:rsidP="00BD34C5">
            <w:pPr>
              <w:pStyle w:val="NoSpacing"/>
              <w:rPr>
                <w:rFonts w:ascii="Arial" w:hAnsi="Arial" w:cs="Arial"/>
              </w:rPr>
            </w:pPr>
            <w:r w:rsidRPr="00747194">
              <w:rPr>
                <w:rFonts w:ascii="Arial" w:hAnsi="Arial" w:cs="Arial"/>
              </w:rPr>
              <w:t>Deep Soil and Landscaped Area: Assessed on merit</w:t>
            </w:r>
          </w:p>
        </w:tc>
        <w:tc>
          <w:tcPr>
            <w:tcW w:w="4565" w:type="dxa"/>
            <w:tcBorders>
              <w:top w:val="single" w:sz="4" w:space="0" w:color="auto"/>
              <w:left w:val="single" w:sz="4" w:space="0" w:color="auto"/>
              <w:bottom w:val="single" w:sz="4" w:space="0" w:color="auto"/>
              <w:right w:val="single" w:sz="4" w:space="0" w:color="auto"/>
            </w:tcBorders>
          </w:tcPr>
          <w:p w14:paraId="78397DEB" w14:textId="5B174E74" w:rsidR="00FA4935" w:rsidRPr="00747194" w:rsidRDefault="00FA4935" w:rsidP="00752099">
            <w:pPr>
              <w:pStyle w:val="NoSpacing"/>
              <w:jc w:val="both"/>
              <w:rPr>
                <w:rFonts w:ascii="Arial" w:hAnsi="Arial" w:cs="Arial"/>
              </w:rPr>
            </w:pPr>
            <w:r w:rsidRPr="00747194">
              <w:rPr>
                <w:rFonts w:ascii="Arial" w:hAnsi="Arial" w:cs="Arial"/>
              </w:rPr>
              <w:t>The level of landscaping proposed is considered satisfactory</w:t>
            </w:r>
            <w:r w:rsidR="00747194" w:rsidRPr="00747194">
              <w:rPr>
                <w:rFonts w:ascii="Arial" w:hAnsi="Arial" w:cs="Arial"/>
              </w:rPr>
              <w:t xml:space="preserve"> given the site constraints</w:t>
            </w:r>
            <w:r w:rsidRPr="00747194">
              <w:rPr>
                <w:rFonts w:ascii="Arial" w:hAnsi="Arial" w:cs="Arial"/>
              </w:rPr>
              <w:t>.</w:t>
            </w:r>
          </w:p>
        </w:tc>
      </w:tr>
      <w:tr w:rsidR="00FA4935" w:rsidRPr="00F10235" w14:paraId="69D099DE" w14:textId="77777777" w:rsidTr="00984648">
        <w:tc>
          <w:tcPr>
            <w:tcW w:w="8784" w:type="dxa"/>
            <w:gridSpan w:val="2"/>
            <w:tcBorders>
              <w:top w:val="single" w:sz="4" w:space="0" w:color="auto"/>
              <w:left w:val="single" w:sz="4" w:space="0" w:color="auto"/>
              <w:bottom w:val="single" w:sz="4" w:space="0" w:color="auto"/>
              <w:right w:val="single" w:sz="4" w:space="0" w:color="auto"/>
            </w:tcBorders>
          </w:tcPr>
          <w:p w14:paraId="394366EE" w14:textId="77777777" w:rsidR="00FA4935" w:rsidRPr="00747194" w:rsidRDefault="00FA4935" w:rsidP="00BD34C5">
            <w:pPr>
              <w:pStyle w:val="NoSpacing"/>
              <w:rPr>
                <w:rFonts w:ascii="Arial" w:hAnsi="Arial" w:cs="Arial"/>
                <w:color w:val="FF0000"/>
              </w:rPr>
            </w:pPr>
            <w:r w:rsidRPr="00747194">
              <w:rPr>
                <w:rFonts w:ascii="Arial" w:hAnsi="Arial" w:cs="Arial"/>
                <w:i/>
              </w:rPr>
              <w:t>3.2 Building Elements</w:t>
            </w:r>
          </w:p>
        </w:tc>
      </w:tr>
      <w:tr w:rsidR="00FA4935" w:rsidRPr="00F10235" w14:paraId="2763DD33" w14:textId="77777777" w:rsidTr="00984648">
        <w:tc>
          <w:tcPr>
            <w:tcW w:w="4219" w:type="dxa"/>
            <w:tcBorders>
              <w:top w:val="single" w:sz="4" w:space="0" w:color="auto"/>
              <w:left w:val="single" w:sz="4" w:space="0" w:color="auto"/>
              <w:bottom w:val="single" w:sz="4" w:space="0" w:color="auto"/>
              <w:right w:val="single" w:sz="4" w:space="0" w:color="auto"/>
            </w:tcBorders>
          </w:tcPr>
          <w:p w14:paraId="02ABB896" w14:textId="77777777" w:rsidR="00FA4935" w:rsidRPr="00747194" w:rsidRDefault="00FA4935" w:rsidP="00BD34C5">
            <w:pPr>
              <w:pStyle w:val="NoSpacing"/>
              <w:rPr>
                <w:rFonts w:ascii="Arial" w:hAnsi="Arial" w:cs="Arial"/>
              </w:rPr>
            </w:pPr>
            <w:r w:rsidRPr="00747194">
              <w:rPr>
                <w:rFonts w:ascii="Arial" w:hAnsi="Arial" w:cs="Arial"/>
              </w:rPr>
              <w:t>3.2.1 Building Form and Massing</w:t>
            </w:r>
          </w:p>
          <w:p w14:paraId="10D50B4B" w14:textId="77777777" w:rsidR="00FA4935" w:rsidRPr="00747194" w:rsidRDefault="00FA4935" w:rsidP="00BD34C5">
            <w:pPr>
              <w:pStyle w:val="NoSpacing"/>
              <w:rPr>
                <w:rFonts w:ascii="Arial" w:hAnsi="Arial" w:cs="Arial"/>
                <w:color w:val="000000"/>
                <w:lang w:eastAsia="en-AU"/>
              </w:rPr>
            </w:pPr>
          </w:p>
          <w:p w14:paraId="581EE396" w14:textId="77777777" w:rsidR="00FA4935" w:rsidRPr="00747194" w:rsidRDefault="00FA4935" w:rsidP="00C33BD7">
            <w:pPr>
              <w:pStyle w:val="NoSpacing"/>
              <w:jc w:val="both"/>
              <w:rPr>
                <w:rFonts w:ascii="Arial" w:hAnsi="Arial" w:cs="Arial"/>
                <w:color w:val="000000"/>
                <w:lang w:eastAsia="en-AU"/>
              </w:rPr>
            </w:pPr>
            <w:r w:rsidRPr="00747194">
              <w:rPr>
                <w:rFonts w:ascii="Arial" w:hAnsi="Arial" w:cs="Arial"/>
                <w:color w:val="000000"/>
                <w:lang w:eastAsia="en-AU"/>
              </w:rPr>
              <w:lastRenderedPageBreak/>
              <w:t xml:space="preserve">Buildings are to be of a height that responds to the topography and the shape of the site. </w:t>
            </w:r>
          </w:p>
          <w:p w14:paraId="340DC9D5" w14:textId="77777777" w:rsidR="00FA4935" w:rsidRPr="00747194" w:rsidRDefault="00FA4935" w:rsidP="00BD34C5">
            <w:pPr>
              <w:pStyle w:val="NoSpacing"/>
              <w:rPr>
                <w:rFonts w:ascii="Arial" w:hAnsi="Arial" w:cs="Arial"/>
                <w:color w:val="000000"/>
                <w:lang w:eastAsia="en-AU"/>
              </w:rPr>
            </w:pPr>
          </w:p>
          <w:p w14:paraId="1004D024" w14:textId="77777777" w:rsidR="00FA4935" w:rsidRPr="00747194" w:rsidRDefault="00FA4935" w:rsidP="00BD34C5">
            <w:pPr>
              <w:pStyle w:val="NoSpacing"/>
              <w:rPr>
                <w:rFonts w:ascii="Arial" w:hAnsi="Arial" w:cs="Arial"/>
                <w:color w:val="000000"/>
                <w:lang w:eastAsia="en-AU"/>
              </w:rPr>
            </w:pPr>
          </w:p>
          <w:p w14:paraId="23B1ADCD" w14:textId="77777777" w:rsidR="00FA4935" w:rsidRPr="00747194" w:rsidRDefault="00FA4935" w:rsidP="00C33BD7">
            <w:pPr>
              <w:pStyle w:val="NoSpacing"/>
              <w:jc w:val="both"/>
              <w:rPr>
                <w:rFonts w:ascii="Arial" w:hAnsi="Arial" w:cs="Arial"/>
                <w:color w:val="000000"/>
                <w:lang w:eastAsia="en-AU"/>
              </w:rPr>
            </w:pPr>
            <w:r w:rsidRPr="00747194">
              <w:rPr>
                <w:rFonts w:ascii="Arial" w:hAnsi="Arial" w:cs="Arial"/>
                <w:color w:val="000000"/>
                <w:lang w:eastAsia="en-AU"/>
              </w:rPr>
              <w:t xml:space="preserve">The proportion and massing of buildings is to relate favourably to the form, </w:t>
            </w:r>
            <w:proofErr w:type="gramStart"/>
            <w:r w:rsidRPr="00747194">
              <w:rPr>
                <w:rFonts w:ascii="Arial" w:hAnsi="Arial" w:cs="Arial"/>
                <w:color w:val="000000"/>
                <w:lang w:eastAsia="en-AU"/>
              </w:rPr>
              <w:t>proportions</w:t>
            </w:r>
            <w:proofErr w:type="gramEnd"/>
            <w:r w:rsidRPr="00747194">
              <w:rPr>
                <w:rFonts w:ascii="Arial" w:hAnsi="Arial" w:cs="Arial"/>
                <w:color w:val="000000"/>
                <w:lang w:eastAsia="en-AU"/>
              </w:rPr>
              <w:t xml:space="preserve"> and massing of existing and proposed buildings patterns in the street. </w:t>
            </w:r>
          </w:p>
          <w:p w14:paraId="72655834" w14:textId="77777777" w:rsidR="00FA4935" w:rsidRPr="00747194" w:rsidRDefault="00FA4935" w:rsidP="00BD34C5">
            <w:pPr>
              <w:pStyle w:val="NoSpacing"/>
              <w:rPr>
                <w:rFonts w:ascii="Arial" w:hAnsi="Arial" w:cs="Arial"/>
                <w:color w:val="000000"/>
                <w:lang w:eastAsia="en-AU"/>
              </w:rPr>
            </w:pPr>
          </w:p>
          <w:p w14:paraId="34F5AEB7" w14:textId="77777777" w:rsidR="00FA4935" w:rsidRPr="00747194" w:rsidRDefault="00FA4935" w:rsidP="00C33BD7">
            <w:pPr>
              <w:pStyle w:val="NoSpacing"/>
              <w:jc w:val="both"/>
              <w:rPr>
                <w:rFonts w:ascii="Arial" w:hAnsi="Arial" w:cs="Arial"/>
                <w:color w:val="000000"/>
                <w:lang w:eastAsia="en-AU"/>
              </w:rPr>
            </w:pPr>
            <w:r w:rsidRPr="00747194">
              <w:rPr>
                <w:rFonts w:ascii="Arial" w:hAnsi="Arial" w:cs="Arial"/>
                <w:color w:val="000000"/>
                <w:lang w:eastAsia="en-AU"/>
              </w:rPr>
              <w:t xml:space="preserve">Building height and mass should not result in unreasonable loss of amenity to adjacent properties, open </w:t>
            </w:r>
            <w:proofErr w:type="gramStart"/>
            <w:r w:rsidRPr="00747194">
              <w:rPr>
                <w:rFonts w:ascii="Arial" w:hAnsi="Arial" w:cs="Arial"/>
                <w:color w:val="000000"/>
                <w:lang w:eastAsia="en-AU"/>
              </w:rPr>
              <w:t>space</w:t>
            </w:r>
            <w:proofErr w:type="gramEnd"/>
            <w:r w:rsidRPr="00747194">
              <w:rPr>
                <w:rFonts w:ascii="Arial" w:hAnsi="Arial" w:cs="Arial"/>
                <w:color w:val="000000"/>
                <w:lang w:eastAsia="en-AU"/>
              </w:rPr>
              <w:t xml:space="preserve"> or the public domain. </w:t>
            </w:r>
          </w:p>
          <w:p w14:paraId="503C64A4" w14:textId="77777777" w:rsidR="00FA4935" w:rsidRPr="00747194" w:rsidRDefault="00FA4935" w:rsidP="00BD34C5">
            <w:pPr>
              <w:pStyle w:val="NoSpacing"/>
              <w:rPr>
                <w:rFonts w:ascii="Arial" w:hAnsi="Arial" w:cs="Arial"/>
                <w:color w:val="000000"/>
                <w:lang w:eastAsia="en-AU"/>
              </w:rPr>
            </w:pPr>
          </w:p>
          <w:p w14:paraId="65DEB920" w14:textId="2BF54A26" w:rsidR="00FA4935" w:rsidRPr="00747194" w:rsidRDefault="00FA4935" w:rsidP="00C33BD7">
            <w:pPr>
              <w:pStyle w:val="NoSpacing"/>
              <w:jc w:val="both"/>
              <w:rPr>
                <w:rFonts w:ascii="Arial" w:hAnsi="Arial" w:cs="Arial"/>
                <w:color w:val="000000"/>
                <w:lang w:eastAsia="en-AU"/>
              </w:rPr>
            </w:pPr>
            <w:r w:rsidRPr="00747194">
              <w:rPr>
                <w:rFonts w:ascii="Arial" w:hAnsi="Arial" w:cs="Arial"/>
                <w:color w:val="000000"/>
                <w:lang w:eastAsia="en-AU"/>
              </w:rPr>
              <w:t xml:space="preserve">The form and massing of buildings is to provide a transition between adjoining land use zones and building types. </w:t>
            </w:r>
          </w:p>
        </w:tc>
        <w:tc>
          <w:tcPr>
            <w:tcW w:w="4565" w:type="dxa"/>
            <w:tcBorders>
              <w:top w:val="single" w:sz="4" w:space="0" w:color="auto"/>
              <w:left w:val="single" w:sz="4" w:space="0" w:color="auto"/>
              <w:bottom w:val="single" w:sz="4" w:space="0" w:color="auto"/>
              <w:right w:val="single" w:sz="4" w:space="0" w:color="auto"/>
            </w:tcBorders>
          </w:tcPr>
          <w:p w14:paraId="2C70F30B" w14:textId="77777777" w:rsidR="00FA4935" w:rsidRPr="00747194" w:rsidRDefault="00FA4935" w:rsidP="00752099">
            <w:pPr>
              <w:pStyle w:val="NoSpacing"/>
              <w:jc w:val="both"/>
              <w:rPr>
                <w:rFonts w:ascii="Arial" w:hAnsi="Arial" w:cs="Arial"/>
              </w:rPr>
            </w:pPr>
            <w:r w:rsidRPr="00747194">
              <w:rPr>
                <w:rFonts w:ascii="Arial" w:hAnsi="Arial" w:cs="Arial"/>
              </w:rPr>
              <w:lastRenderedPageBreak/>
              <w:t xml:space="preserve">Yes. </w:t>
            </w:r>
          </w:p>
          <w:p w14:paraId="0428AE7D" w14:textId="77777777" w:rsidR="00FA4935" w:rsidRPr="00747194" w:rsidRDefault="00FA4935" w:rsidP="00752099">
            <w:pPr>
              <w:pStyle w:val="NoSpacing"/>
              <w:jc w:val="both"/>
              <w:rPr>
                <w:rFonts w:ascii="Arial" w:hAnsi="Arial" w:cs="Arial"/>
              </w:rPr>
            </w:pPr>
          </w:p>
          <w:p w14:paraId="27BA9B72" w14:textId="77777777" w:rsidR="00FA4935" w:rsidRPr="00747194" w:rsidRDefault="00FA4935" w:rsidP="00752099">
            <w:pPr>
              <w:pStyle w:val="NoSpacing"/>
              <w:jc w:val="both"/>
              <w:rPr>
                <w:rFonts w:ascii="Arial" w:hAnsi="Arial" w:cs="Arial"/>
              </w:rPr>
            </w:pPr>
            <w:r w:rsidRPr="00747194">
              <w:rPr>
                <w:rFonts w:ascii="Arial" w:hAnsi="Arial" w:cs="Arial"/>
              </w:rPr>
              <w:lastRenderedPageBreak/>
              <w:t>The proposed building height is compliant with the maximum LEP building height permitted and responds to the site topography.</w:t>
            </w:r>
          </w:p>
          <w:p w14:paraId="3CEA3A6F" w14:textId="77777777" w:rsidR="00FA4935" w:rsidRPr="00747194" w:rsidRDefault="00FA4935" w:rsidP="00752099">
            <w:pPr>
              <w:pStyle w:val="NoSpacing"/>
              <w:jc w:val="both"/>
              <w:rPr>
                <w:rFonts w:ascii="Arial" w:hAnsi="Arial" w:cs="Arial"/>
              </w:rPr>
            </w:pPr>
          </w:p>
          <w:p w14:paraId="00D07BE3" w14:textId="79ED9EE2" w:rsidR="00FA4935" w:rsidRPr="00747194" w:rsidRDefault="00747194" w:rsidP="00752099">
            <w:pPr>
              <w:pStyle w:val="NoSpacing"/>
              <w:jc w:val="both"/>
              <w:rPr>
                <w:rFonts w:ascii="Arial" w:hAnsi="Arial" w:cs="Arial"/>
              </w:rPr>
            </w:pPr>
            <w:r w:rsidRPr="00747194">
              <w:rPr>
                <w:rFonts w:ascii="Arial" w:hAnsi="Arial" w:cs="Arial"/>
              </w:rPr>
              <w:t>The proposed massing of the building relates to existing development along Marsden and Phillip Streets.</w:t>
            </w:r>
          </w:p>
          <w:p w14:paraId="592D527C" w14:textId="77777777" w:rsidR="00FA4935" w:rsidRPr="00747194" w:rsidRDefault="00FA4935" w:rsidP="00752099">
            <w:pPr>
              <w:pStyle w:val="NoSpacing"/>
              <w:jc w:val="both"/>
              <w:rPr>
                <w:rFonts w:ascii="Arial" w:hAnsi="Arial" w:cs="Arial"/>
              </w:rPr>
            </w:pPr>
          </w:p>
          <w:p w14:paraId="0324D98B" w14:textId="77777777" w:rsidR="004B005B" w:rsidRPr="00747194" w:rsidRDefault="004B005B" w:rsidP="00752099">
            <w:pPr>
              <w:pStyle w:val="NoSpacing"/>
              <w:jc w:val="both"/>
              <w:rPr>
                <w:rFonts w:ascii="Arial" w:hAnsi="Arial" w:cs="Arial"/>
              </w:rPr>
            </w:pPr>
          </w:p>
          <w:p w14:paraId="33255AD5" w14:textId="77777777" w:rsidR="00FA4935" w:rsidRPr="00747194" w:rsidRDefault="00FA4935" w:rsidP="00752099">
            <w:pPr>
              <w:pStyle w:val="NoSpacing"/>
              <w:jc w:val="both"/>
              <w:rPr>
                <w:rFonts w:ascii="Arial" w:hAnsi="Arial" w:cs="Arial"/>
              </w:rPr>
            </w:pPr>
            <w:r w:rsidRPr="00747194">
              <w:rPr>
                <w:rFonts w:ascii="Arial" w:hAnsi="Arial" w:cs="Arial"/>
              </w:rPr>
              <w:t>Yes. The proposal complies.</w:t>
            </w:r>
          </w:p>
          <w:p w14:paraId="7E62CA49" w14:textId="77777777" w:rsidR="00747194" w:rsidRPr="00747194" w:rsidRDefault="00747194" w:rsidP="00752099">
            <w:pPr>
              <w:pStyle w:val="NoSpacing"/>
              <w:jc w:val="both"/>
              <w:rPr>
                <w:rFonts w:ascii="Arial" w:hAnsi="Arial" w:cs="Arial"/>
              </w:rPr>
            </w:pPr>
          </w:p>
          <w:p w14:paraId="626F4678" w14:textId="77777777" w:rsidR="00747194" w:rsidRPr="00747194" w:rsidRDefault="00747194" w:rsidP="00752099">
            <w:pPr>
              <w:pStyle w:val="NoSpacing"/>
              <w:jc w:val="both"/>
              <w:rPr>
                <w:rFonts w:ascii="Arial" w:hAnsi="Arial" w:cs="Arial"/>
              </w:rPr>
            </w:pPr>
          </w:p>
          <w:p w14:paraId="33C6E1D1" w14:textId="77777777" w:rsidR="00747194" w:rsidRPr="00747194" w:rsidRDefault="00747194" w:rsidP="00752099">
            <w:pPr>
              <w:pStyle w:val="NoSpacing"/>
              <w:jc w:val="both"/>
              <w:rPr>
                <w:rFonts w:ascii="Arial" w:hAnsi="Arial" w:cs="Arial"/>
              </w:rPr>
            </w:pPr>
          </w:p>
          <w:p w14:paraId="5F2F832A" w14:textId="77777777" w:rsidR="00747194" w:rsidRPr="00747194" w:rsidRDefault="00747194" w:rsidP="00752099">
            <w:pPr>
              <w:pStyle w:val="NoSpacing"/>
              <w:jc w:val="both"/>
              <w:rPr>
                <w:rFonts w:ascii="Arial" w:hAnsi="Arial" w:cs="Arial"/>
              </w:rPr>
            </w:pPr>
          </w:p>
          <w:p w14:paraId="4055672C" w14:textId="3CC7C098" w:rsidR="00747194" w:rsidRPr="00747194" w:rsidRDefault="00747194" w:rsidP="00752099">
            <w:pPr>
              <w:pStyle w:val="NoSpacing"/>
              <w:jc w:val="both"/>
              <w:rPr>
                <w:rFonts w:ascii="Arial" w:hAnsi="Arial" w:cs="Arial"/>
              </w:rPr>
            </w:pPr>
            <w:r w:rsidRPr="00747194">
              <w:rPr>
                <w:rFonts w:ascii="Arial" w:hAnsi="Arial" w:cs="Arial"/>
              </w:rPr>
              <w:t>Yes. The proposal complies.</w:t>
            </w:r>
          </w:p>
        </w:tc>
      </w:tr>
      <w:tr w:rsidR="00FA4935" w:rsidRPr="00F10235" w14:paraId="160BF4BD" w14:textId="77777777" w:rsidTr="00984648">
        <w:tc>
          <w:tcPr>
            <w:tcW w:w="4219" w:type="dxa"/>
            <w:tcBorders>
              <w:top w:val="single" w:sz="4" w:space="0" w:color="auto"/>
              <w:left w:val="single" w:sz="4" w:space="0" w:color="auto"/>
              <w:bottom w:val="single" w:sz="4" w:space="0" w:color="auto"/>
              <w:right w:val="single" w:sz="4" w:space="0" w:color="auto"/>
            </w:tcBorders>
          </w:tcPr>
          <w:p w14:paraId="3D29BBAE" w14:textId="77777777" w:rsidR="00FA4935" w:rsidRPr="00747194" w:rsidRDefault="00FA4935" w:rsidP="00BD34C5">
            <w:pPr>
              <w:pStyle w:val="NoSpacing"/>
              <w:rPr>
                <w:rFonts w:ascii="Arial" w:hAnsi="Arial" w:cs="Arial"/>
              </w:rPr>
            </w:pPr>
            <w:r w:rsidRPr="00747194">
              <w:rPr>
                <w:rFonts w:ascii="Arial" w:hAnsi="Arial" w:cs="Arial"/>
              </w:rPr>
              <w:lastRenderedPageBreak/>
              <w:t>3.2.2 Building Facades and Articulation</w:t>
            </w:r>
          </w:p>
        </w:tc>
        <w:tc>
          <w:tcPr>
            <w:tcW w:w="4565" w:type="dxa"/>
            <w:tcBorders>
              <w:top w:val="single" w:sz="4" w:space="0" w:color="auto"/>
              <w:left w:val="single" w:sz="4" w:space="0" w:color="auto"/>
              <w:bottom w:val="single" w:sz="4" w:space="0" w:color="auto"/>
              <w:right w:val="single" w:sz="4" w:space="0" w:color="auto"/>
            </w:tcBorders>
          </w:tcPr>
          <w:p w14:paraId="0511C700" w14:textId="2FE05669" w:rsidR="00FA4935" w:rsidRPr="00747194" w:rsidRDefault="00747194" w:rsidP="00752099">
            <w:pPr>
              <w:pStyle w:val="NoSpacing"/>
              <w:jc w:val="both"/>
              <w:rPr>
                <w:rFonts w:ascii="Arial" w:hAnsi="Arial" w:cs="Arial"/>
              </w:rPr>
            </w:pPr>
            <w:r w:rsidRPr="00747194">
              <w:rPr>
                <w:rFonts w:ascii="Arial" w:hAnsi="Arial" w:cs="Arial"/>
              </w:rPr>
              <w:t xml:space="preserve">Yes. The building is appropriately articulated </w:t>
            </w:r>
            <w:proofErr w:type="gramStart"/>
            <w:r w:rsidRPr="00747194">
              <w:rPr>
                <w:rFonts w:ascii="Arial" w:hAnsi="Arial" w:cs="Arial"/>
              </w:rPr>
              <w:t>through the use of</w:t>
            </w:r>
            <w:proofErr w:type="gramEnd"/>
            <w:r w:rsidRPr="00747194">
              <w:rPr>
                <w:rFonts w:ascii="Arial" w:hAnsi="Arial" w:cs="Arial"/>
              </w:rPr>
              <w:t xml:space="preserve"> materials, louvres and fenestration.</w:t>
            </w:r>
          </w:p>
        </w:tc>
      </w:tr>
      <w:tr w:rsidR="00FA4935" w:rsidRPr="00F10235" w14:paraId="6D05C99F" w14:textId="77777777" w:rsidTr="00984648">
        <w:tc>
          <w:tcPr>
            <w:tcW w:w="4219" w:type="dxa"/>
            <w:tcBorders>
              <w:top w:val="single" w:sz="4" w:space="0" w:color="auto"/>
              <w:left w:val="single" w:sz="4" w:space="0" w:color="auto"/>
              <w:bottom w:val="single" w:sz="4" w:space="0" w:color="auto"/>
              <w:right w:val="single" w:sz="4" w:space="0" w:color="auto"/>
            </w:tcBorders>
          </w:tcPr>
          <w:p w14:paraId="63B8B0CD" w14:textId="77777777" w:rsidR="00FA4935" w:rsidRPr="00C33BD7" w:rsidRDefault="00FA4935" w:rsidP="00BD34C5">
            <w:pPr>
              <w:pStyle w:val="NoSpacing"/>
              <w:rPr>
                <w:rFonts w:ascii="Arial" w:hAnsi="Arial" w:cs="Arial"/>
              </w:rPr>
            </w:pPr>
            <w:r w:rsidRPr="00C33BD7">
              <w:rPr>
                <w:rFonts w:ascii="Arial" w:hAnsi="Arial" w:cs="Arial"/>
              </w:rPr>
              <w:t>3.2.3 Roof Design</w:t>
            </w:r>
          </w:p>
        </w:tc>
        <w:tc>
          <w:tcPr>
            <w:tcW w:w="4565" w:type="dxa"/>
            <w:tcBorders>
              <w:top w:val="single" w:sz="4" w:space="0" w:color="auto"/>
              <w:left w:val="single" w:sz="4" w:space="0" w:color="auto"/>
              <w:bottom w:val="single" w:sz="4" w:space="0" w:color="auto"/>
              <w:right w:val="single" w:sz="4" w:space="0" w:color="auto"/>
            </w:tcBorders>
          </w:tcPr>
          <w:p w14:paraId="3F63A6E1" w14:textId="77777777" w:rsidR="00FA4935" w:rsidRPr="00C33BD7" w:rsidRDefault="00FA4935" w:rsidP="00752099">
            <w:pPr>
              <w:pStyle w:val="NoSpacing"/>
              <w:jc w:val="both"/>
              <w:rPr>
                <w:rFonts w:ascii="Arial" w:hAnsi="Arial" w:cs="Arial"/>
              </w:rPr>
            </w:pPr>
            <w:r w:rsidRPr="00C33BD7">
              <w:rPr>
                <w:rFonts w:ascii="Arial" w:hAnsi="Arial" w:cs="Arial"/>
              </w:rPr>
              <w:t>Yes. The proposed roof design is compatible with the prevailing roof form in the street.</w:t>
            </w:r>
          </w:p>
        </w:tc>
      </w:tr>
      <w:tr w:rsidR="00FA4935" w:rsidRPr="00F10235" w14:paraId="7E9D4DF3" w14:textId="77777777" w:rsidTr="00984648">
        <w:tc>
          <w:tcPr>
            <w:tcW w:w="4219" w:type="dxa"/>
            <w:tcBorders>
              <w:top w:val="single" w:sz="4" w:space="0" w:color="auto"/>
              <w:left w:val="single" w:sz="4" w:space="0" w:color="auto"/>
              <w:bottom w:val="single" w:sz="4" w:space="0" w:color="auto"/>
              <w:right w:val="single" w:sz="4" w:space="0" w:color="auto"/>
            </w:tcBorders>
          </w:tcPr>
          <w:p w14:paraId="1214C855" w14:textId="77777777" w:rsidR="00FA4935" w:rsidRPr="00747194" w:rsidRDefault="00FA4935" w:rsidP="00BD34C5">
            <w:pPr>
              <w:pStyle w:val="NoSpacing"/>
              <w:rPr>
                <w:rFonts w:ascii="Arial" w:hAnsi="Arial" w:cs="Arial"/>
              </w:rPr>
            </w:pPr>
            <w:r w:rsidRPr="00747194">
              <w:rPr>
                <w:rFonts w:ascii="Arial" w:hAnsi="Arial" w:cs="Arial"/>
              </w:rPr>
              <w:t>3.2.4 Energy Efficient Design</w:t>
            </w:r>
          </w:p>
        </w:tc>
        <w:tc>
          <w:tcPr>
            <w:tcW w:w="4565" w:type="dxa"/>
            <w:tcBorders>
              <w:top w:val="single" w:sz="4" w:space="0" w:color="auto"/>
              <w:left w:val="single" w:sz="4" w:space="0" w:color="auto"/>
              <w:bottom w:val="single" w:sz="4" w:space="0" w:color="auto"/>
              <w:right w:val="single" w:sz="4" w:space="0" w:color="auto"/>
            </w:tcBorders>
          </w:tcPr>
          <w:p w14:paraId="42562A30" w14:textId="141AEE4B" w:rsidR="00FA4935" w:rsidRPr="00747194" w:rsidRDefault="00FA4935" w:rsidP="00752099">
            <w:pPr>
              <w:pStyle w:val="NoSpacing"/>
              <w:jc w:val="both"/>
              <w:rPr>
                <w:rFonts w:ascii="Arial" w:hAnsi="Arial" w:cs="Arial"/>
              </w:rPr>
            </w:pPr>
            <w:r w:rsidRPr="00747194">
              <w:rPr>
                <w:rFonts w:ascii="Arial" w:hAnsi="Arial" w:cs="Arial"/>
              </w:rPr>
              <w:t xml:space="preserve">Yes. The proposal </w:t>
            </w:r>
            <w:proofErr w:type="gramStart"/>
            <w:r w:rsidR="00747194" w:rsidRPr="00747194">
              <w:rPr>
                <w:rFonts w:ascii="Arial" w:hAnsi="Arial" w:cs="Arial"/>
              </w:rPr>
              <w:t>is able to</w:t>
            </w:r>
            <w:proofErr w:type="gramEnd"/>
            <w:r w:rsidR="00747194" w:rsidRPr="00747194">
              <w:rPr>
                <w:rFonts w:ascii="Arial" w:hAnsi="Arial" w:cs="Arial"/>
              </w:rPr>
              <w:t xml:space="preserve"> comply.</w:t>
            </w:r>
          </w:p>
        </w:tc>
      </w:tr>
      <w:tr w:rsidR="00FA4935" w:rsidRPr="00F10235" w14:paraId="56D5E7C2" w14:textId="77777777" w:rsidTr="00984648">
        <w:tc>
          <w:tcPr>
            <w:tcW w:w="4219" w:type="dxa"/>
            <w:tcBorders>
              <w:top w:val="single" w:sz="4" w:space="0" w:color="auto"/>
              <w:left w:val="single" w:sz="4" w:space="0" w:color="auto"/>
              <w:bottom w:val="single" w:sz="4" w:space="0" w:color="auto"/>
              <w:right w:val="single" w:sz="4" w:space="0" w:color="auto"/>
            </w:tcBorders>
          </w:tcPr>
          <w:p w14:paraId="73C44D4C" w14:textId="77777777" w:rsidR="00FA4935" w:rsidRPr="00747194" w:rsidRDefault="00FA4935" w:rsidP="00BD34C5">
            <w:pPr>
              <w:pStyle w:val="NoSpacing"/>
              <w:rPr>
                <w:rFonts w:ascii="Arial" w:hAnsi="Arial" w:cs="Arial"/>
              </w:rPr>
            </w:pPr>
            <w:r w:rsidRPr="00747194">
              <w:rPr>
                <w:rFonts w:ascii="Arial" w:hAnsi="Arial" w:cs="Arial"/>
              </w:rPr>
              <w:t>3.2.5 Streetscape</w:t>
            </w:r>
          </w:p>
        </w:tc>
        <w:tc>
          <w:tcPr>
            <w:tcW w:w="4565" w:type="dxa"/>
            <w:tcBorders>
              <w:top w:val="single" w:sz="4" w:space="0" w:color="auto"/>
              <w:left w:val="single" w:sz="4" w:space="0" w:color="auto"/>
              <w:bottom w:val="single" w:sz="4" w:space="0" w:color="auto"/>
              <w:right w:val="single" w:sz="4" w:space="0" w:color="auto"/>
            </w:tcBorders>
          </w:tcPr>
          <w:p w14:paraId="4CD65DB6" w14:textId="48BFB52A" w:rsidR="00FA4935" w:rsidRPr="00747194" w:rsidRDefault="00747194" w:rsidP="00752099">
            <w:pPr>
              <w:pStyle w:val="NoSpacing"/>
              <w:jc w:val="both"/>
              <w:rPr>
                <w:rFonts w:ascii="Arial" w:hAnsi="Arial" w:cs="Arial"/>
              </w:rPr>
            </w:pPr>
            <w:r w:rsidRPr="00747194">
              <w:rPr>
                <w:rFonts w:ascii="Arial" w:hAnsi="Arial" w:cs="Arial"/>
              </w:rPr>
              <w:t>Yes. The proposal responds to the existing and desired future streetscape</w:t>
            </w:r>
            <w:r w:rsidR="00FA4935" w:rsidRPr="00747194">
              <w:rPr>
                <w:rFonts w:ascii="Arial" w:hAnsi="Arial" w:cs="Arial"/>
              </w:rPr>
              <w:t>.</w:t>
            </w:r>
          </w:p>
        </w:tc>
      </w:tr>
      <w:tr w:rsidR="00FA4935" w:rsidRPr="00F10235" w14:paraId="2429B7FD" w14:textId="77777777" w:rsidTr="00984648">
        <w:trPr>
          <w:trHeight w:val="76"/>
        </w:trPr>
        <w:tc>
          <w:tcPr>
            <w:tcW w:w="8784" w:type="dxa"/>
            <w:gridSpan w:val="2"/>
            <w:tcBorders>
              <w:top w:val="single" w:sz="4" w:space="0" w:color="auto"/>
              <w:left w:val="single" w:sz="4" w:space="0" w:color="auto"/>
              <w:bottom w:val="single" w:sz="4" w:space="0" w:color="auto"/>
              <w:right w:val="single" w:sz="4" w:space="0" w:color="auto"/>
            </w:tcBorders>
          </w:tcPr>
          <w:p w14:paraId="6728D2BE" w14:textId="77777777" w:rsidR="00FA4935" w:rsidRPr="00747194" w:rsidRDefault="00FA4935" w:rsidP="00BD34C5">
            <w:pPr>
              <w:pStyle w:val="NoSpacing"/>
              <w:rPr>
                <w:rFonts w:ascii="Arial" w:hAnsi="Arial" w:cs="Arial"/>
              </w:rPr>
            </w:pPr>
            <w:r w:rsidRPr="00747194">
              <w:rPr>
                <w:rFonts w:ascii="Arial" w:hAnsi="Arial" w:cs="Arial"/>
                <w:b/>
              </w:rPr>
              <w:t>3.3 Environmental Amenity</w:t>
            </w:r>
          </w:p>
        </w:tc>
      </w:tr>
      <w:tr w:rsidR="00FA4935" w:rsidRPr="00F10235" w14:paraId="5D9A5D64" w14:textId="77777777" w:rsidTr="00984648">
        <w:trPr>
          <w:trHeight w:val="265"/>
        </w:trPr>
        <w:tc>
          <w:tcPr>
            <w:tcW w:w="4219" w:type="dxa"/>
            <w:tcBorders>
              <w:top w:val="single" w:sz="4" w:space="0" w:color="auto"/>
              <w:left w:val="single" w:sz="4" w:space="0" w:color="auto"/>
              <w:bottom w:val="single" w:sz="4" w:space="0" w:color="auto"/>
              <w:right w:val="single" w:sz="4" w:space="0" w:color="auto"/>
            </w:tcBorders>
          </w:tcPr>
          <w:p w14:paraId="6F842D23" w14:textId="77777777" w:rsidR="00FA4935" w:rsidRPr="00747194" w:rsidRDefault="00FA4935" w:rsidP="00BD34C5">
            <w:pPr>
              <w:pStyle w:val="NoSpacing"/>
              <w:rPr>
                <w:rFonts w:ascii="Arial" w:hAnsi="Arial" w:cs="Arial"/>
              </w:rPr>
            </w:pPr>
            <w:r w:rsidRPr="00747194">
              <w:rPr>
                <w:rFonts w:ascii="Arial" w:hAnsi="Arial" w:cs="Arial"/>
              </w:rPr>
              <w:t>3.3.1 Landscaping</w:t>
            </w:r>
          </w:p>
        </w:tc>
        <w:tc>
          <w:tcPr>
            <w:tcW w:w="4565" w:type="dxa"/>
            <w:tcBorders>
              <w:top w:val="single" w:sz="4" w:space="0" w:color="auto"/>
              <w:left w:val="single" w:sz="4" w:space="0" w:color="auto"/>
              <w:bottom w:val="single" w:sz="4" w:space="0" w:color="auto"/>
              <w:right w:val="single" w:sz="4" w:space="0" w:color="auto"/>
            </w:tcBorders>
          </w:tcPr>
          <w:p w14:paraId="3CC49BD0" w14:textId="7C978882" w:rsidR="00FA4935" w:rsidRPr="00747194" w:rsidRDefault="00FA4935" w:rsidP="00752099">
            <w:pPr>
              <w:pStyle w:val="NoSpacing"/>
              <w:jc w:val="both"/>
              <w:rPr>
                <w:rFonts w:ascii="Arial" w:hAnsi="Arial" w:cs="Arial"/>
              </w:rPr>
            </w:pPr>
            <w:r w:rsidRPr="00747194">
              <w:rPr>
                <w:rFonts w:ascii="Arial" w:hAnsi="Arial" w:cs="Arial"/>
              </w:rPr>
              <w:t>Yes. The proposed landscaping is suitable for the type of development proposed</w:t>
            </w:r>
            <w:r w:rsidR="00747194" w:rsidRPr="00747194">
              <w:rPr>
                <w:rFonts w:ascii="Arial" w:hAnsi="Arial" w:cs="Arial"/>
              </w:rPr>
              <w:t>.</w:t>
            </w:r>
          </w:p>
        </w:tc>
      </w:tr>
      <w:tr w:rsidR="00FA4935" w:rsidRPr="00F10235" w14:paraId="2CCBF1F2" w14:textId="77777777" w:rsidTr="00984648">
        <w:trPr>
          <w:trHeight w:val="265"/>
        </w:trPr>
        <w:tc>
          <w:tcPr>
            <w:tcW w:w="4219" w:type="dxa"/>
            <w:tcBorders>
              <w:top w:val="single" w:sz="4" w:space="0" w:color="auto"/>
              <w:left w:val="single" w:sz="4" w:space="0" w:color="auto"/>
              <w:bottom w:val="single" w:sz="4" w:space="0" w:color="auto"/>
              <w:right w:val="single" w:sz="4" w:space="0" w:color="auto"/>
            </w:tcBorders>
          </w:tcPr>
          <w:p w14:paraId="05FDB593" w14:textId="77777777" w:rsidR="00FA4935" w:rsidRPr="00F10235" w:rsidRDefault="00FA4935" w:rsidP="00BD34C5">
            <w:pPr>
              <w:pStyle w:val="NoSpacing"/>
              <w:rPr>
                <w:rFonts w:ascii="Arial" w:hAnsi="Arial" w:cs="Arial"/>
              </w:rPr>
            </w:pPr>
            <w:r w:rsidRPr="00F10235">
              <w:rPr>
                <w:rFonts w:ascii="Arial" w:hAnsi="Arial" w:cs="Arial"/>
              </w:rPr>
              <w:t>3.3.3 Visual Privacy</w:t>
            </w:r>
          </w:p>
        </w:tc>
        <w:tc>
          <w:tcPr>
            <w:tcW w:w="4565" w:type="dxa"/>
            <w:tcBorders>
              <w:top w:val="single" w:sz="4" w:space="0" w:color="auto"/>
              <w:left w:val="single" w:sz="4" w:space="0" w:color="auto"/>
              <w:bottom w:val="single" w:sz="4" w:space="0" w:color="auto"/>
              <w:right w:val="single" w:sz="4" w:space="0" w:color="auto"/>
            </w:tcBorders>
          </w:tcPr>
          <w:p w14:paraId="712B7F9F" w14:textId="77777777" w:rsidR="00FA4935" w:rsidRPr="00F10235" w:rsidRDefault="00FA4935" w:rsidP="00752099">
            <w:pPr>
              <w:pStyle w:val="NoSpacing"/>
              <w:jc w:val="both"/>
              <w:rPr>
                <w:rFonts w:ascii="Arial" w:hAnsi="Arial" w:cs="Arial"/>
              </w:rPr>
            </w:pPr>
            <w:r w:rsidRPr="00F10235">
              <w:rPr>
                <w:rFonts w:ascii="Arial" w:hAnsi="Arial" w:cs="Arial"/>
              </w:rPr>
              <w:t xml:space="preserve">Yes. The proposal does not result in adverse overlooking impacts to adjoining properties. </w:t>
            </w:r>
          </w:p>
        </w:tc>
      </w:tr>
      <w:tr w:rsidR="00FA4935" w:rsidRPr="00F10235" w14:paraId="53B608D7" w14:textId="77777777" w:rsidTr="00984648">
        <w:trPr>
          <w:trHeight w:val="265"/>
        </w:trPr>
        <w:tc>
          <w:tcPr>
            <w:tcW w:w="4219" w:type="dxa"/>
            <w:tcBorders>
              <w:top w:val="single" w:sz="4" w:space="0" w:color="auto"/>
              <w:left w:val="single" w:sz="4" w:space="0" w:color="auto"/>
              <w:bottom w:val="single" w:sz="4" w:space="0" w:color="auto"/>
              <w:right w:val="single" w:sz="4" w:space="0" w:color="auto"/>
            </w:tcBorders>
          </w:tcPr>
          <w:p w14:paraId="270D9C12" w14:textId="77777777" w:rsidR="00FA4935" w:rsidRPr="00F10235" w:rsidRDefault="00FA4935" w:rsidP="00BD34C5">
            <w:pPr>
              <w:pStyle w:val="NoSpacing"/>
              <w:rPr>
                <w:rFonts w:ascii="Arial" w:hAnsi="Arial" w:cs="Arial"/>
              </w:rPr>
            </w:pPr>
            <w:r w:rsidRPr="00F10235">
              <w:rPr>
                <w:rFonts w:ascii="Arial" w:hAnsi="Arial" w:cs="Arial"/>
              </w:rPr>
              <w:t>3.3.4 Acoustic Privacy</w:t>
            </w:r>
          </w:p>
        </w:tc>
        <w:tc>
          <w:tcPr>
            <w:tcW w:w="4565" w:type="dxa"/>
            <w:tcBorders>
              <w:top w:val="single" w:sz="4" w:space="0" w:color="auto"/>
              <w:left w:val="single" w:sz="4" w:space="0" w:color="auto"/>
              <w:bottom w:val="single" w:sz="4" w:space="0" w:color="auto"/>
              <w:right w:val="single" w:sz="4" w:space="0" w:color="auto"/>
            </w:tcBorders>
          </w:tcPr>
          <w:p w14:paraId="50291922" w14:textId="77777777" w:rsidR="00FA4935" w:rsidRPr="00F10235" w:rsidRDefault="00FA4935" w:rsidP="00752099">
            <w:pPr>
              <w:pStyle w:val="NoSpacing"/>
              <w:jc w:val="both"/>
              <w:rPr>
                <w:rFonts w:ascii="Arial" w:hAnsi="Arial" w:cs="Arial"/>
              </w:rPr>
            </w:pPr>
            <w:r w:rsidRPr="00F10235">
              <w:rPr>
                <w:rFonts w:ascii="Arial" w:hAnsi="Arial" w:cs="Arial"/>
                <w:lang w:val="en" w:eastAsia="en-AU"/>
              </w:rPr>
              <w:t xml:space="preserve">Yes. An acoustic report was submitted with the Development Application. </w:t>
            </w:r>
            <w:r w:rsidRPr="00F10235">
              <w:rPr>
                <w:rFonts w:ascii="Arial" w:hAnsi="Arial" w:cs="Arial"/>
              </w:rPr>
              <w:t>Council’s Environmental Health Officer has reviewed the proposal and raises no objections to the proposed acoustic measures recommended within the acoustic report and recommended conditions of consent.</w:t>
            </w:r>
          </w:p>
        </w:tc>
      </w:tr>
      <w:tr w:rsidR="00FA4935" w:rsidRPr="00F10235" w14:paraId="304B8C05" w14:textId="77777777" w:rsidTr="00984648">
        <w:trPr>
          <w:trHeight w:val="139"/>
        </w:trPr>
        <w:tc>
          <w:tcPr>
            <w:tcW w:w="4219" w:type="dxa"/>
            <w:tcBorders>
              <w:top w:val="single" w:sz="4" w:space="0" w:color="auto"/>
              <w:left w:val="single" w:sz="4" w:space="0" w:color="auto"/>
              <w:bottom w:val="single" w:sz="4" w:space="0" w:color="auto"/>
              <w:right w:val="single" w:sz="4" w:space="0" w:color="auto"/>
            </w:tcBorders>
          </w:tcPr>
          <w:p w14:paraId="097DF1A2" w14:textId="77777777" w:rsidR="00FA4935" w:rsidRPr="00C33BD7" w:rsidRDefault="00FA4935" w:rsidP="00BD34C5">
            <w:pPr>
              <w:pStyle w:val="NoSpacing"/>
              <w:rPr>
                <w:rFonts w:ascii="Arial" w:hAnsi="Arial" w:cs="Arial"/>
              </w:rPr>
            </w:pPr>
            <w:r w:rsidRPr="00C33BD7">
              <w:rPr>
                <w:rFonts w:ascii="Arial" w:hAnsi="Arial" w:cs="Arial"/>
              </w:rPr>
              <w:t>3.3.5 Solar Access and Ventilation</w:t>
            </w:r>
          </w:p>
        </w:tc>
        <w:tc>
          <w:tcPr>
            <w:tcW w:w="4565" w:type="dxa"/>
            <w:tcBorders>
              <w:top w:val="single" w:sz="4" w:space="0" w:color="auto"/>
              <w:left w:val="single" w:sz="4" w:space="0" w:color="auto"/>
              <w:bottom w:val="single" w:sz="4" w:space="0" w:color="auto"/>
              <w:right w:val="single" w:sz="4" w:space="0" w:color="auto"/>
            </w:tcBorders>
          </w:tcPr>
          <w:p w14:paraId="3FAB78F1" w14:textId="1B30E8A8" w:rsidR="00FA4935" w:rsidRPr="00C33BD7" w:rsidRDefault="00FA4935" w:rsidP="00752099">
            <w:pPr>
              <w:pStyle w:val="NoSpacing"/>
              <w:jc w:val="both"/>
              <w:rPr>
                <w:rFonts w:ascii="Arial" w:hAnsi="Arial" w:cs="Arial"/>
              </w:rPr>
            </w:pPr>
            <w:r w:rsidRPr="00C33BD7">
              <w:rPr>
                <w:rFonts w:ascii="Arial" w:hAnsi="Arial" w:cs="Arial"/>
              </w:rPr>
              <w:t xml:space="preserve">Yes. The proposal results in overshadowing to </w:t>
            </w:r>
            <w:proofErr w:type="gramStart"/>
            <w:r w:rsidRPr="00C33BD7">
              <w:rPr>
                <w:rFonts w:ascii="Arial" w:hAnsi="Arial" w:cs="Arial"/>
              </w:rPr>
              <w:t>a number of</w:t>
            </w:r>
            <w:proofErr w:type="gramEnd"/>
            <w:r w:rsidRPr="00C33BD7">
              <w:rPr>
                <w:rFonts w:ascii="Arial" w:hAnsi="Arial" w:cs="Arial"/>
              </w:rPr>
              <w:t xml:space="preserve"> properties however the submitted shadow diagrams indicate that adjoining properties are able to receive the minimum 3 hours of solar access required under the DCP.</w:t>
            </w:r>
          </w:p>
        </w:tc>
      </w:tr>
      <w:tr w:rsidR="00FA4935" w:rsidRPr="00F10235" w14:paraId="48EFBFBC" w14:textId="77777777" w:rsidTr="00984648">
        <w:trPr>
          <w:trHeight w:val="185"/>
        </w:trPr>
        <w:tc>
          <w:tcPr>
            <w:tcW w:w="4219" w:type="dxa"/>
            <w:tcBorders>
              <w:top w:val="single" w:sz="4" w:space="0" w:color="auto"/>
              <w:left w:val="single" w:sz="4" w:space="0" w:color="auto"/>
              <w:bottom w:val="single" w:sz="4" w:space="0" w:color="auto"/>
              <w:right w:val="single" w:sz="4" w:space="0" w:color="auto"/>
            </w:tcBorders>
          </w:tcPr>
          <w:p w14:paraId="5D4766D1" w14:textId="77777777" w:rsidR="00FA4935" w:rsidRPr="00F10235" w:rsidRDefault="00FA4935" w:rsidP="00BD34C5">
            <w:pPr>
              <w:pStyle w:val="NoSpacing"/>
              <w:rPr>
                <w:rFonts w:ascii="Arial" w:hAnsi="Arial" w:cs="Arial"/>
              </w:rPr>
            </w:pPr>
            <w:r w:rsidRPr="00F10235">
              <w:rPr>
                <w:rFonts w:ascii="Arial" w:hAnsi="Arial" w:cs="Arial"/>
              </w:rPr>
              <w:t>3.3.6 Water Sensitive Urban Design</w:t>
            </w:r>
          </w:p>
          <w:p w14:paraId="17405950" w14:textId="77777777" w:rsidR="00FA4935" w:rsidRPr="00F10235" w:rsidRDefault="00FA4935" w:rsidP="00BD34C5">
            <w:pPr>
              <w:pStyle w:val="NoSpacing"/>
              <w:rPr>
                <w:rFonts w:ascii="Arial" w:hAnsi="Arial" w:cs="Arial"/>
              </w:rPr>
            </w:pPr>
          </w:p>
        </w:tc>
        <w:tc>
          <w:tcPr>
            <w:tcW w:w="4565" w:type="dxa"/>
            <w:tcBorders>
              <w:top w:val="single" w:sz="4" w:space="0" w:color="auto"/>
              <w:left w:val="single" w:sz="4" w:space="0" w:color="auto"/>
              <w:bottom w:val="single" w:sz="4" w:space="0" w:color="auto"/>
              <w:right w:val="single" w:sz="4" w:space="0" w:color="auto"/>
            </w:tcBorders>
          </w:tcPr>
          <w:p w14:paraId="1AAF0F6E" w14:textId="77777777" w:rsidR="00FA4935" w:rsidRPr="00F10235" w:rsidRDefault="00FA4935" w:rsidP="00752099">
            <w:pPr>
              <w:pStyle w:val="NoSpacing"/>
              <w:jc w:val="both"/>
              <w:rPr>
                <w:rFonts w:ascii="Arial" w:hAnsi="Arial" w:cs="Arial"/>
              </w:rPr>
            </w:pPr>
            <w:r w:rsidRPr="00F10235">
              <w:rPr>
                <w:rFonts w:ascii="Arial" w:hAnsi="Arial" w:cs="Arial"/>
              </w:rPr>
              <w:t>Yes. The proposed development complies with the DCP controls relating to stormwater management. Refer to referral comments provided by Council’s Development Engineer.</w:t>
            </w:r>
          </w:p>
        </w:tc>
      </w:tr>
      <w:tr w:rsidR="00FA4935" w:rsidRPr="00F10235" w14:paraId="25A16712" w14:textId="77777777" w:rsidTr="00984648">
        <w:trPr>
          <w:trHeight w:val="217"/>
        </w:trPr>
        <w:tc>
          <w:tcPr>
            <w:tcW w:w="4219" w:type="dxa"/>
            <w:tcBorders>
              <w:top w:val="single" w:sz="4" w:space="0" w:color="auto"/>
              <w:left w:val="single" w:sz="4" w:space="0" w:color="auto"/>
              <w:bottom w:val="single" w:sz="4" w:space="0" w:color="auto"/>
              <w:right w:val="single" w:sz="4" w:space="0" w:color="auto"/>
            </w:tcBorders>
          </w:tcPr>
          <w:p w14:paraId="309B61CB" w14:textId="77777777" w:rsidR="00FA4935" w:rsidRPr="00F10235" w:rsidRDefault="00FA4935" w:rsidP="00BD34C5">
            <w:pPr>
              <w:pStyle w:val="NoSpacing"/>
              <w:rPr>
                <w:rFonts w:ascii="Arial" w:hAnsi="Arial" w:cs="Arial"/>
              </w:rPr>
            </w:pPr>
            <w:r w:rsidRPr="00F10235">
              <w:rPr>
                <w:rFonts w:ascii="Arial" w:hAnsi="Arial" w:cs="Arial"/>
              </w:rPr>
              <w:t>3.3.7 Waste Management</w:t>
            </w:r>
          </w:p>
        </w:tc>
        <w:tc>
          <w:tcPr>
            <w:tcW w:w="4565" w:type="dxa"/>
            <w:tcBorders>
              <w:top w:val="single" w:sz="4" w:space="0" w:color="auto"/>
              <w:left w:val="single" w:sz="4" w:space="0" w:color="auto"/>
              <w:bottom w:val="single" w:sz="4" w:space="0" w:color="auto"/>
              <w:right w:val="single" w:sz="4" w:space="0" w:color="auto"/>
            </w:tcBorders>
          </w:tcPr>
          <w:p w14:paraId="5403820F" w14:textId="77777777" w:rsidR="00FA4935" w:rsidRPr="00F10235" w:rsidRDefault="00FA4935" w:rsidP="00752099">
            <w:pPr>
              <w:pStyle w:val="NoSpacing"/>
              <w:jc w:val="both"/>
              <w:rPr>
                <w:rFonts w:ascii="Arial" w:hAnsi="Arial" w:cs="Arial"/>
              </w:rPr>
            </w:pPr>
            <w:r w:rsidRPr="00F10235">
              <w:rPr>
                <w:rFonts w:ascii="Arial" w:hAnsi="Arial" w:cs="Arial"/>
              </w:rPr>
              <w:t>Yes.</w:t>
            </w:r>
            <w:r w:rsidRPr="00F10235">
              <w:rPr>
                <w:rFonts w:ascii="Arial" w:hAnsi="Arial" w:cs="Arial"/>
                <w:b/>
              </w:rPr>
              <w:t xml:space="preserve"> </w:t>
            </w:r>
            <w:r w:rsidRPr="00F10235">
              <w:rPr>
                <w:rFonts w:ascii="Arial" w:hAnsi="Arial" w:cs="Arial"/>
              </w:rPr>
              <w:t xml:space="preserve">The submitted Waste Management Plan details the types, </w:t>
            </w:r>
            <w:proofErr w:type="gramStart"/>
            <w:r w:rsidRPr="00F10235">
              <w:rPr>
                <w:rFonts w:ascii="Arial" w:hAnsi="Arial" w:cs="Arial"/>
              </w:rPr>
              <w:t>volumes</w:t>
            </w:r>
            <w:proofErr w:type="gramEnd"/>
            <w:r w:rsidRPr="00F10235">
              <w:rPr>
                <w:rFonts w:ascii="Arial" w:hAnsi="Arial" w:cs="Arial"/>
              </w:rPr>
              <w:t xml:space="preserve"> and methods of waste disposal for the development during the demolition and construction phase. Council’s Environmental Health Officer has reviewed the proposal and raises no objections with the proposed waste </w:t>
            </w:r>
            <w:r w:rsidRPr="00F10235">
              <w:rPr>
                <w:rFonts w:ascii="Arial" w:hAnsi="Arial" w:cs="Arial"/>
              </w:rPr>
              <w:lastRenderedPageBreak/>
              <w:t>management measures subject to recommended conditions of consent.</w:t>
            </w:r>
          </w:p>
        </w:tc>
      </w:tr>
      <w:tr w:rsidR="004B005B" w:rsidRPr="00F10235" w14:paraId="20166194" w14:textId="77777777" w:rsidTr="00984648">
        <w:trPr>
          <w:trHeight w:val="217"/>
        </w:trPr>
        <w:tc>
          <w:tcPr>
            <w:tcW w:w="4219" w:type="dxa"/>
            <w:tcBorders>
              <w:top w:val="single" w:sz="4" w:space="0" w:color="auto"/>
              <w:left w:val="single" w:sz="4" w:space="0" w:color="auto"/>
              <w:bottom w:val="single" w:sz="4" w:space="0" w:color="auto"/>
              <w:right w:val="single" w:sz="4" w:space="0" w:color="auto"/>
            </w:tcBorders>
          </w:tcPr>
          <w:p w14:paraId="3BFBED6A" w14:textId="77777777" w:rsidR="004B005B" w:rsidRPr="00747194" w:rsidRDefault="004B005B" w:rsidP="00BD34C5">
            <w:pPr>
              <w:pStyle w:val="NoSpacing"/>
              <w:rPr>
                <w:rFonts w:ascii="Arial" w:hAnsi="Arial" w:cs="Arial"/>
                <w:b/>
              </w:rPr>
            </w:pPr>
            <w:r w:rsidRPr="00747194">
              <w:rPr>
                <w:rFonts w:ascii="Arial" w:hAnsi="Arial" w:cs="Arial"/>
                <w:b/>
              </w:rPr>
              <w:lastRenderedPageBreak/>
              <w:t>3.5 Heritage</w:t>
            </w:r>
          </w:p>
        </w:tc>
        <w:tc>
          <w:tcPr>
            <w:tcW w:w="4565" w:type="dxa"/>
            <w:tcBorders>
              <w:top w:val="single" w:sz="4" w:space="0" w:color="auto"/>
              <w:left w:val="single" w:sz="4" w:space="0" w:color="auto"/>
              <w:bottom w:val="single" w:sz="4" w:space="0" w:color="auto"/>
              <w:right w:val="single" w:sz="4" w:space="0" w:color="auto"/>
            </w:tcBorders>
          </w:tcPr>
          <w:p w14:paraId="59430410" w14:textId="77777777" w:rsidR="00747194" w:rsidRPr="00747194" w:rsidRDefault="00747194" w:rsidP="00747194">
            <w:pPr>
              <w:pStyle w:val="NoSpacing"/>
              <w:jc w:val="both"/>
              <w:rPr>
                <w:rFonts w:ascii="Arial" w:eastAsia="Times New Roman" w:hAnsi="Arial" w:cs="Arial"/>
                <w:lang w:eastAsia="en-AU"/>
              </w:rPr>
            </w:pPr>
            <w:r w:rsidRPr="00747194">
              <w:rPr>
                <w:rFonts w:ascii="Arial" w:hAnsi="Arial" w:cs="Arial"/>
              </w:rPr>
              <w:t xml:space="preserve">Yes. </w:t>
            </w:r>
            <w:r w:rsidRPr="00747194">
              <w:rPr>
                <w:rFonts w:ascii="Arial" w:eastAsia="Times New Roman" w:hAnsi="Arial" w:cs="Arial"/>
                <w:lang w:eastAsia="en-AU"/>
              </w:rPr>
              <w:t xml:space="preserve">The site does not contain a heritage item and is not located within a Heritage Conservation Area. The site is in the vicinity of </w:t>
            </w:r>
            <w:proofErr w:type="gramStart"/>
            <w:r w:rsidRPr="00747194">
              <w:rPr>
                <w:rFonts w:ascii="Arial" w:eastAsia="Times New Roman" w:hAnsi="Arial" w:cs="Arial"/>
                <w:lang w:eastAsia="en-AU"/>
              </w:rPr>
              <w:t>a number of</w:t>
            </w:r>
            <w:proofErr w:type="gramEnd"/>
            <w:r w:rsidRPr="00747194">
              <w:rPr>
                <w:rFonts w:ascii="Arial" w:eastAsia="Times New Roman" w:hAnsi="Arial" w:cs="Arial"/>
                <w:lang w:eastAsia="en-AU"/>
              </w:rPr>
              <w:t xml:space="preserve"> local heritage items across Freemasons Arms Lane. </w:t>
            </w:r>
          </w:p>
          <w:p w14:paraId="7AFFC508" w14:textId="77777777" w:rsidR="00747194" w:rsidRPr="00747194" w:rsidRDefault="00747194" w:rsidP="00747194">
            <w:pPr>
              <w:pStyle w:val="NoSpacing"/>
              <w:jc w:val="both"/>
              <w:rPr>
                <w:rFonts w:ascii="Arial" w:eastAsia="Times New Roman" w:hAnsi="Arial" w:cs="Arial"/>
                <w:lang w:eastAsia="en-AU"/>
              </w:rPr>
            </w:pPr>
          </w:p>
          <w:p w14:paraId="4ACFC71C" w14:textId="4136C156" w:rsidR="004B005B" w:rsidRPr="00747194" w:rsidRDefault="00747194" w:rsidP="00747194">
            <w:pPr>
              <w:pStyle w:val="NoSpacing"/>
              <w:jc w:val="both"/>
              <w:rPr>
                <w:rFonts w:ascii="Arial" w:hAnsi="Arial" w:cs="Arial"/>
              </w:rPr>
            </w:pPr>
            <w:r w:rsidRPr="00747194">
              <w:rPr>
                <w:rFonts w:ascii="Arial" w:eastAsia="Times New Roman" w:hAnsi="Arial" w:cs="Arial"/>
              </w:rPr>
              <w:t>The proposed development is two storeys in height and responds to the scale of nearby heritage items. The development has acceptable impacts to these items, and it is considered that n</w:t>
            </w:r>
            <w:r w:rsidRPr="00747194">
              <w:rPr>
                <w:rFonts w:ascii="Arial" w:eastAsiaTheme="minorHAnsi" w:hAnsi="Arial" w:cs="Arial"/>
              </w:rPr>
              <w:t>o views towards heritage items will be substantially impacted by the proposed works.</w:t>
            </w:r>
          </w:p>
        </w:tc>
      </w:tr>
      <w:tr w:rsidR="004B005B" w:rsidRPr="00F10235" w14:paraId="3CA167D0" w14:textId="77777777" w:rsidTr="00984648">
        <w:trPr>
          <w:trHeight w:val="251"/>
        </w:trPr>
        <w:tc>
          <w:tcPr>
            <w:tcW w:w="8784" w:type="dxa"/>
            <w:gridSpan w:val="2"/>
            <w:tcBorders>
              <w:top w:val="single" w:sz="4" w:space="0" w:color="auto"/>
              <w:left w:val="single" w:sz="4" w:space="0" w:color="auto"/>
              <w:bottom w:val="single" w:sz="4" w:space="0" w:color="auto"/>
              <w:right w:val="single" w:sz="4" w:space="0" w:color="auto"/>
            </w:tcBorders>
          </w:tcPr>
          <w:p w14:paraId="15AA2D88" w14:textId="77777777" w:rsidR="004B005B" w:rsidRPr="00A83795" w:rsidRDefault="004B005B" w:rsidP="00BD34C5">
            <w:pPr>
              <w:pStyle w:val="NoSpacing"/>
              <w:rPr>
                <w:rFonts w:ascii="Arial" w:hAnsi="Arial" w:cs="Arial"/>
              </w:rPr>
            </w:pPr>
            <w:r w:rsidRPr="00A83795">
              <w:rPr>
                <w:rFonts w:ascii="Arial" w:hAnsi="Arial" w:cs="Arial"/>
                <w:b/>
              </w:rPr>
              <w:t>3.6 Movement and Circulation</w:t>
            </w:r>
          </w:p>
        </w:tc>
      </w:tr>
      <w:tr w:rsidR="004B005B" w:rsidRPr="00F10235" w14:paraId="414D9097" w14:textId="77777777" w:rsidTr="00984648">
        <w:trPr>
          <w:trHeight w:val="240"/>
        </w:trPr>
        <w:tc>
          <w:tcPr>
            <w:tcW w:w="4219" w:type="dxa"/>
            <w:tcBorders>
              <w:top w:val="single" w:sz="4" w:space="0" w:color="auto"/>
              <w:left w:val="single" w:sz="4" w:space="0" w:color="auto"/>
              <w:bottom w:val="single" w:sz="4" w:space="0" w:color="auto"/>
              <w:right w:val="single" w:sz="4" w:space="0" w:color="auto"/>
            </w:tcBorders>
          </w:tcPr>
          <w:p w14:paraId="17187340" w14:textId="77777777" w:rsidR="004B005B" w:rsidRPr="00A83795" w:rsidRDefault="004B005B" w:rsidP="00BD34C5">
            <w:pPr>
              <w:pStyle w:val="NoSpacing"/>
              <w:rPr>
                <w:rFonts w:ascii="Arial" w:hAnsi="Arial" w:cs="Arial"/>
              </w:rPr>
            </w:pPr>
            <w:r w:rsidRPr="00A83795">
              <w:rPr>
                <w:rFonts w:ascii="Arial" w:hAnsi="Arial" w:cs="Arial"/>
              </w:rPr>
              <w:t>3.6.2 Parking and Vehicular Access</w:t>
            </w:r>
          </w:p>
        </w:tc>
        <w:tc>
          <w:tcPr>
            <w:tcW w:w="4565" w:type="dxa"/>
            <w:tcBorders>
              <w:top w:val="single" w:sz="4" w:space="0" w:color="auto"/>
              <w:left w:val="single" w:sz="4" w:space="0" w:color="auto"/>
              <w:bottom w:val="single" w:sz="4" w:space="0" w:color="auto"/>
              <w:right w:val="single" w:sz="4" w:space="0" w:color="auto"/>
            </w:tcBorders>
          </w:tcPr>
          <w:p w14:paraId="200A2C2D" w14:textId="450591FB" w:rsidR="004B005B" w:rsidRPr="00A83795" w:rsidRDefault="004B005B" w:rsidP="004B005B">
            <w:pPr>
              <w:pStyle w:val="NoSpacing"/>
              <w:jc w:val="both"/>
              <w:rPr>
                <w:rFonts w:ascii="Arial" w:hAnsi="Arial" w:cs="Arial"/>
              </w:rPr>
            </w:pPr>
            <w:r w:rsidRPr="00A83795">
              <w:rPr>
                <w:rFonts w:ascii="Arial" w:hAnsi="Arial" w:cs="Arial"/>
              </w:rPr>
              <w:t xml:space="preserve">Yes. </w:t>
            </w:r>
            <w:r w:rsidR="00747194" w:rsidRPr="00A83795">
              <w:rPr>
                <w:rFonts w:ascii="Arial" w:hAnsi="Arial" w:cs="Arial"/>
              </w:rPr>
              <w:t xml:space="preserve">There are no </w:t>
            </w:r>
            <w:r w:rsidR="00A83795" w:rsidRPr="00A83795">
              <w:rPr>
                <w:rFonts w:ascii="Arial" w:hAnsi="Arial" w:cs="Arial"/>
              </w:rPr>
              <w:t>parking</w:t>
            </w:r>
            <w:r w:rsidR="00747194" w:rsidRPr="00A83795">
              <w:rPr>
                <w:rFonts w:ascii="Arial" w:hAnsi="Arial" w:cs="Arial"/>
              </w:rPr>
              <w:t xml:space="preserve"> rates specified for a police station</w:t>
            </w:r>
            <w:r w:rsidRPr="00A83795">
              <w:rPr>
                <w:rFonts w:ascii="Arial" w:hAnsi="Arial" w:cs="Arial"/>
              </w:rPr>
              <w:t>.</w:t>
            </w:r>
            <w:r w:rsidR="00747194" w:rsidRPr="00A83795">
              <w:rPr>
                <w:rFonts w:ascii="Arial" w:hAnsi="Arial" w:cs="Arial"/>
              </w:rPr>
              <w:t xml:space="preserve"> Council’s Traffic and Transport Engineer has reviewed the application and raises no objections to the </w:t>
            </w:r>
            <w:r w:rsidR="00A83795" w:rsidRPr="00A83795">
              <w:rPr>
                <w:rFonts w:ascii="Arial" w:hAnsi="Arial" w:cs="Arial"/>
              </w:rPr>
              <w:t>proposed development.</w:t>
            </w:r>
          </w:p>
        </w:tc>
      </w:tr>
      <w:tr w:rsidR="004B005B" w:rsidRPr="00F10235" w14:paraId="7DB796CD" w14:textId="77777777" w:rsidTr="00A83795">
        <w:trPr>
          <w:trHeight w:val="258"/>
        </w:trPr>
        <w:tc>
          <w:tcPr>
            <w:tcW w:w="4219" w:type="dxa"/>
            <w:tcBorders>
              <w:top w:val="single" w:sz="4" w:space="0" w:color="auto"/>
              <w:left w:val="single" w:sz="4" w:space="0" w:color="auto"/>
              <w:bottom w:val="single" w:sz="4" w:space="0" w:color="auto"/>
              <w:right w:val="single" w:sz="4" w:space="0" w:color="auto"/>
            </w:tcBorders>
          </w:tcPr>
          <w:p w14:paraId="57B0CD51" w14:textId="77777777" w:rsidR="004B005B" w:rsidRPr="00A83795" w:rsidRDefault="004B005B" w:rsidP="00BD34C5">
            <w:pPr>
              <w:pStyle w:val="NoSpacing"/>
              <w:rPr>
                <w:rFonts w:ascii="Arial" w:hAnsi="Arial" w:cs="Arial"/>
              </w:rPr>
            </w:pPr>
            <w:r w:rsidRPr="00A83795">
              <w:rPr>
                <w:rFonts w:ascii="Arial" w:hAnsi="Arial" w:cs="Arial"/>
              </w:rPr>
              <w:t>3.6.3 Movement and Circulation</w:t>
            </w:r>
          </w:p>
        </w:tc>
        <w:tc>
          <w:tcPr>
            <w:tcW w:w="4565" w:type="dxa"/>
            <w:tcBorders>
              <w:top w:val="single" w:sz="4" w:space="0" w:color="auto"/>
              <w:left w:val="single" w:sz="4" w:space="0" w:color="auto"/>
              <w:bottom w:val="single" w:sz="4" w:space="0" w:color="auto"/>
              <w:right w:val="single" w:sz="4" w:space="0" w:color="auto"/>
            </w:tcBorders>
          </w:tcPr>
          <w:p w14:paraId="34C17BCF" w14:textId="4854AE5B" w:rsidR="004B005B" w:rsidRPr="00A83795" w:rsidRDefault="004B005B" w:rsidP="004B005B">
            <w:pPr>
              <w:pStyle w:val="NoSpacing"/>
              <w:jc w:val="both"/>
              <w:rPr>
                <w:rFonts w:ascii="Arial" w:hAnsi="Arial" w:cs="Arial"/>
              </w:rPr>
            </w:pPr>
            <w:r w:rsidRPr="00A83795">
              <w:rPr>
                <w:rFonts w:ascii="Arial" w:hAnsi="Arial" w:cs="Arial"/>
              </w:rPr>
              <w:t xml:space="preserve">Yes. </w:t>
            </w:r>
            <w:r w:rsidR="00A83795" w:rsidRPr="00A83795">
              <w:rPr>
                <w:rFonts w:ascii="Arial" w:hAnsi="Arial" w:cs="Arial"/>
              </w:rPr>
              <w:t xml:space="preserve">The proposal </w:t>
            </w:r>
            <w:proofErr w:type="gramStart"/>
            <w:r w:rsidR="00A83795" w:rsidRPr="00A83795">
              <w:rPr>
                <w:rFonts w:ascii="Arial" w:hAnsi="Arial" w:cs="Arial"/>
              </w:rPr>
              <w:t>is able to</w:t>
            </w:r>
            <w:proofErr w:type="gramEnd"/>
            <w:r w:rsidR="00A83795" w:rsidRPr="00A83795">
              <w:rPr>
                <w:rFonts w:ascii="Arial" w:hAnsi="Arial" w:cs="Arial"/>
              </w:rPr>
              <w:t xml:space="preserve"> comply.</w:t>
            </w:r>
          </w:p>
        </w:tc>
      </w:tr>
      <w:tr w:rsidR="004B005B" w:rsidRPr="00F10235" w14:paraId="1786C01C" w14:textId="77777777" w:rsidTr="00984648">
        <w:trPr>
          <w:trHeight w:val="283"/>
        </w:trPr>
        <w:tc>
          <w:tcPr>
            <w:tcW w:w="878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3574F38" w14:textId="36BEF571" w:rsidR="004B005B" w:rsidRPr="00F10235" w:rsidRDefault="004B005B" w:rsidP="00BD34C5">
            <w:pPr>
              <w:pStyle w:val="NoSpacing"/>
              <w:rPr>
                <w:rFonts w:ascii="Arial" w:hAnsi="Arial" w:cs="Arial"/>
                <w:b/>
              </w:rPr>
            </w:pPr>
            <w:r w:rsidRPr="00F10235">
              <w:rPr>
                <w:rFonts w:ascii="Arial" w:hAnsi="Arial" w:cs="Arial"/>
                <w:b/>
              </w:rPr>
              <w:t xml:space="preserve">Part 4 – </w:t>
            </w:r>
            <w:r w:rsidR="00F10235" w:rsidRPr="00F10235">
              <w:rPr>
                <w:rFonts w:ascii="Arial" w:hAnsi="Arial" w:cs="Arial"/>
                <w:b/>
              </w:rPr>
              <w:t>Strategic</w:t>
            </w:r>
            <w:r w:rsidRPr="00F10235">
              <w:rPr>
                <w:rFonts w:ascii="Arial" w:hAnsi="Arial" w:cs="Arial"/>
                <w:b/>
              </w:rPr>
              <w:t xml:space="preserve"> Precincts – </w:t>
            </w:r>
            <w:r w:rsidR="00F10235" w:rsidRPr="00F10235">
              <w:rPr>
                <w:rFonts w:ascii="Arial" w:hAnsi="Arial" w:cs="Arial"/>
                <w:b/>
              </w:rPr>
              <w:t>Parramatta City Centre</w:t>
            </w:r>
          </w:p>
        </w:tc>
      </w:tr>
      <w:tr w:rsidR="004B005B" w:rsidRPr="00F10235" w14:paraId="45B874B5" w14:textId="77777777" w:rsidTr="00984648">
        <w:trPr>
          <w:trHeight w:val="272"/>
        </w:trPr>
        <w:tc>
          <w:tcPr>
            <w:tcW w:w="8784" w:type="dxa"/>
            <w:gridSpan w:val="2"/>
            <w:tcBorders>
              <w:top w:val="single" w:sz="4" w:space="0" w:color="auto"/>
              <w:left w:val="single" w:sz="4" w:space="0" w:color="auto"/>
              <w:bottom w:val="single" w:sz="4" w:space="0" w:color="auto"/>
              <w:right w:val="single" w:sz="4" w:space="0" w:color="auto"/>
            </w:tcBorders>
          </w:tcPr>
          <w:p w14:paraId="25BFAF65" w14:textId="205482CE" w:rsidR="00E87D58" w:rsidRPr="00F10235" w:rsidRDefault="004B005B" w:rsidP="00F10235">
            <w:pPr>
              <w:pStyle w:val="NoSpacing"/>
              <w:rPr>
                <w:rFonts w:ascii="Arial" w:hAnsi="Arial" w:cs="Arial"/>
              </w:rPr>
            </w:pPr>
            <w:r w:rsidRPr="00F10235">
              <w:rPr>
                <w:rFonts w:ascii="Arial" w:hAnsi="Arial" w:cs="Arial"/>
              </w:rPr>
              <w:t xml:space="preserve">The site is located within the </w:t>
            </w:r>
            <w:r w:rsidR="00F10235" w:rsidRPr="00F10235">
              <w:rPr>
                <w:rFonts w:ascii="Arial" w:hAnsi="Arial" w:cs="Arial"/>
              </w:rPr>
              <w:t>Parramatta City Centre</w:t>
            </w:r>
            <w:r w:rsidRPr="00F10235">
              <w:rPr>
                <w:rFonts w:ascii="Arial" w:hAnsi="Arial" w:cs="Arial"/>
              </w:rPr>
              <w:t xml:space="preserve"> identified within the DCP.</w:t>
            </w:r>
          </w:p>
        </w:tc>
      </w:tr>
      <w:tr w:rsidR="004B005B" w:rsidRPr="00F10235" w14:paraId="4A0F257B" w14:textId="77777777" w:rsidTr="00984648">
        <w:trPr>
          <w:trHeight w:val="390"/>
        </w:trPr>
        <w:tc>
          <w:tcPr>
            <w:tcW w:w="4219" w:type="dxa"/>
            <w:tcBorders>
              <w:top w:val="single" w:sz="4" w:space="0" w:color="auto"/>
              <w:left w:val="single" w:sz="4" w:space="0" w:color="auto"/>
              <w:bottom w:val="single" w:sz="4" w:space="0" w:color="auto"/>
              <w:right w:val="single" w:sz="4" w:space="0" w:color="auto"/>
            </w:tcBorders>
          </w:tcPr>
          <w:p w14:paraId="53198392" w14:textId="77777777" w:rsidR="00F10235" w:rsidRPr="00A83795" w:rsidRDefault="00F10235" w:rsidP="00F10235">
            <w:pPr>
              <w:pStyle w:val="Default"/>
              <w:rPr>
                <w:rFonts w:ascii="Arial" w:hAnsi="Arial" w:cs="Arial"/>
                <w:sz w:val="22"/>
                <w:szCs w:val="22"/>
              </w:rPr>
            </w:pPr>
            <w:r w:rsidRPr="00A83795">
              <w:rPr>
                <w:rFonts w:ascii="Arial" w:hAnsi="Arial" w:cs="Arial"/>
                <w:b/>
                <w:bCs/>
                <w:sz w:val="22"/>
                <w:szCs w:val="22"/>
              </w:rPr>
              <w:t xml:space="preserve">Building Form </w:t>
            </w:r>
          </w:p>
          <w:p w14:paraId="722C5F21" w14:textId="77777777" w:rsidR="00F10235" w:rsidRPr="00A83795" w:rsidRDefault="00F10235" w:rsidP="00F10235">
            <w:pPr>
              <w:pStyle w:val="Default"/>
              <w:rPr>
                <w:rFonts w:ascii="Arial" w:hAnsi="Arial" w:cs="Arial"/>
                <w:sz w:val="22"/>
                <w:szCs w:val="22"/>
                <w:u w:val="single"/>
              </w:rPr>
            </w:pPr>
            <w:r w:rsidRPr="00A83795">
              <w:rPr>
                <w:rFonts w:ascii="Arial" w:hAnsi="Arial" w:cs="Arial"/>
                <w:sz w:val="22"/>
                <w:szCs w:val="22"/>
                <w:u w:val="single"/>
              </w:rPr>
              <w:t xml:space="preserve">Street alignment and setbacks </w:t>
            </w:r>
          </w:p>
          <w:p w14:paraId="17FE3CD5" w14:textId="77777777" w:rsidR="004B005B" w:rsidRPr="00A83795" w:rsidRDefault="00F10235" w:rsidP="00F10235">
            <w:pPr>
              <w:pStyle w:val="NoSpacing"/>
              <w:jc w:val="both"/>
              <w:rPr>
                <w:rFonts w:ascii="Arial" w:hAnsi="Arial" w:cs="Arial"/>
              </w:rPr>
            </w:pPr>
            <w:r w:rsidRPr="00A83795">
              <w:rPr>
                <w:rFonts w:ascii="Arial" w:hAnsi="Arial" w:cs="Arial"/>
              </w:rPr>
              <w:t>Required: 0m minimum setbacks at Marsden Street and Phillip Street</w:t>
            </w:r>
          </w:p>
          <w:p w14:paraId="6A2CDDC9" w14:textId="77777777" w:rsidR="00F10235" w:rsidRPr="00A83795" w:rsidRDefault="00F10235" w:rsidP="00F10235">
            <w:pPr>
              <w:pStyle w:val="NoSpacing"/>
              <w:rPr>
                <w:rFonts w:ascii="Arial" w:hAnsi="Arial" w:cs="Arial"/>
              </w:rPr>
            </w:pPr>
          </w:p>
          <w:p w14:paraId="734A20AA" w14:textId="56454A79" w:rsidR="00F10235" w:rsidRPr="00A83795" w:rsidRDefault="00F10235" w:rsidP="00F10235">
            <w:pPr>
              <w:pStyle w:val="NoSpacing"/>
              <w:jc w:val="both"/>
              <w:rPr>
                <w:rFonts w:ascii="Arial" w:hAnsi="Arial" w:cs="Arial"/>
                <w:bCs/>
                <w:lang w:eastAsia="en-AU"/>
              </w:rPr>
            </w:pPr>
            <w:r w:rsidRPr="00A83795">
              <w:rPr>
                <w:rFonts w:ascii="Arial" w:hAnsi="Arial" w:cs="Arial"/>
              </w:rPr>
              <w:t>Proposed: 0m – 2m (along Marsden Street to accommodate future cycleway).</w:t>
            </w:r>
          </w:p>
        </w:tc>
        <w:tc>
          <w:tcPr>
            <w:tcW w:w="4565" w:type="dxa"/>
            <w:tcBorders>
              <w:top w:val="single" w:sz="4" w:space="0" w:color="auto"/>
              <w:left w:val="single" w:sz="4" w:space="0" w:color="auto"/>
              <w:bottom w:val="single" w:sz="4" w:space="0" w:color="auto"/>
              <w:right w:val="single" w:sz="4" w:space="0" w:color="auto"/>
            </w:tcBorders>
          </w:tcPr>
          <w:p w14:paraId="7DD406A0" w14:textId="15768091" w:rsidR="004B005B" w:rsidRPr="00A83795" w:rsidRDefault="00F10235" w:rsidP="004B005B">
            <w:pPr>
              <w:pStyle w:val="NoSpacing"/>
              <w:jc w:val="both"/>
              <w:rPr>
                <w:rFonts w:ascii="Arial" w:hAnsi="Arial" w:cs="Arial"/>
              </w:rPr>
            </w:pPr>
            <w:r w:rsidRPr="00A83795">
              <w:rPr>
                <w:rFonts w:ascii="Arial" w:hAnsi="Arial" w:cs="Arial"/>
              </w:rPr>
              <w:t>Yes. The proposal complies.</w:t>
            </w:r>
          </w:p>
        </w:tc>
      </w:tr>
      <w:tr w:rsidR="004B005B" w:rsidRPr="00F10235" w14:paraId="3E29276D" w14:textId="77777777" w:rsidTr="00984648">
        <w:trPr>
          <w:trHeight w:val="390"/>
        </w:trPr>
        <w:tc>
          <w:tcPr>
            <w:tcW w:w="4219" w:type="dxa"/>
            <w:tcBorders>
              <w:top w:val="single" w:sz="4" w:space="0" w:color="auto"/>
              <w:left w:val="single" w:sz="4" w:space="0" w:color="auto"/>
              <w:bottom w:val="single" w:sz="4" w:space="0" w:color="auto"/>
              <w:right w:val="single" w:sz="4" w:space="0" w:color="auto"/>
            </w:tcBorders>
          </w:tcPr>
          <w:p w14:paraId="541F46FB" w14:textId="77777777" w:rsidR="00F10235" w:rsidRPr="00A83795" w:rsidRDefault="00F10235" w:rsidP="00F10235">
            <w:pPr>
              <w:pStyle w:val="Default"/>
              <w:jc w:val="both"/>
              <w:rPr>
                <w:rFonts w:ascii="Arial" w:hAnsi="Arial" w:cs="Arial"/>
                <w:b/>
                <w:bCs/>
                <w:sz w:val="22"/>
                <w:szCs w:val="22"/>
              </w:rPr>
            </w:pPr>
            <w:r w:rsidRPr="00A83795">
              <w:rPr>
                <w:rFonts w:ascii="Arial" w:hAnsi="Arial" w:cs="Arial"/>
                <w:b/>
                <w:bCs/>
                <w:sz w:val="22"/>
                <w:szCs w:val="22"/>
              </w:rPr>
              <w:t>Building Form</w:t>
            </w:r>
          </w:p>
          <w:p w14:paraId="4BDEE4F3" w14:textId="47CE65AC" w:rsidR="00F10235" w:rsidRPr="00A83795" w:rsidRDefault="00F10235" w:rsidP="00F10235">
            <w:pPr>
              <w:pStyle w:val="Default"/>
              <w:jc w:val="both"/>
              <w:rPr>
                <w:rFonts w:ascii="Arial" w:hAnsi="Arial" w:cs="Arial"/>
                <w:b/>
                <w:bCs/>
                <w:sz w:val="22"/>
                <w:szCs w:val="22"/>
              </w:rPr>
            </w:pPr>
            <w:r w:rsidRPr="00A83795">
              <w:rPr>
                <w:rFonts w:ascii="Arial" w:hAnsi="Arial" w:cs="Arial"/>
                <w:sz w:val="22"/>
                <w:szCs w:val="22"/>
                <w:u w:val="single"/>
              </w:rPr>
              <w:t>Street frontage heights and upper-level setbacks</w:t>
            </w:r>
            <w:r w:rsidRPr="00A83795">
              <w:rPr>
                <w:rFonts w:ascii="Arial" w:hAnsi="Arial" w:cs="Arial"/>
                <w:b/>
                <w:bCs/>
                <w:sz w:val="22"/>
                <w:szCs w:val="22"/>
              </w:rPr>
              <w:t xml:space="preserve"> </w:t>
            </w:r>
          </w:p>
          <w:p w14:paraId="421DB52D" w14:textId="6C26D819" w:rsidR="00F10235" w:rsidRPr="00A83795" w:rsidRDefault="00F10235" w:rsidP="00F10235">
            <w:pPr>
              <w:pStyle w:val="NoSpacing"/>
              <w:jc w:val="both"/>
              <w:rPr>
                <w:rFonts w:ascii="Arial" w:hAnsi="Arial" w:cs="Arial"/>
              </w:rPr>
            </w:pPr>
            <w:r w:rsidRPr="00A83795">
              <w:rPr>
                <w:rFonts w:ascii="Arial" w:hAnsi="Arial" w:cs="Arial"/>
              </w:rPr>
              <w:t>Required: 4 storeys</w:t>
            </w:r>
            <w:r w:rsidR="00A83795" w:rsidRPr="00A83795">
              <w:rPr>
                <w:rFonts w:ascii="Arial" w:hAnsi="Arial" w:cs="Arial"/>
              </w:rPr>
              <w:t xml:space="preserve"> (street wall) / </w:t>
            </w:r>
            <w:r w:rsidRPr="00A83795">
              <w:rPr>
                <w:rFonts w:ascii="Arial" w:hAnsi="Arial" w:cs="Arial"/>
              </w:rPr>
              <w:t xml:space="preserve">14m </w:t>
            </w:r>
            <w:r w:rsidR="00A83795" w:rsidRPr="00A83795">
              <w:rPr>
                <w:rFonts w:ascii="Arial" w:hAnsi="Arial" w:cs="Arial"/>
              </w:rPr>
              <w:t xml:space="preserve">(podium) </w:t>
            </w:r>
          </w:p>
        </w:tc>
        <w:tc>
          <w:tcPr>
            <w:tcW w:w="4565" w:type="dxa"/>
            <w:tcBorders>
              <w:top w:val="single" w:sz="4" w:space="0" w:color="auto"/>
              <w:left w:val="single" w:sz="4" w:space="0" w:color="auto"/>
              <w:bottom w:val="single" w:sz="4" w:space="0" w:color="auto"/>
              <w:right w:val="single" w:sz="4" w:space="0" w:color="auto"/>
            </w:tcBorders>
          </w:tcPr>
          <w:p w14:paraId="08BC62DB" w14:textId="70C9FF89" w:rsidR="004B005B" w:rsidRPr="00A83795" w:rsidRDefault="00F10235" w:rsidP="004B005B">
            <w:pPr>
              <w:pStyle w:val="NoSpacing"/>
              <w:jc w:val="both"/>
              <w:rPr>
                <w:rFonts w:ascii="Arial" w:hAnsi="Arial" w:cs="Arial"/>
              </w:rPr>
            </w:pPr>
            <w:r w:rsidRPr="00A83795">
              <w:rPr>
                <w:rFonts w:ascii="Arial" w:hAnsi="Arial" w:cs="Arial"/>
              </w:rPr>
              <w:t>Yes. The proposed development is 2 storeys and is consistent with the street wall requirement. The proposal complies.</w:t>
            </w:r>
          </w:p>
        </w:tc>
      </w:tr>
      <w:tr w:rsidR="004B005B" w:rsidRPr="00F10235" w14:paraId="1F07F57D" w14:textId="77777777" w:rsidTr="00984648">
        <w:trPr>
          <w:trHeight w:val="390"/>
        </w:trPr>
        <w:tc>
          <w:tcPr>
            <w:tcW w:w="4219" w:type="dxa"/>
            <w:tcBorders>
              <w:top w:val="single" w:sz="4" w:space="0" w:color="auto"/>
              <w:left w:val="single" w:sz="4" w:space="0" w:color="auto"/>
              <w:bottom w:val="single" w:sz="4" w:space="0" w:color="auto"/>
              <w:right w:val="single" w:sz="4" w:space="0" w:color="auto"/>
            </w:tcBorders>
          </w:tcPr>
          <w:p w14:paraId="18B61D62" w14:textId="77777777" w:rsidR="00F10235" w:rsidRPr="00F10235" w:rsidRDefault="00F10235" w:rsidP="00F10235">
            <w:pPr>
              <w:pStyle w:val="Default"/>
              <w:rPr>
                <w:rFonts w:ascii="Arial" w:hAnsi="Arial" w:cs="Arial"/>
                <w:b/>
                <w:bCs/>
                <w:sz w:val="22"/>
                <w:szCs w:val="22"/>
              </w:rPr>
            </w:pPr>
            <w:r w:rsidRPr="00F10235">
              <w:rPr>
                <w:rFonts w:ascii="Arial" w:hAnsi="Arial" w:cs="Arial"/>
                <w:b/>
                <w:bCs/>
                <w:sz w:val="22"/>
                <w:szCs w:val="22"/>
              </w:rPr>
              <w:t>Building Separation</w:t>
            </w:r>
          </w:p>
          <w:p w14:paraId="13D7D107" w14:textId="77777777" w:rsidR="004B005B" w:rsidRPr="00F10235" w:rsidRDefault="00F10235" w:rsidP="00F10235">
            <w:pPr>
              <w:pStyle w:val="NoSpacing"/>
              <w:rPr>
                <w:rFonts w:ascii="Arial" w:hAnsi="Arial" w:cs="Arial"/>
              </w:rPr>
            </w:pPr>
            <w:r w:rsidRPr="00F10235">
              <w:rPr>
                <w:rFonts w:ascii="Arial" w:hAnsi="Arial" w:cs="Arial"/>
              </w:rPr>
              <w:t>Side and Rear: 0m</w:t>
            </w:r>
          </w:p>
          <w:p w14:paraId="52802829" w14:textId="77777777" w:rsidR="00F10235" w:rsidRPr="00F10235" w:rsidRDefault="00F10235" w:rsidP="00F10235">
            <w:pPr>
              <w:pStyle w:val="NoSpacing"/>
              <w:rPr>
                <w:rFonts w:ascii="Arial" w:hAnsi="Arial" w:cs="Arial"/>
              </w:rPr>
            </w:pPr>
          </w:p>
          <w:p w14:paraId="4BDA5F75" w14:textId="3DF31B67" w:rsidR="00F10235" w:rsidRPr="00F10235" w:rsidRDefault="00F10235" w:rsidP="00F10235">
            <w:pPr>
              <w:pStyle w:val="NoSpacing"/>
              <w:jc w:val="both"/>
              <w:rPr>
                <w:rFonts w:ascii="Arial" w:hAnsi="Arial" w:cs="Arial"/>
                <w:lang w:eastAsia="en-AU"/>
              </w:rPr>
            </w:pPr>
            <w:r w:rsidRPr="00F10235">
              <w:rPr>
                <w:rFonts w:ascii="Arial" w:hAnsi="Arial" w:cs="Arial"/>
              </w:rPr>
              <w:t xml:space="preserve">Proposed: 0m (no </w:t>
            </w:r>
            <w:proofErr w:type="gramStart"/>
            <w:r w:rsidRPr="00F10235">
              <w:rPr>
                <w:rFonts w:ascii="Arial" w:hAnsi="Arial" w:cs="Arial"/>
              </w:rPr>
              <w:t>upper level</w:t>
            </w:r>
            <w:proofErr w:type="gramEnd"/>
            <w:r w:rsidRPr="00F10235">
              <w:rPr>
                <w:rFonts w:ascii="Arial" w:hAnsi="Arial" w:cs="Arial"/>
              </w:rPr>
              <w:t xml:space="preserve"> setback is required as the development is 2 storeys).</w:t>
            </w:r>
          </w:p>
        </w:tc>
        <w:tc>
          <w:tcPr>
            <w:tcW w:w="4565" w:type="dxa"/>
            <w:tcBorders>
              <w:top w:val="single" w:sz="4" w:space="0" w:color="auto"/>
              <w:left w:val="single" w:sz="4" w:space="0" w:color="auto"/>
              <w:bottom w:val="single" w:sz="4" w:space="0" w:color="auto"/>
              <w:right w:val="single" w:sz="4" w:space="0" w:color="auto"/>
            </w:tcBorders>
          </w:tcPr>
          <w:p w14:paraId="138CE3B3" w14:textId="34EE06E2" w:rsidR="004B005B" w:rsidRPr="00F10235" w:rsidRDefault="00CC7636" w:rsidP="00CC7636">
            <w:pPr>
              <w:pStyle w:val="NoSpacing"/>
              <w:jc w:val="both"/>
              <w:rPr>
                <w:rFonts w:ascii="Arial" w:hAnsi="Arial" w:cs="Arial"/>
              </w:rPr>
            </w:pPr>
            <w:r w:rsidRPr="00F10235">
              <w:rPr>
                <w:rFonts w:ascii="Arial" w:hAnsi="Arial" w:cs="Arial"/>
              </w:rPr>
              <w:t xml:space="preserve">Yes. The proposal </w:t>
            </w:r>
            <w:r w:rsidR="00F10235" w:rsidRPr="00F10235">
              <w:rPr>
                <w:rFonts w:ascii="Arial" w:hAnsi="Arial" w:cs="Arial"/>
              </w:rPr>
              <w:t>complies.</w:t>
            </w:r>
          </w:p>
        </w:tc>
      </w:tr>
      <w:tr w:rsidR="00525B3A" w:rsidRPr="00525B3A" w14:paraId="4BE6AE56" w14:textId="77777777" w:rsidTr="00984648">
        <w:trPr>
          <w:trHeight w:val="390"/>
        </w:trPr>
        <w:tc>
          <w:tcPr>
            <w:tcW w:w="4219" w:type="dxa"/>
            <w:tcBorders>
              <w:top w:val="single" w:sz="4" w:space="0" w:color="auto"/>
              <w:left w:val="single" w:sz="4" w:space="0" w:color="auto"/>
              <w:bottom w:val="single" w:sz="4" w:space="0" w:color="auto"/>
              <w:right w:val="single" w:sz="4" w:space="0" w:color="auto"/>
            </w:tcBorders>
          </w:tcPr>
          <w:p w14:paraId="5E3B30C6" w14:textId="4147C455" w:rsidR="00A83795" w:rsidRPr="00525B3A" w:rsidRDefault="00A83795" w:rsidP="00F10235">
            <w:pPr>
              <w:pStyle w:val="Default"/>
              <w:rPr>
                <w:rFonts w:ascii="Arial" w:hAnsi="Arial" w:cs="Arial"/>
                <w:b/>
                <w:bCs/>
                <w:color w:val="auto"/>
                <w:sz w:val="22"/>
                <w:szCs w:val="22"/>
              </w:rPr>
            </w:pPr>
            <w:r w:rsidRPr="00525B3A">
              <w:rPr>
                <w:rFonts w:ascii="Arial" w:hAnsi="Arial" w:cs="Arial"/>
                <w:b/>
                <w:bCs/>
                <w:color w:val="auto"/>
                <w:sz w:val="22"/>
                <w:szCs w:val="22"/>
              </w:rPr>
              <w:t>Public Domain and Active Frontages</w:t>
            </w:r>
          </w:p>
        </w:tc>
        <w:tc>
          <w:tcPr>
            <w:tcW w:w="4565" w:type="dxa"/>
            <w:tcBorders>
              <w:top w:val="single" w:sz="4" w:space="0" w:color="auto"/>
              <w:left w:val="single" w:sz="4" w:space="0" w:color="auto"/>
              <w:bottom w:val="single" w:sz="4" w:space="0" w:color="auto"/>
              <w:right w:val="single" w:sz="4" w:space="0" w:color="auto"/>
            </w:tcBorders>
          </w:tcPr>
          <w:p w14:paraId="1FCB0E0C" w14:textId="40C88DB1" w:rsidR="00A83795" w:rsidRPr="00525B3A" w:rsidRDefault="00A83795" w:rsidP="00A83795">
            <w:pPr>
              <w:pStyle w:val="NoSpacing"/>
              <w:jc w:val="both"/>
              <w:rPr>
                <w:rFonts w:ascii="Arial" w:eastAsiaTheme="minorHAnsi" w:hAnsi="Arial" w:cs="Arial"/>
              </w:rPr>
            </w:pPr>
            <w:r w:rsidRPr="00525B3A">
              <w:rPr>
                <w:rFonts w:ascii="Arial" w:hAnsi="Arial" w:cs="Arial"/>
              </w:rPr>
              <w:t>Yes.</w:t>
            </w:r>
            <w:r w:rsidRPr="00525B3A">
              <w:rPr>
                <w:rFonts w:ascii="Arial" w:eastAsiaTheme="minorHAnsi" w:hAnsi="Arial" w:cs="Arial"/>
              </w:rPr>
              <w:t xml:space="preserve"> While the proposal does not comply with the active frontage requirements of the DCP due to the secure nature of the proposed use, windows to offices and working spaces are provided where possible to provide an outlook onto Marsden Street and Phillip Street. The building entrance is proposed near the corner of this intersection in a prominent location to improve the current street interface.</w:t>
            </w:r>
          </w:p>
        </w:tc>
      </w:tr>
      <w:tr w:rsidR="004B005B" w:rsidRPr="00F10235" w14:paraId="4BCF716C" w14:textId="77777777" w:rsidTr="00984648">
        <w:trPr>
          <w:trHeight w:val="390"/>
        </w:trPr>
        <w:tc>
          <w:tcPr>
            <w:tcW w:w="4219" w:type="dxa"/>
            <w:tcBorders>
              <w:top w:val="single" w:sz="4" w:space="0" w:color="auto"/>
              <w:left w:val="single" w:sz="4" w:space="0" w:color="auto"/>
              <w:bottom w:val="single" w:sz="4" w:space="0" w:color="auto"/>
              <w:right w:val="single" w:sz="4" w:space="0" w:color="auto"/>
            </w:tcBorders>
            <w:hideMark/>
          </w:tcPr>
          <w:p w14:paraId="74856B0A" w14:textId="77777777" w:rsidR="00F10235" w:rsidRPr="00F10235" w:rsidRDefault="00F10235" w:rsidP="00F10235">
            <w:pPr>
              <w:pStyle w:val="Default"/>
              <w:jc w:val="both"/>
              <w:rPr>
                <w:rFonts w:ascii="Arial" w:hAnsi="Arial" w:cs="Arial"/>
                <w:sz w:val="22"/>
                <w:szCs w:val="22"/>
              </w:rPr>
            </w:pPr>
            <w:r w:rsidRPr="00F10235">
              <w:rPr>
                <w:rFonts w:ascii="Arial" w:hAnsi="Arial" w:cs="Arial"/>
                <w:b/>
                <w:bCs/>
                <w:sz w:val="22"/>
                <w:szCs w:val="22"/>
              </w:rPr>
              <w:t xml:space="preserve">Access and Parking </w:t>
            </w:r>
          </w:p>
          <w:p w14:paraId="3D684B34" w14:textId="77777777" w:rsidR="00F10235" w:rsidRPr="00F10235" w:rsidRDefault="00F10235" w:rsidP="00F10235">
            <w:pPr>
              <w:pStyle w:val="NoSpacing"/>
              <w:jc w:val="both"/>
              <w:rPr>
                <w:rFonts w:ascii="Arial" w:hAnsi="Arial" w:cs="Arial"/>
                <w:b/>
              </w:rPr>
            </w:pPr>
          </w:p>
          <w:p w14:paraId="6519EB5F" w14:textId="77777777" w:rsidR="00F10235" w:rsidRPr="00F10235" w:rsidRDefault="00F10235" w:rsidP="00F10235">
            <w:pPr>
              <w:pStyle w:val="Default"/>
              <w:jc w:val="both"/>
              <w:rPr>
                <w:rFonts w:ascii="Arial" w:hAnsi="Arial" w:cs="Arial"/>
                <w:sz w:val="22"/>
                <w:szCs w:val="22"/>
              </w:rPr>
            </w:pPr>
            <w:r w:rsidRPr="00F10235">
              <w:rPr>
                <w:rFonts w:ascii="Arial" w:hAnsi="Arial" w:cs="Arial"/>
                <w:sz w:val="22"/>
                <w:szCs w:val="22"/>
              </w:rPr>
              <w:t xml:space="preserve">One vehicle access point only (including the access for service vehicles and </w:t>
            </w:r>
            <w:r w:rsidRPr="00F10235">
              <w:rPr>
                <w:rFonts w:ascii="Arial" w:hAnsi="Arial" w:cs="Arial"/>
                <w:sz w:val="22"/>
                <w:szCs w:val="22"/>
              </w:rPr>
              <w:lastRenderedPageBreak/>
              <w:t xml:space="preserve">parking for non-residential uses within mixed use developments) will be generally permitted. </w:t>
            </w:r>
          </w:p>
          <w:p w14:paraId="2E67816A" w14:textId="77777777" w:rsidR="00F10235" w:rsidRPr="00F10235" w:rsidRDefault="00F10235" w:rsidP="00F10235">
            <w:pPr>
              <w:pStyle w:val="Default"/>
              <w:jc w:val="both"/>
              <w:rPr>
                <w:rFonts w:ascii="Arial" w:hAnsi="Arial" w:cs="Arial"/>
                <w:sz w:val="22"/>
                <w:szCs w:val="22"/>
              </w:rPr>
            </w:pPr>
          </w:p>
          <w:p w14:paraId="0F617D60" w14:textId="456905AD" w:rsidR="00F10235" w:rsidRPr="00F10235" w:rsidRDefault="00F10235" w:rsidP="00F10235">
            <w:pPr>
              <w:pStyle w:val="NoSpacing"/>
              <w:jc w:val="both"/>
              <w:rPr>
                <w:rFonts w:ascii="Arial" w:hAnsi="Arial" w:cs="Arial"/>
              </w:rPr>
            </w:pPr>
            <w:r w:rsidRPr="00F10235">
              <w:rPr>
                <w:rFonts w:ascii="Arial" w:hAnsi="Arial" w:cs="Arial"/>
              </w:rPr>
              <w:t>Where practicable, vehicle access is to be from lanes and minor streets rather than primary street fronts or streets with major pedestrian activity.</w:t>
            </w:r>
          </w:p>
        </w:tc>
        <w:tc>
          <w:tcPr>
            <w:tcW w:w="4565" w:type="dxa"/>
            <w:tcBorders>
              <w:top w:val="single" w:sz="4" w:space="0" w:color="auto"/>
              <w:left w:val="single" w:sz="4" w:space="0" w:color="auto"/>
              <w:bottom w:val="single" w:sz="4" w:space="0" w:color="auto"/>
              <w:right w:val="single" w:sz="4" w:space="0" w:color="auto"/>
            </w:tcBorders>
            <w:hideMark/>
          </w:tcPr>
          <w:p w14:paraId="690B92E4" w14:textId="3ED252D2" w:rsidR="00F10235" w:rsidRPr="00F10235" w:rsidRDefault="00F10235" w:rsidP="00F10235">
            <w:pPr>
              <w:pStyle w:val="Default"/>
              <w:jc w:val="both"/>
              <w:rPr>
                <w:rFonts w:ascii="Arial" w:hAnsi="Arial" w:cs="Arial"/>
                <w:sz w:val="22"/>
                <w:szCs w:val="22"/>
              </w:rPr>
            </w:pPr>
            <w:r>
              <w:rPr>
                <w:rFonts w:ascii="Arial" w:hAnsi="Arial" w:cs="Arial"/>
                <w:sz w:val="22"/>
                <w:szCs w:val="22"/>
              </w:rPr>
              <w:lastRenderedPageBreak/>
              <w:t xml:space="preserve">Yes. </w:t>
            </w:r>
            <w:r w:rsidRPr="00F10235">
              <w:rPr>
                <w:rFonts w:ascii="Arial" w:hAnsi="Arial" w:cs="Arial"/>
                <w:sz w:val="22"/>
                <w:szCs w:val="22"/>
              </w:rPr>
              <w:t xml:space="preserve">The proposed development has one vehicle access point from Phillip Street. Vehicular access from Freemasons Arms Lane is not available. </w:t>
            </w:r>
          </w:p>
          <w:p w14:paraId="2A1391DC" w14:textId="5FE4D409" w:rsidR="009857CF" w:rsidRPr="00F10235" w:rsidRDefault="009857CF" w:rsidP="004B005B">
            <w:pPr>
              <w:pStyle w:val="NoSpacing"/>
              <w:jc w:val="both"/>
              <w:rPr>
                <w:rFonts w:ascii="Arial" w:hAnsi="Arial" w:cs="Arial"/>
                <w:highlight w:val="yellow"/>
              </w:rPr>
            </w:pPr>
          </w:p>
        </w:tc>
      </w:tr>
      <w:tr w:rsidR="004B005B" w:rsidRPr="00F10235" w14:paraId="3FEC4964" w14:textId="77777777" w:rsidTr="00984648">
        <w:trPr>
          <w:trHeight w:val="390"/>
        </w:trPr>
        <w:tc>
          <w:tcPr>
            <w:tcW w:w="4219" w:type="dxa"/>
            <w:tcBorders>
              <w:top w:val="single" w:sz="4" w:space="0" w:color="auto"/>
              <w:left w:val="single" w:sz="4" w:space="0" w:color="auto"/>
              <w:bottom w:val="single" w:sz="4" w:space="0" w:color="auto"/>
              <w:right w:val="single" w:sz="4" w:space="0" w:color="auto"/>
            </w:tcBorders>
          </w:tcPr>
          <w:p w14:paraId="56EAAA64" w14:textId="77777777" w:rsidR="00F10235" w:rsidRPr="00F10235" w:rsidRDefault="00F10235" w:rsidP="00F10235">
            <w:pPr>
              <w:pStyle w:val="Default"/>
              <w:jc w:val="both"/>
              <w:rPr>
                <w:rFonts w:ascii="Arial" w:hAnsi="Arial" w:cs="Arial"/>
                <w:b/>
                <w:bCs/>
                <w:sz w:val="22"/>
                <w:szCs w:val="22"/>
              </w:rPr>
            </w:pPr>
            <w:r w:rsidRPr="00F10235">
              <w:rPr>
                <w:rFonts w:ascii="Arial" w:hAnsi="Arial" w:cs="Arial"/>
                <w:b/>
                <w:bCs/>
                <w:sz w:val="22"/>
                <w:szCs w:val="22"/>
              </w:rPr>
              <w:lastRenderedPageBreak/>
              <w:t xml:space="preserve">Access and Parking – Onsite Parking </w:t>
            </w:r>
          </w:p>
          <w:p w14:paraId="0397AEF3" w14:textId="77777777" w:rsidR="00F10235" w:rsidRPr="00F10235" w:rsidRDefault="00F10235" w:rsidP="00F10235">
            <w:pPr>
              <w:pStyle w:val="Default"/>
              <w:jc w:val="both"/>
              <w:rPr>
                <w:rFonts w:ascii="Arial" w:hAnsi="Arial" w:cs="Arial"/>
                <w:color w:val="404040"/>
                <w:sz w:val="22"/>
                <w:szCs w:val="22"/>
              </w:rPr>
            </w:pPr>
          </w:p>
          <w:p w14:paraId="6D1F53FA" w14:textId="77777777" w:rsidR="00F10235" w:rsidRPr="00F10235" w:rsidRDefault="00F10235" w:rsidP="00F10235">
            <w:pPr>
              <w:pStyle w:val="Default"/>
              <w:jc w:val="both"/>
              <w:rPr>
                <w:rFonts w:ascii="Arial" w:hAnsi="Arial" w:cs="Arial"/>
                <w:sz w:val="22"/>
                <w:szCs w:val="22"/>
              </w:rPr>
            </w:pPr>
            <w:r w:rsidRPr="00F10235">
              <w:rPr>
                <w:rFonts w:ascii="Arial" w:hAnsi="Arial" w:cs="Arial"/>
                <w:sz w:val="22"/>
                <w:szCs w:val="22"/>
              </w:rPr>
              <w:t xml:space="preserve">Where car parking is provided in basements, and semi-basements, development which will involve excavation shall incorporate the recommended site management procedures set out in the Parramatta Historical Archaeological Landscape Management Study. </w:t>
            </w:r>
          </w:p>
          <w:p w14:paraId="65E58465" w14:textId="77777777" w:rsidR="00F10235" w:rsidRPr="00F10235" w:rsidRDefault="00F10235" w:rsidP="00F10235">
            <w:pPr>
              <w:pStyle w:val="Default"/>
              <w:jc w:val="both"/>
              <w:rPr>
                <w:rFonts w:ascii="Arial" w:hAnsi="Arial" w:cs="Arial"/>
                <w:color w:val="404040"/>
                <w:sz w:val="22"/>
                <w:szCs w:val="22"/>
              </w:rPr>
            </w:pPr>
          </w:p>
          <w:p w14:paraId="31150A28" w14:textId="77777777" w:rsidR="00F10235" w:rsidRPr="00F10235" w:rsidRDefault="00F10235" w:rsidP="00F10235">
            <w:pPr>
              <w:pStyle w:val="Default"/>
              <w:jc w:val="both"/>
              <w:rPr>
                <w:rFonts w:ascii="Arial" w:hAnsi="Arial" w:cs="Arial"/>
                <w:sz w:val="22"/>
                <w:szCs w:val="22"/>
              </w:rPr>
            </w:pPr>
            <w:r w:rsidRPr="00F10235">
              <w:rPr>
                <w:rFonts w:ascii="Arial" w:hAnsi="Arial" w:cs="Arial"/>
                <w:sz w:val="22"/>
                <w:szCs w:val="22"/>
              </w:rPr>
              <w:t xml:space="preserve">Provide 1-2% readily accessible parking spaces, designed and appropriately signed for use by people with disabilities. </w:t>
            </w:r>
          </w:p>
          <w:p w14:paraId="0F3376DA" w14:textId="77777777" w:rsidR="00F10235" w:rsidRPr="00F10235" w:rsidRDefault="00F10235" w:rsidP="00F10235">
            <w:pPr>
              <w:pStyle w:val="Default"/>
              <w:jc w:val="both"/>
              <w:rPr>
                <w:rFonts w:ascii="Arial" w:hAnsi="Arial" w:cs="Arial"/>
                <w:color w:val="404040"/>
                <w:sz w:val="22"/>
                <w:szCs w:val="22"/>
              </w:rPr>
            </w:pPr>
          </w:p>
          <w:p w14:paraId="44634643" w14:textId="77777777" w:rsidR="00F10235" w:rsidRPr="00F10235" w:rsidRDefault="00F10235" w:rsidP="00F10235">
            <w:pPr>
              <w:pStyle w:val="Default"/>
              <w:jc w:val="both"/>
              <w:rPr>
                <w:rFonts w:ascii="Arial" w:hAnsi="Arial" w:cs="Arial"/>
                <w:sz w:val="22"/>
                <w:szCs w:val="22"/>
              </w:rPr>
            </w:pPr>
            <w:r w:rsidRPr="00F10235">
              <w:rPr>
                <w:rFonts w:ascii="Arial" w:hAnsi="Arial" w:cs="Arial"/>
                <w:sz w:val="22"/>
                <w:szCs w:val="22"/>
              </w:rPr>
              <w:t xml:space="preserve">Provide separate parking for motorcycles for an area equal to 1 car parking space, as a minimum, for every 50 car parking spaces provided, or part thereof. </w:t>
            </w:r>
          </w:p>
          <w:p w14:paraId="2F8B539B" w14:textId="77777777" w:rsidR="00F10235" w:rsidRPr="00F10235" w:rsidRDefault="00F10235" w:rsidP="00F10235">
            <w:pPr>
              <w:pStyle w:val="Default"/>
              <w:jc w:val="both"/>
              <w:rPr>
                <w:rFonts w:ascii="Arial" w:hAnsi="Arial" w:cs="Arial"/>
                <w:color w:val="404040"/>
                <w:sz w:val="22"/>
                <w:szCs w:val="22"/>
              </w:rPr>
            </w:pPr>
          </w:p>
          <w:p w14:paraId="703F2787" w14:textId="7FE6091B" w:rsidR="004B005B" w:rsidRPr="00F10235" w:rsidRDefault="00F10235" w:rsidP="00F10235">
            <w:pPr>
              <w:pStyle w:val="Default"/>
              <w:jc w:val="both"/>
              <w:rPr>
                <w:rFonts w:ascii="Arial" w:hAnsi="Arial" w:cs="Arial"/>
                <w:sz w:val="22"/>
                <w:szCs w:val="22"/>
              </w:rPr>
            </w:pPr>
            <w:r w:rsidRPr="00F10235">
              <w:rPr>
                <w:rFonts w:ascii="Arial" w:hAnsi="Arial" w:cs="Arial"/>
                <w:sz w:val="22"/>
                <w:szCs w:val="22"/>
              </w:rPr>
              <w:t xml:space="preserve">Motorcycle parking does not contribute to the number of parking spaces for the purpose of complying with the maximum number of parking spaces permitted. </w:t>
            </w:r>
          </w:p>
        </w:tc>
        <w:tc>
          <w:tcPr>
            <w:tcW w:w="4565" w:type="dxa"/>
            <w:tcBorders>
              <w:top w:val="single" w:sz="4" w:space="0" w:color="auto"/>
              <w:left w:val="single" w:sz="4" w:space="0" w:color="auto"/>
              <w:bottom w:val="single" w:sz="4" w:space="0" w:color="auto"/>
              <w:right w:val="single" w:sz="4" w:space="0" w:color="auto"/>
            </w:tcBorders>
          </w:tcPr>
          <w:p w14:paraId="3759ECBC" w14:textId="68A73ED3" w:rsidR="004B005B" w:rsidRDefault="004B005B" w:rsidP="004B005B">
            <w:pPr>
              <w:pStyle w:val="NoSpacing"/>
              <w:jc w:val="both"/>
              <w:rPr>
                <w:rFonts w:ascii="Arial" w:hAnsi="Arial" w:cs="Arial"/>
                <w:highlight w:val="yellow"/>
              </w:rPr>
            </w:pPr>
          </w:p>
          <w:p w14:paraId="73221185" w14:textId="77777777" w:rsidR="00F10235" w:rsidRPr="00F10235" w:rsidRDefault="00F10235" w:rsidP="004B005B">
            <w:pPr>
              <w:pStyle w:val="NoSpacing"/>
              <w:jc w:val="both"/>
              <w:rPr>
                <w:rFonts w:ascii="Arial" w:hAnsi="Arial" w:cs="Arial"/>
                <w:highlight w:val="yellow"/>
              </w:rPr>
            </w:pPr>
          </w:p>
          <w:p w14:paraId="2626639A" w14:textId="77777777" w:rsidR="00F10235" w:rsidRPr="00F10235" w:rsidRDefault="00F10235" w:rsidP="00F10235">
            <w:pPr>
              <w:pStyle w:val="Default"/>
              <w:jc w:val="both"/>
              <w:rPr>
                <w:rFonts w:ascii="Arial" w:hAnsi="Arial" w:cs="Arial"/>
                <w:sz w:val="22"/>
                <w:szCs w:val="22"/>
              </w:rPr>
            </w:pPr>
            <w:r w:rsidRPr="00F10235">
              <w:rPr>
                <w:rFonts w:ascii="Arial" w:hAnsi="Arial" w:cs="Arial"/>
                <w:sz w:val="22"/>
                <w:szCs w:val="22"/>
              </w:rPr>
              <w:t xml:space="preserve">The appropriate Historical Archaeological has been prepared and provide an archaeological assessment of the potential Aboriginal and European archaeological artefacts and the recommended management procedures. </w:t>
            </w:r>
          </w:p>
          <w:p w14:paraId="29C7CC22" w14:textId="7D071898" w:rsidR="00F10235" w:rsidRDefault="00F10235" w:rsidP="00F10235">
            <w:pPr>
              <w:pStyle w:val="Default"/>
              <w:jc w:val="both"/>
              <w:rPr>
                <w:rFonts w:ascii="Arial" w:hAnsi="Arial" w:cs="Arial"/>
                <w:sz w:val="22"/>
                <w:szCs w:val="22"/>
              </w:rPr>
            </w:pPr>
          </w:p>
          <w:p w14:paraId="14477409" w14:textId="143B37A4" w:rsidR="00F10235" w:rsidRDefault="00F10235" w:rsidP="00F10235">
            <w:pPr>
              <w:pStyle w:val="Default"/>
              <w:jc w:val="both"/>
              <w:rPr>
                <w:rFonts w:ascii="Arial" w:hAnsi="Arial" w:cs="Arial"/>
                <w:sz w:val="22"/>
                <w:szCs w:val="22"/>
              </w:rPr>
            </w:pPr>
          </w:p>
          <w:p w14:paraId="3ED25529" w14:textId="77777777" w:rsidR="00F10235" w:rsidRPr="00F10235" w:rsidRDefault="00F10235" w:rsidP="00F10235">
            <w:pPr>
              <w:pStyle w:val="Default"/>
              <w:jc w:val="both"/>
              <w:rPr>
                <w:rFonts w:ascii="Arial" w:hAnsi="Arial" w:cs="Arial"/>
                <w:sz w:val="22"/>
                <w:szCs w:val="22"/>
              </w:rPr>
            </w:pPr>
          </w:p>
          <w:p w14:paraId="70EF0F3D" w14:textId="77777777" w:rsidR="00F10235" w:rsidRPr="00F10235" w:rsidRDefault="00F10235" w:rsidP="00F10235">
            <w:pPr>
              <w:pStyle w:val="Default"/>
              <w:jc w:val="both"/>
              <w:rPr>
                <w:rFonts w:ascii="Arial" w:hAnsi="Arial" w:cs="Arial"/>
                <w:sz w:val="22"/>
                <w:szCs w:val="22"/>
              </w:rPr>
            </w:pPr>
            <w:r w:rsidRPr="00F10235">
              <w:rPr>
                <w:rFonts w:ascii="Arial" w:hAnsi="Arial" w:cs="Arial"/>
                <w:sz w:val="22"/>
                <w:szCs w:val="22"/>
              </w:rPr>
              <w:t xml:space="preserve">One accessible parking space is provided. </w:t>
            </w:r>
          </w:p>
          <w:p w14:paraId="1E287DAA" w14:textId="2619E3C8" w:rsidR="00F10235" w:rsidRDefault="00F10235" w:rsidP="00F10235">
            <w:pPr>
              <w:pStyle w:val="NoSpacing"/>
              <w:jc w:val="both"/>
              <w:rPr>
                <w:rFonts w:ascii="Arial" w:hAnsi="Arial" w:cs="Arial"/>
              </w:rPr>
            </w:pPr>
          </w:p>
          <w:p w14:paraId="4A4439FC" w14:textId="36715994" w:rsidR="00F10235" w:rsidRDefault="00F10235" w:rsidP="00F10235">
            <w:pPr>
              <w:pStyle w:val="NoSpacing"/>
              <w:jc w:val="both"/>
              <w:rPr>
                <w:rFonts w:ascii="Arial" w:hAnsi="Arial" w:cs="Arial"/>
              </w:rPr>
            </w:pPr>
          </w:p>
          <w:p w14:paraId="35866539" w14:textId="77777777" w:rsidR="00F10235" w:rsidRPr="00F10235" w:rsidRDefault="00F10235" w:rsidP="00F10235">
            <w:pPr>
              <w:pStyle w:val="NoSpacing"/>
              <w:jc w:val="both"/>
              <w:rPr>
                <w:rFonts w:ascii="Arial" w:hAnsi="Arial" w:cs="Arial"/>
              </w:rPr>
            </w:pPr>
          </w:p>
          <w:p w14:paraId="1269A8D2" w14:textId="77777777" w:rsidR="00F10235" w:rsidRPr="00F10235" w:rsidRDefault="00F10235" w:rsidP="00F10235">
            <w:pPr>
              <w:pStyle w:val="NoSpacing"/>
              <w:jc w:val="both"/>
              <w:rPr>
                <w:rFonts w:ascii="Arial" w:hAnsi="Arial" w:cs="Arial"/>
              </w:rPr>
            </w:pPr>
            <w:r w:rsidRPr="00F10235">
              <w:rPr>
                <w:rFonts w:ascii="Arial" w:hAnsi="Arial" w:cs="Arial"/>
              </w:rPr>
              <w:t xml:space="preserve">A separate area for motorcycle parking will be provided with space for 6 spaces. </w:t>
            </w:r>
          </w:p>
          <w:p w14:paraId="0C51FF52" w14:textId="77777777" w:rsidR="004A6B56" w:rsidRPr="00F10235" w:rsidRDefault="004A6B56" w:rsidP="004B005B">
            <w:pPr>
              <w:pStyle w:val="NoSpacing"/>
              <w:jc w:val="both"/>
              <w:rPr>
                <w:rFonts w:ascii="Arial" w:hAnsi="Arial" w:cs="Arial"/>
                <w:highlight w:val="yellow"/>
              </w:rPr>
            </w:pPr>
          </w:p>
          <w:p w14:paraId="1D9E267D" w14:textId="77777777" w:rsidR="004A6B56" w:rsidRPr="00F10235" w:rsidRDefault="004A6B56" w:rsidP="004B005B">
            <w:pPr>
              <w:pStyle w:val="NoSpacing"/>
              <w:jc w:val="both"/>
              <w:rPr>
                <w:rFonts w:ascii="Arial" w:hAnsi="Arial" w:cs="Arial"/>
                <w:highlight w:val="yellow"/>
              </w:rPr>
            </w:pPr>
          </w:p>
          <w:p w14:paraId="41DC6A71" w14:textId="6F525B39" w:rsidR="004A6B56" w:rsidRPr="00F10235" w:rsidRDefault="004A6B56" w:rsidP="004B005B">
            <w:pPr>
              <w:pStyle w:val="NoSpacing"/>
              <w:jc w:val="both"/>
              <w:rPr>
                <w:rFonts w:ascii="Arial" w:hAnsi="Arial" w:cs="Arial"/>
                <w:highlight w:val="yellow"/>
              </w:rPr>
            </w:pPr>
          </w:p>
        </w:tc>
      </w:tr>
    </w:tbl>
    <w:p w14:paraId="551965C0" w14:textId="77777777" w:rsidR="00937F21" w:rsidRPr="0038169A" w:rsidRDefault="00937F21" w:rsidP="00937F21">
      <w:pPr>
        <w:spacing w:after="0"/>
        <w:rPr>
          <w:rFonts w:ascii="Arial" w:hAnsi="Arial" w:cs="Arial"/>
          <w:highlight w:val="yellow"/>
        </w:rPr>
      </w:pPr>
    </w:p>
    <w:p w14:paraId="4A615190" w14:textId="77777777" w:rsidR="00937F21" w:rsidRPr="006D0486" w:rsidRDefault="00937F21" w:rsidP="00937F21">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000000"/>
        <w:ind w:right="119" w:hanging="720"/>
        <w:jc w:val="both"/>
        <w:rPr>
          <w:rFonts w:cs="Arial"/>
          <w:b/>
          <w:color w:val="FFFFFF"/>
          <w:sz w:val="24"/>
          <w:szCs w:val="24"/>
        </w:rPr>
      </w:pPr>
      <w:r w:rsidRPr="006D0486">
        <w:rPr>
          <w:rFonts w:cs="Arial"/>
          <w:b/>
          <w:color w:val="FFFFFF"/>
          <w:sz w:val="24"/>
          <w:szCs w:val="24"/>
        </w:rPr>
        <w:t xml:space="preserve">Planning Agreements </w:t>
      </w:r>
    </w:p>
    <w:p w14:paraId="1282E0D9" w14:textId="77777777" w:rsidR="00937F21" w:rsidRPr="0038169A" w:rsidRDefault="00937F21" w:rsidP="00937F21">
      <w:pPr>
        <w:pStyle w:val="NoSpacing"/>
        <w:rPr>
          <w:rFonts w:ascii="Arial" w:hAnsi="Arial" w:cs="Arial"/>
          <w:highlight w:val="yellow"/>
        </w:rPr>
      </w:pPr>
    </w:p>
    <w:p w14:paraId="1D7B5925" w14:textId="14E38BD5" w:rsidR="000F5DDA" w:rsidRPr="006D0486" w:rsidRDefault="00937F21" w:rsidP="006D0486">
      <w:pPr>
        <w:pStyle w:val="NoSpacing"/>
        <w:jc w:val="both"/>
        <w:rPr>
          <w:rFonts w:ascii="Arial" w:eastAsia="Times New Roman" w:hAnsi="Arial" w:cs="Calibri"/>
          <w:szCs w:val="26"/>
        </w:rPr>
      </w:pPr>
      <w:r w:rsidRPr="006D0486">
        <w:rPr>
          <w:rFonts w:ascii="Arial" w:hAnsi="Arial" w:cs="Arial"/>
        </w:rPr>
        <w:t xml:space="preserve">The proposal is </w:t>
      </w:r>
      <w:r w:rsidR="006D0486" w:rsidRPr="006D0486">
        <w:rPr>
          <w:rFonts w:ascii="Arial" w:hAnsi="Arial" w:cs="Arial"/>
        </w:rPr>
        <w:t xml:space="preserve">not </w:t>
      </w:r>
      <w:r w:rsidRPr="006D0486">
        <w:rPr>
          <w:rFonts w:ascii="Arial" w:hAnsi="Arial" w:cs="Arial"/>
        </w:rPr>
        <w:t xml:space="preserve">subject of a planning agreement. </w:t>
      </w:r>
    </w:p>
    <w:p w14:paraId="606826DD" w14:textId="77777777" w:rsidR="00680B8D" w:rsidRPr="0038169A" w:rsidRDefault="00680B8D" w:rsidP="00937F21">
      <w:pPr>
        <w:pStyle w:val="NoSpacing"/>
        <w:rPr>
          <w:rFonts w:ascii="Arial" w:hAnsi="Arial" w:cs="Arial"/>
          <w:highlight w:val="yellow"/>
        </w:rPr>
      </w:pPr>
    </w:p>
    <w:p w14:paraId="5DBECAC5" w14:textId="77777777" w:rsidR="00937F21" w:rsidRPr="00984648" w:rsidRDefault="00937F21" w:rsidP="00937F21">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000000"/>
        <w:ind w:right="119" w:hanging="720"/>
        <w:jc w:val="both"/>
        <w:rPr>
          <w:rFonts w:cs="Arial"/>
          <w:b/>
          <w:color w:val="FFFFFF"/>
          <w:sz w:val="24"/>
          <w:szCs w:val="24"/>
        </w:rPr>
      </w:pPr>
      <w:r w:rsidRPr="00984648">
        <w:rPr>
          <w:rFonts w:cs="Arial"/>
          <w:b/>
          <w:color w:val="FFFFFF"/>
          <w:sz w:val="24"/>
          <w:szCs w:val="24"/>
        </w:rPr>
        <w:t xml:space="preserve">The Regulations  </w:t>
      </w:r>
    </w:p>
    <w:p w14:paraId="7B75DA94" w14:textId="77777777" w:rsidR="00937F21" w:rsidRPr="0038169A" w:rsidRDefault="00937F21" w:rsidP="00937F21">
      <w:pPr>
        <w:spacing w:after="0"/>
        <w:jc w:val="both"/>
        <w:rPr>
          <w:rFonts w:ascii="Arial" w:hAnsi="Arial" w:cs="Arial"/>
          <w:highlight w:val="yellow"/>
        </w:rPr>
      </w:pPr>
      <w:bookmarkStart w:id="0" w:name="_Toc265247110"/>
      <w:bookmarkStart w:id="1" w:name="_Toc268099911"/>
      <w:bookmarkStart w:id="2" w:name="_Toc268608717"/>
    </w:p>
    <w:p w14:paraId="734F58FF" w14:textId="77777777" w:rsidR="00937F21" w:rsidRPr="00984648" w:rsidRDefault="00937F21" w:rsidP="00937F21">
      <w:pPr>
        <w:spacing w:after="0"/>
        <w:jc w:val="both"/>
        <w:rPr>
          <w:rFonts w:ascii="Arial" w:hAnsi="Arial" w:cs="Arial"/>
        </w:rPr>
      </w:pPr>
      <w:r w:rsidRPr="00984648">
        <w:rPr>
          <w:rFonts w:ascii="Arial" w:hAnsi="Arial" w:cs="Arial"/>
        </w:rPr>
        <w:t xml:space="preserve">Conditions have been recommended to ensure the following provisions of the Regulation will be satisfied: </w:t>
      </w:r>
      <w:bookmarkEnd w:id="0"/>
      <w:bookmarkEnd w:id="1"/>
      <w:bookmarkEnd w:id="2"/>
    </w:p>
    <w:p w14:paraId="46162AF1" w14:textId="77777777" w:rsidR="00937F21" w:rsidRPr="00984648" w:rsidRDefault="00937F21" w:rsidP="00937F21">
      <w:pPr>
        <w:pStyle w:val="NoSpacing"/>
        <w:rPr>
          <w:rFonts w:ascii="Arial" w:hAnsi="Arial" w:cs="Arial"/>
        </w:rPr>
      </w:pPr>
    </w:p>
    <w:p w14:paraId="5B7A4693" w14:textId="77777777" w:rsidR="00937F21" w:rsidRPr="00984648" w:rsidRDefault="00937F21" w:rsidP="00937F21">
      <w:pPr>
        <w:pStyle w:val="ListBullet"/>
        <w:numPr>
          <w:ilvl w:val="0"/>
          <w:numId w:val="4"/>
        </w:numPr>
        <w:spacing w:after="0" w:line="276" w:lineRule="auto"/>
        <w:ind w:left="567" w:hanging="567"/>
        <w:rPr>
          <w:rFonts w:cs="Arial"/>
          <w:sz w:val="22"/>
          <w:szCs w:val="22"/>
        </w:rPr>
      </w:pPr>
      <w:r w:rsidRPr="00984648">
        <w:rPr>
          <w:rFonts w:cs="Arial"/>
          <w:sz w:val="22"/>
          <w:szCs w:val="22"/>
        </w:rPr>
        <w:t>Clause 98 - Building works are to satisfy the Building Code of Australia.</w:t>
      </w:r>
    </w:p>
    <w:p w14:paraId="7CF26C3C" w14:textId="77777777" w:rsidR="00937F21" w:rsidRPr="0038169A" w:rsidRDefault="00937F21" w:rsidP="00937F21">
      <w:pPr>
        <w:pStyle w:val="ListBullet"/>
        <w:spacing w:after="0" w:line="276" w:lineRule="auto"/>
        <w:rPr>
          <w:rFonts w:cs="Arial"/>
          <w:sz w:val="22"/>
          <w:szCs w:val="22"/>
          <w:highlight w:val="yellow"/>
        </w:rPr>
      </w:pPr>
    </w:p>
    <w:p w14:paraId="7B2F3D25" w14:textId="760A3AD9" w:rsidR="00937F21" w:rsidRPr="00766E12" w:rsidRDefault="00937F21" w:rsidP="00766E12">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000000"/>
        <w:ind w:left="709" w:hanging="567"/>
        <w:jc w:val="both"/>
        <w:rPr>
          <w:rFonts w:cs="Arial"/>
          <w:b/>
          <w:color w:val="FFFFFF"/>
          <w:sz w:val="24"/>
          <w:szCs w:val="24"/>
        </w:rPr>
      </w:pPr>
      <w:r w:rsidRPr="00766E12">
        <w:rPr>
          <w:rFonts w:cs="Arial"/>
          <w:b/>
          <w:color w:val="FFFFFF"/>
          <w:sz w:val="24"/>
          <w:szCs w:val="24"/>
        </w:rPr>
        <w:t>The likely impacts of the development</w:t>
      </w:r>
    </w:p>
    <w:p w14:paraId="5E499E50" w14:textId="77777777" w:rsidR="00937F21" w:rsidRPr="0038169A" w:rsidRDefault="00937F21" w:rsidP="00937F21">
      <w:pPr>
        <w:pStyle w:val="ListParagraph"/>
        <w:tabs>
          <w:tab w:val="left" w:pos="851"/>
        </w:tabs>
        <w:spacing w:line="276" w:lineRule="auto"/>
        <w:ind w:left="567" w:hanging="567"/>
        <w:rPr>
          <w:rFonts w:cs="Arial"/>
          <w:b/>
          <w:sz w:val="22"/>
          <w:szCs w:val="22"/>
          <w:highlight w:val="yellow"/>
        </w:rPr>
      </w:pPr>
    </w:p>
    <w:p w14:paraId="494B563A" w14:textId="77777777" w:rsidR="00937F21" w:rsidRPr="006D0486" w:rsidRDefault="00937F21" w:rsidP="00937F21">
      <w:pPr>
        <w:pStyle w:val="ListParagraph"/>
        <w:tabs>
          <w:tab w:val="left" w:pos="851"/>
        </w:tabs>
        <w:spacing w:line="276" w:lineRule="auto"/>
        <w:ind w:left="567" w:hanging="567"/>
        <w:rPr>
          <w:rFonts w:cs="Arial"/>
          <w:b/>
          <w:sz w:val="22"/>
          <w:szCs w:val="22"/>
        </w:rPr>
      </w:pPr>
      <w:r w:rsidRPr="006D0486">
        <w:rPr>
          <w:rFonts w:cs="Arial"/>
          <w:b/>
          <w:sz w:val="22"/>
          <w:szCs w:val="22"/>
        </w:rPr>
        <w:t>Context and setting</w:t>
      </w:r>
    </w:p>
    <w:p w14:paraId="6A37CFE0" w14:textId="77777777" w:rsidR="00937F21" w:rsidRPr="006D0486" w:rsidRDefault="00937F21" w:rsidP="00937F21">
      <w:pPr>
        <w:pStyle w:val="NoSpacing"/>
        <w:rPr>
          <w:rFonts w:ascii="Arial" w:hAnsi="Arial" w:cs="Arial"/>
        </w:rPr>
      </w:pPr>
    </w:p>
    <w:p w14:paraId="7A2EB849" w14:textId="77777777" w:rsidR="00937F21" w:rsidRPr="006D0486" w:rsidRDefault="00937F21" w:rsidP="00937F21">
      <w:pPr>
        <w:pStyle w:val="NoSpacing"/>
        <w:jc w:val="both"/>
        <w:rPr>
          <w:rFonts w:ascii="Arial" w:hAnsi="Arial" w:cs="Arial"/>
        </w:rPr>
      </w:pPr>
      <w:r w:rsidRPr="006D0486">
        <w:rPr>
          <w:rFonts w:ascii="Arial" w:hAnsi="Arial" w:cs="Arial"/>
        </w:rPr>
        <w:t xml:space="preserve">The Land and Environment Court planning principle on “compatibility with context” as established in </w:t>
      </w:r>
      <w:r w:rsidRPr="006D0486">
        <w:rPr>
          <w:rFonts w:ascii="Arial" w:hAnsi="Arial" w:cs="Arial"/>
          <w:i/>
        </w:rPr>
        <w:t>Project Venture Developments v Pittwater Council</w:t>
      </w:r>
      <w:r w:rsidRPr="006D0486">
        <w:rPr>
          <w:rFonts w:ascii="Arial" w:hAnsi="Arial" w:cs="Arial"/>
        </w:rPr>
        <w:t xml:space="preserve"> provides the following test to determine whether a proposal is compatible with its context: </w:t>
      </w:r>
    </w:p>
    <w:p w14:paraId="6D60C8A5" w14:textId="77777777" w:rsidR="00937F21" w:rsidRPr="006D0486" w:rsidRDefault="00937F21" w:rsidP="00937F21">
      <w:pPr>
        <w:pStyle w:val="NoSpacing"/>
        <w:jc w:val="both"/>
        <w:rPr>
          <w:rFonts w:ascii="Arial" w:hAnsi="Arial" w:cs="Arial"/>
        </w:rPr>
      </w:pPr>
    </w:p>
    <w:p w14:paraId="34FE5329" w14:textId="77777777" w:rsidR="00937F21" w:rsidRPr="006D0486" w:rsidRDefault="00937F21" w:rsidP="00937F21">
      <w:pPr>
        <w:pStyle w:val="NoSpacing"/>
        <w:jc w:val="both"/>
        <w:rPr>
          <w:rFonts w:ascii="Arial" w:eastAsiaTheme="minorHAnsi" w:hAnsi="Arial" w:cs="Arial"/>
          <w:i/>
        </w:rPr>
      </w:pPr>
      <w:r w:rsidRPr="006D0486">
        <w:rPr>
          <w:rFonts w:ascii="Arial" w:eastAsiaTheme="minorHAnsi" w:hAnsi="Arial" w:cs="Arial"/>
          <w:i/>
        </w:rPr>
        <w:t xml:space="preserve">Are the proposal’s physical impacts on surrounding development acceptable? The physical impacts include constraints on the development potential of surrounding </w:t>
      </w:r>
      <w:proofErr w:type="gramStart"/>
      <w:r w:rsidRPr="006D0486">
        <w:rPr>
          <w:rFonts w:ascii="Arial" w:eastAsiaTheme="minorHAnsi" w:hAnsi="Arial" w:cs="Arial"/>
          <w:i/>
        </w:rPr>
        <w:t>sites?</w:t>
      </w:r>
      <w:proofErr w:type="gramEnd"/>
    </w:p>
    <w:p w14:paraId="0BA012AB" w14:textId="77777777" w:rsidR="00937F21" w:rsidRPr="00980EC6" w:rsidRDefault="00937F21" w:rsidP="00937F21">
      <w:pPr>
        <w:pStyle w:val="NoSpacing"/>
        <w:jc w:val="both"/>
        <w:rPr>
          <w:rFonts w:ascii="Arial" w:eastAsiaTheme="minorHAnsi" w:hAnsi="Arial" w:cs="Arial"/>
          <w:u w:val="single"/>
        </w:rPr>
      </w:pPr>
      <w:r w:rsidRPr="00980EC6">
        <w:rPr>
          <w:rFonts w:ascii="Arial" w:eastAsiaTheme="minorHAnsi" w:hAnsi="Arial" w:cs="Arial"/>
          <w:u w:val="single"/>
        </w:rPr>
        <w:lastRenderedPageBreak/>
        <w:t>Response</w:t>
      </w:r>
    </w:p>
    <w:p w14:paraId="16F8CFAA" w14:textId="77777777" w:rsidR="00937F21" w:rsidRPr="00980EC6" w:rsidRDefault="00937F21" w:rsidP="00937F21">
      <w:pPr>
        <w:pStyle w:val="NoSpacing"/>
        <w:jc w:val="both"/>
        <w:rPr>
          <w:rFonts w:ascii="Arial" w:eastAsiaTheme="minorHAnsi" w:hAnsi="Arial" w:cs="Arial"/>
        </w:rPr>
      </w:pPr>
    </w:p>
    <w:p w14:paraId="6243604F" w14:textId="77777777" w:rsidR="00937F21" w:rsidRPr="00980EC6" w:rsidRDefault="00937F21" w:rsidP="00937F21">
      <w:pPr>
        <w:pStyle w:val="NoSpacing"/>
        <w:jc w:val="both"/>
        <w:rPr>
          <w:rFonts w:ascii="Arial" w:hAnsi="Arial" w:cs="Arial"/>
        </w:rPr>
      </w:pPr>
      <w:r w:rsidRPr="00980EC6">
        <w:rPr>
          <w:rFonts w:ascii="Arial" w:hAnsi="Arial" w:cs="Arial"/>
        </w:rPr>
        <w:t>This proposal will not result in unacceptable adverse physical impacts as:</w:t>
      </w:r>
    </w:p>
    <w:p w14:paraId="4DD28F57" w14:textId="77777777" w:rsidR="00937F21" w:rsidRPr="00980EC6" w:rsidRDefault="00937F21" w:rsidP="00937F21">
      <w:pPr>
        <w:pStyle w:val="NoSpacing"/>
        <w:jc w:val="both"/>
        <w:rPr>
          <w:rFonts w:ascii="Arial" w:hAnsi="Arial" w:cs="Arial"/>
        </w:rPr>
      </w:pPr>
      <w:r w:rsidRPr="00980EC6">
        <w:rPr>
          <w:rFonts w:ascii="Arial" w:hAnsi="Arial" w:cs="Arial"/>
        </w:rPr>
        <w:t xml:space="preserve"> </w:t>
      </w:r>
    </w:p>
    <w:p w14:paraId="21D1D1E0" w14:textId="562CC234" w:rsidR="00937F21" w:rsidRPr="00980EC6" w:rsidRDefault="00937F21" w:rsidP="00937F21">
      <w:pPr>
        <w:pStyle w:val="NoSpacing"/>
        <w:numPr>
          <w:ilvl w:val="0"/>
          <w:numId w:val="4"/>
        </w:numPr>
        <w:jc w:val="both"/>
        <w:rPr>
          <w:rFonts w:ascii="Arial" w:hAnsi="Arial" w:cs="Arial"/>
        </w:rPr>
      </w:pPr>
      <w:r w:rsidRPr="00980EC6">
        <w:rPr>
          <w:rFonts w:ascii="Arial" w:hAnsi="Arial" w:cs="Arial"/>
        </w:rPr>
        <w:t>The design and location of the building will not preclude surrounding land from being developed in accordance with planning controls</w:t>
      </w:r>
      <w:r w:rsidR="00984648" w:rsidRPr="00980EC6">
        <w:rPr>
          <w:rFonts w:ascii="Arial" w:hAnsi="Arial" w:cs="Arial"/>
        </w:rPr>
        <w:t>.</w:t>
      </w:r>
      <w:r w:rsidRPr="00980EC6">
        <w:rPr>
          <w:rFonts w:ascii="Arial" w:hAnsi="Arial" w:cs="Arial"/>
        </w:rPr>
        <w:t xml:space="preserve"> </w:t>
      </w:r>
    </w:p>
    <w:p w14:paraId="096D4CFA" w14:textId="409B19D2" w:rsidR="00937F21" w:rsidRPr="00980EC6" w:rsidRDefault="00937F21" w:rsidP="00937F21">
      <w:pPr>
        <w:pStyle w:val="NoSpacing"/>
        <w:numPr>
          <w:ilvl w:val="0"/>
          <w:numId w:val="4"/>
        </w:numPr>
        <w:jc w:val="both"/>
        <w:rPr>
          <w:rFonts w:ascii="Arial" w:hAnsi="Arial" w:cs="Arial"/>
        </w:rPr>
      </w:pPr>
      <w:r w:rsidRPr="00980EC6">
        <w:rPr>
          <w:rFonts w:ascii="Arial" w:hAnsi="Arial" w:cs="Arial"/>
        </w:rPr>
        <w:t>The proposal will not generate noise or diminish views that would be detrimental to adjacent and surrounding sites</w:t>
      </w:r>
      <w:r w:rsidR="00984648" w:rsidRPr="00980EC6">
        <w:rPr>
          <w:rFonts w:ascii="Arial" w:hAnsi="Arial" w:cs="Arial"/>
        </w:rPr>
        <w:t>.</w:t>
      </w:r>
      <w:r w:rsidRPr="00980EC6">
        <w:rPr>
          <w:rFonts w:ascii="Arial" w:hAnsi="Arial" w:cs="Arial"/>
        </w:rPr>
        <w:t xml:space="preserve"> </w:t>
      </w:r>
    </w:p>
    <w:p w14:paraId="412EDB0D" w14:textId="218CD7CD" w:rsidR="00937F21" w:rsidRPr="00980EC6" w:rsidRDefault="00A90C85" w:rsidP="00937F21">
      <w:pPr>
        <w:pStyle w:val="NoSpacing"/>
        <w:numPr>
          <w:ilvl w:val="0"/>
          <w:numId w:val="4"/>
        </w:numPr>
        <w:jc w:val="both"/>
        <w:rPr>
          <w:rFonts w:ascii="Arial" w:hAnsi="Arial" w:cs="Arial"/>
        </w:rPr>
      </w:pPr>
      <w:r w:rsidRPr="00980EC6">
        <w:rPr>
          <w:rFonts w:ascii="Arial" w:hAnsi="Arial" w:cs="Arial"/>
        </w:rPr>
        <w:t xml:space="preserve">The </w:t>
      </w:r>
      <w:r w:rsidR="00980EC6" w:rsidRPr="00980EC6">
        <w:rPr>
          <w:rFonts w:ascii="Arial" w:hAnsi="Arial" w:cs="Arial"/>
        </w:rPr>
        <w:t>design of the proposed building does not detract from any nearby heritage items.</w:t>
      </w:r>
      <w:r w:rsidRPr="00980EC6">
        <w:rPr>
          <w:rFonts w:ascii="Arial" w:hAnsi="Arial" w:cs="Arial"/>
        </w:rPr>
        <w:t xml:space="preserve"> </w:t>
      </w:r>
    </w:p>
    <w:p w14:paraId="3D965F75" w14:textId="77777777" w:rsidR="00937F21" w:rsidRPr="00980EC6" w:rsidRDefault="00937F21" w:rsidP="00937F21">
      <w:pPr>
        <w:pStyle w:val="NoSpacing"/>
        <w:jc w:val="both"/>
        <w:rPr>
          <w:rFonts w:ascii="Arial" w:hAnsi="Arial" w:cs="Arial"/>
        </w:rPr>
      </w:pPr>
    </w:p>
    <w:p w14:paraId="4CD8EE42" w14:textId="77777777" w:rsidR="00937F21" w:rsidRPr="00980EC6" w:rsidRDefault="00937F21" w:rsidP="00937F21">
      <w:pPr>
        <w:pStyle w:val="NoSpacing"/>
        <w:jc w:val="both"/>
        <w:rPr>
          <w:rFonts w:ascii="Arial" w:eastAsiaTheme="minorHAnsi" w:hAnsi="Arial" w:cs="Arial"/>
          <w:i/>
        </w:rPr>
      </w:pPr>
      <w:r w:rsidRPr="00980EC6">
        <w:rPr>
          <w:rFonts w:ascii="Arial" w:eastAsiaTheme="minorHAnsi" w:hAnsi="Arial" w:cs="Arial"/>
          <w:i/>
        </w:rPr>
        <w:t>Is the proposal’s appearance in harmony with the buildings around it and the character of the street?</w:t>
      </w:r>
    </w:p>
    <w:p w14:paraId="39394340" w14:textId="77777777" w:rsidR="00937F21" w:rsidRPr="00980EC6" w:rsidRDefault="00937F21" w:rsidP="00937F21">
      <w:pPr>
        <w:pStyle w:val="NoSpacing"/>
        <w:rPr>
          <w:rFonts w:ascii="Arial" w:eastAsiaTheme="minorHAnsi" w:hAnsi="Arial" w:cs="Arial"/>
          <w:i/>
        </w:rPr>
      </w:pPr>
    </w:p>
    <w:p w14:paraId="64D5CFF4" w14:textId="77777777" w:rsidR="00937F21" w:rsidRPr="00980EC6" w:rsidRDefault="00937F21" w:rsidP="00937F21">
      <w:pPr>
        <w:pStyle w:val="NoSpacing"/>
        <w:rPr>
          <w:rFonts w:ascii="Arial" w:hAnsi="Arial" w:cs="Arial"/>
          <w:u w:val="single"/>
        </w:rPr>
      </w:pPr>
      <w:r w:rsidRPr="00980EC6">
        <w:rPr>
          <w:rFonts w:ascii="Arial" w:hAnsi="Arial" w:cs="Arial"/>
          <w:u w:val="single"/>
        </w:rPr>
        <w:t>Response</w:t>
      </w:r>
    </w:p>
    <w:p w14:paraId="7997BE72" w14:textId="77777777" w:rsidR="00937F21" w:rsidRPr="00980EC6" w:rsidRDefault="00937F21" w:rsidP="00937F21">
      <w:pPr>
        <w:pStyle w:val="NoSpacing"/>
        <w:rPr>
          <w:rFonts w:ascii="Arial" w:hAnsi="Arial" w:cs="Arial"/>
        </w:rPr>
      </w:pPr>
    </w:p>
    <w:p w14:paraId="4D721074" w14:textId="77777777" w:rsidR="00937F21" w:rsidRPr="00980EC6" w:rsidRDefault="00937F21" w:rsidP="00937F21">
      <w:pPr>
        <w:pStyle w:val="NoSpacing"/>
        <w:rPr>
          <w:rFonts w:ascii="Arial" w:hAnsi="Arial" w:cs="Arial"/>
        </w:rPr>
      </w:pPr>
      <w:r w:rsidRPr="00980EC6">
        <w:rPr>
          <w:rFonts w:ascii="Arial" w:hAnsi="Arial" w:cs="Arial"/>
        </w:rPr>
        <w:t xml:space="preserve">This proposal will have a satisfactory relationship with its context for the following reasons: </w:t>
      </w:r>
    </w:p>
    <w:p w14:paraId="2BEE017E" w14:textId="77777777" w:rsidR="00937F21" w:rsidRPr="00980EC6" w:rsidRDefault="00937F21" w:rsidP="00937F21">
      <w:pPr>
        <w:pStyle w:val="NoSpacing"/>
        <w:rPr>
          <w:rFonts w:ascii="Arial" w:hAnsi="Arial" w:cs="Arial"/>
        </w:rPr>
      </w:pPr>
    </w:p>
    <w:p w14:paraId="64BBFFF6" w14:textId="67B0D28B" w:rsidR="00937F21" w:rsidRPr="00980EC6" w:rsidRDefault="00937F21" w:rsidP="00937F21">
      <w:pPr>
        <w:pStyle w:val="NoSpacing"/>
        <w:numPr>
          <w:ilvl w:val="0"/>
          <w:numId w:val="10"/>
        </w:numPr>
        <w:jc w:val="both"/>
        <w:rPr>
          <w:rFonts w:ascii="Arial" w:hAnsi="Arial" w:cs="Arial"/>
        </w:rPr>
      </w:pPr>
      <w:r w:rsidRPr="00980EC6">
        <w:rPr>
          <w:rFonts w:ascii="Arial" w:hAnsi="Arial" w:cs="Arial"/>
        </w:rPr>
        <w:t xml:space="preserve">The scale, form and presentation of the building is consistent with planning controls, and the design and site planning </w:t>
      </w:r>
      <w:r w:rsidR="00980EC6" w:rsidRPr="00980EC6">
        <w:rPr>
          <w:rFonts w:ascii="Arial" w:hAnsi="Arial" w:cs="Arial"/>
        </w:rPr>
        <w:t>are</w:t>
      </w:r>
      <w:r w:rsidRPr="00980EC6">
        <w:rPr>
          <w:rFonts w:ascii="Arial" w:hAnsi="Arial" w:cs="Arial"/>
        </w:rPr>
        <w:t xml:space="preserve"> acceptable</w:t>
      </w:r>
      <w:r w:rsidR="00980EC6" w:rsidRPr="00980EC6">
        <w:rPr>
          <w:rFonts w:ascii="Arial" w:hAnsi="Arial" w:cs="Arial"/>
        </w:rPr>
        <w:t>.</w:t>
      </w:r>
      <w:r w:rsidRPr="00980EC6">
        <w:rPr>
          <w:rFonts w:ascii="Arial" w:hAnsi="Arial" w:cs="Arial"/>
        </w:rPr>
        <w:t xml:space="preserve"> </w:t>
      </w:r>
    </w:p>
    <w:p w14:paraId="1B575B42" w14:textId="77777777" w:rsidR="00937F21" w:rsidRPr="00980EC6" w:rsidRDefault="00937F21" w:rsidP="00937F21">
      <w:pPr>
        <w:pStyle w:val="NoSpacing"/>
        <w:numPr>
          <w:ilvl w:val="0"/>
          <w:numId w:val="10"/>
        </w:numPr>
        <w:jc w:val="both"/>
        <w:rPr>
          <w:rFonts w:ascii="Arial" w:hAnsi="Arial" w:cs="Arial"/>
        </w:rPr>
      </w:pPr>
      <w:r w:rsidRPr="00980EC6">
        <w:rPr>
          <w:rFonts w:ascii="Arial" w:hAnsi="Arial" w:cs="Arial"/>
        </w:rPr>
        <w:t>The built form does not result in any significant adverse impacts for adjacent sites.</w:t>
      </w:r>
    </w:p>
    <w:p w14:paraId="37A0F829" w14:textId="1FF39BAD" w:rsidR="00937F21" w:rsidRPr="0038169A" w:rsidRDefault="00937F21" w:rsidP="00937F21">
      <w:pPr>
        <w:autoSpaceDE w:val="0"/>
        <w:autoSpaceDN w:val="0"/>
        <w:adjustRightInd w:val="0"/>
        <w:spacing w:after="0"/>
        <w:rPr>
          <w:rFonts w:ascii="Arial" w:hAnsi="Arial" w:cs="Arial"/>
          <w:highlight w:val="yellow"/>
          <w:lang w:eastAsia="en-AU"/>
        </w:rPr>
      </w:pPr>
    </w:p>
    <w:p w14:paraId="355D16F6" w14:textId="77777777" w:rsidR="00937F21" w:rsidRPr="00984648" w:rsidRDefault="00937F21" w:rsidP="00766E12">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000000"/>
        <w:ind w:right="119" w:hanging="578"/>
        <w:jc w:val="both"/>
        <w:rPr>
          <w:rFonts w:cs="Arial"/>
          <w:b/>
          <w:color w:val="FFFFFF"/>
          <w:sz w:val="24"/>
          <w:szCs w:val="24"/>
        </w:rPr>
      </w:pPr>
      <w:r w:rsidRPr="00984648">
        <w:rPr>
          <w:rFonts w:cs="Arial"/>
          <w:b/>
          <w:color w:val="FFFFFF"/>
          <w:sz w:val="24"/>
          <w:szCs w:val="24"/>
        </w:rPr>
        <w:t>Site suitability</w:t>
      </w:r>
    </w:p>
    <w:p w14:paraId="4F469B95" w14:textId="77777777" w:rsidR="00937F21" w:rsidRPr="0038169A" w:rsidRDefault="00937F21" w:rsidP="00937F21">
      <w:pPr>
        <w:pStyle w:val="NoSpacing"/>
        <w:jc w:val="both"/>
        <w:rPr>
          <w:rFonts w:ascii="Arial" w:hAnsi="Arial" w:cs="Arial"/>
          <w:highlight w:val="yellow"/>
          <w:lang w:eastAsia="en-AU"/>
        </w:rPr>
      </w:pPr>
    </w:p>
    <w:p w14:paraId="62CB7027" w14:textId="77777777" w:rsidR="00937F21" w:rsidRPr="00980EC6" w:rsidRDefault="00937F21" w:rsidP="00937F21">
      <w:pPr>
        <w:pStyle w:val="NoSpacing"/>
        <w:jc w:val="both"/>
        <w:rPr>
          <w:rFonts w:ascii="Arial" w:hAnsi="Arial" w:cs="Arial"/>
          <w:lang w:eastAsia="en-AU"/>
        </w:rPr>
      </w:pPr>
      <w:r w:rsidRPr="00980EC6">
        <w:rPr>
          <w:rFonts w:ascii="Arial" w:hAnsi="Arial" w:cs="Arial"/>
          <w:lang w:eastAsia="en-AU"/>
        </w:rPr>
        <w:t>Subject to the conditions provided within the recommendation to this report the site is suitable for this development given:</w:t>
      </w:r>
    </w:p>
    <w:p w14:paraId="319A7DE2" w14:textId="77777777" w:rsidR="00937F21" w:rsidRPr="00980EC6" w:rsidRDefault="00937F21" w:rsidP="00937F21">
      <w:pPr>
        <w:pStyle w:val="NoSpacing"/>
        <w:jc w:val="both"/>
        <w:rPr>
          <w:rFonts w:ascii="Arial" w:hAnsi="Arial" w:cs="Arial"/>
          <w:lang w:eastAsia="en-AU"/>
        </w:rPr>
      </w:pPr>
    </w:p>
    <w:p w14:paraId="0EDC084B" w14:textId="77777777" w:rsidR="00937F21" w:rsidRPr="00980EC6" w:rsidRDefault="00937F21" w:rsidP="00937F21">
      <w:pPr>
        <w:pStyle w:val="NoSpacing"/>
        <w:numPr>
          <w:ilvl w:val="0"/>
          <w:numId w:val="4"/>
        </w:numPr>
        <w:jc w:val="both"/>
        <w:rPr>
          <w:rFonts w:ascii="Arial" w:hAnsi="Arial" w:cs="Arial"/>
        </w:rPr>
      </w:pPr>
      <w:r w:rsidRPr="00980EC6">
        <w:rPr>
          <w:rFonts w:ascii="Arial" w:hAnsi="Arial" w:cs="Arial"/>
        </w:rPr>
        <w:t>It is an appropriate “fit” for the locality given the preceding analysis which demonstrates a lack of adverse built form and operational impacts; and</w:t>
      </w:r>
    </w:p>
    <w:p w14:paraId="2A36D9C6" w14:textId="77777777" w:rsidR="00937F21" w:rsidRPr="00980EC6" w:rsidRDefault="00937F21" w:rsidP="00937F21">
      <w:pPr>
        <w:pStyle w:val="NoSpacing"/>
        <w:numPr>
          <w:ilvl w:val="0"/>
          <w:numId w:val="4"/>
        </w:numPr>
        <w:jc w:val="both"/>
        <w:rPr>
          <w:rFonts w:ascii="Arial" w:hAnsi="Arial" w:cs="Arial"/>
        </w:rPr>
      </w:pPr>
      <w:r w:rsidRPr="00980EC6">
        <w:rPr>
          <w:rFonts w:ascii="Arial" w:hAnsi="Arial" w:cs="Arial"/>
        </w:rPr>
        <w:t xml:space="preserve">The site attributes are conducive noting natural constraints/hazards; ecological and heritage impacts </w:t>
      </w:r>
      <w:proofErr w:type="gramStart"/>
      <w:r w:rsidRPr="00980EC6">
        <w:rPr>
          <w:rFonts w:ascii="Arial" w:hAnsi="Arial" w:cs="Arial"/>
        </w:rPr>
        <w:t>are able to</w:t>
      </w:r>
      <w:proofErr w:type="gramEnd"/>
      <w:r w:rsidRPr="00980EC6">
        <w:rPr>
          <w:rFonts w:ascii="Arial" w:hAnsi="Arial" w:cs="Arial"/>
        </w:rPr>
        <w:t xml:space="preserve"> be properly managed.  </w:t>
      </w:r>
    </w:p>
    <w:p w14:paraId="154D4112" w14:textId="77777777" w:rsidR="00937F21" w:rsidRPr="0038169A" w:rsidRDefault="00937F21" w:rsidP="00937F21">
      <w:pPr>
        <w:spacing w:after="0"/>
        <w:jc w:val="both"/>
        <w:rPr>
          <w:rFonts w:ascii="Arial" w:eastAsia="Times New Roman" w:hAnsi="Arial"/>
          <w:b/>
          <w:szCs w:val="24"/>
          <w:highlight w:val="yellow"/>
          <w:lang w:eastAsia="en-AU"/>
        </w:rPr>
      </w:pPr>
    </w:p>
    <w:p w14:paraId="4FC61599" w14:textId="77777777" w:rsidR="00937F21" w:rsidRPr="00984648" w:rsidRDefault="00937F21" w:rsidP="00766E12">
      <w:pPr>
        <w:pStyle w:val="ListParagraph"/>
        <w:numPr>
          <w:ilvl w:val="0"/>
          <w:numId w:val="2"/>
        </w:numPr>
        <w:pBdr>
          <w:top w:val="single" w:sz="4" w:space="2" w:color="auto"/>
          <w:left w:val="single" w:sz="4" w:space="4" w:color="auto"/>
          <w:bottom w:val="single" w:sz="4" w:space="1" w:color="auto"/>
          <w:right w:val="single" w:sz="4" w:space="4" w:color="auto"/>
        </w:pBdr>
        <w:shd w:val="clear" w:color="auto" w:fill="000000"/>
        <w:spacing w:line="276" w:lineRule="auto"/>
        <w:ind w:right="119" w:hanging="720"/>
        <w:jc w:val="both"/>
        <w:rPr>
          <w:rFonts w:cs="Arial"/>
          <w:b/>
          <w:color w:val="FFFFFF"/>
          <w:sz w:val="24"/>
          <w:szCs w:val="24"/>
        </w:rPr>
      </w:pPr>
      <w:r w:rsidRPr="00984648">
        <w:rPr>
          <w:rFonts w:cs="Arial"/>
          <w:b/>
          <w:color w:val="FFFFFF"/>
          <w:sz w:val="24"/>
          <w:szCs w:val="24"/>
        </w:rPr>
        <w:t xml:space="preserve">Submissions </w:t>
      </w:r>
    </w:p>
    <w:p w14:paraId="7D37620C" w14:textId="77777777" w:rsidR="00937F21" w:rsidRPr="006D0486" w:rsidRDefault="00937F21" w:rsidP="00937F21">
      <w:pPr>
        <w:pStyle w:val="BodyText-Report"/>
        <w:spacing w:line="276" w:lineRule="auto"/>
        <w:ind w:left="0" w:right="-1"/>
        <w:rPr>
          <w:rFonts w:cs="Arial"/>
          <w:sz w:val="22"/>
          <w:szCs w:val="22"/>
        </w:rPr>
      </w:pPr>
    </w:p>
    <w:p w14:paraId="50B973E6" w14:textId="669BACFF" w:rsidR="00937F21" w:rsidRPr="0038169A" w:rsidRDefault="00937F21" w:rsidP="00937F21">
      <w:pPr>
        <w:pStyle w:val="NoSpacing"/>
        <w:jc w:val="both"/>
        <w:rPr>
          <w:rFonts w:ascii="Arial" w:eastAsia="Times New Roman" w:hAnsi="Arial" w:cs="Arial"/>
          <w:highlight w:val="yellow"/>
          <w:lang w:eastAsia="en-AU"/>
        </w:rPr>
      </w:pPr>
      <w:r w:rsidRPr="006D0486">
        <w:rPr>
          <w:rFonts w:ascii="Arial" w:hAnsi="Arial" w:cs="Arial"/>
        </w:rPr>
        <w:t xml:space="preserve">The application was notified and advertised in accordance with </w:t>
      </w:r>
      <w:r w:rsidR="00984648" w:rsidRPr="006D0486">
        <w:rPr>
          <w:rFonts w:ascii="Arial" w:hAnsi="Arial" w:cs="Arial"/>
        </w:rPr>
        <w:t xml:space="preserve">Council’s notification policy </w:t>
      </w:r>
      <w:r w:rsidRPr="006D0486">
        <w:rPr>
          <w:rFonts w:ascii="Arial" w:hAnsi="Arial" w:cs="Arial"/>
        </w:rPr>
        <w:t xml:space="preserve">for a </w:t>
      </w:r>
      <w:proofErr w:type="gramStart"/>
      <w:r w:rsidRPr="006D0486">
        <w:rPr>
          <w:rFonts w:ascii="Arial" w:hAnsi="Arial" w:cs="Arial"/>
        </w:rPr>
        <w:t>21 day</w:t>
      </w:r>
      <w:proofErr w:type="gramEnd"/>
      <w:r w:rsidRPr="006D0486">
        <w:rPr>
          <w:rFonts w:ascii="Arial" w:hAnsi="Arial" w:cs="Arial"/>
        </w:rPr>
        <w:t xml:space="preserve"> period between </w:t>
      </w:r>
      <w:r w:rsidR="006D0486" w:rsidRPr="006D0486">
        <w:rPr>
          <w:rFonts w:ascii="Arial" w:hAnsi="Arial" w:cs="Arial"/>
        </w:rPr>
        <w:t>9 September</w:t>
      </w:r>
      <w:r w:rsidRPr="006D0486">
        <w:rPr>
          <w:rFonts w:ascii="Arial" w:hAnsi="Arial" w:cs="Arial"/>
        </w:rPr>
        <w:t xml:space="preserve"> and </w:t>
      </w:r>
      <w:r w:rsidR="006D0486" w:rsidRPr="006D0486">
        <w:rPr>
          <w:rFonts w:ascii="Arial" w:hAnsi="Arial" w:cs="Arial"/>
        </w:rPr>
        <w:t>30 September 2021</w:t>
      </w:r>
      <w:r w:rsidRPr="006D0486">
        <w:rPr>
          <w:rFonts w:ascii="Arial" w:hAnsi="Arial" w:cs="Arial"/>
        </w:rPr>
        <w:t xml:space="preserve">. During this time, </w:t>
      </w:r>
      <w:r w:rsidR="00984648" w:rsidRPr="006D0486">
        <w:rPr>
          <w:rFonts w:ascii="Arial" w:hAnsi="Arial" w:cs="Arial"/>
        </w:rPr>
        <w:t>two</w:t>
      </w:r>
      <w:r w:rsidRPr="006D0486">
        <w:rPr>
          <w:rFonts w:ascii="Arial" w:hAnsi="Arial" w:cs="Arial"/>
        </w:rPr>
        <w:t xml:space="preserve"> individual </w:t>
      </w:r>
      <w:r w:rsidR="00F30D51" w:rsidRPr="006D0486">
        <w:rPr>
          <w:rFonts w:ascii="Arial" w:hAnsi="Arial" w:cs="Arial"/>
        </w:rPr>
        <w:t xml:space="preserve">unique </w:t>
      </w:r>
      <w:r w:rsidRPr="006D0486">
        <w:rPr>
          <w:rFonts w:ascii="Arial" w:hAnsi="Arial" w:cs="Arial"/>
        </w:rPr>
        <w:t>submissions were received</w:t>
      </w:r>
      <w:r w:rsidR="00984648" w:rsidRPr="006D0486">
        <w:rPr>
          <w:rFonts w:ascii="Arial" w:hAnsi="Arial" w:cs="Arial"/>
        </w:rPr>
        <w:t>, including one submission in support of the development</w:t>
      </w:r>
      <w:r w:rsidRPr="006D0486">
        <w:rPr>
          <w:rFonts w:ascii="Arial" w:hAnsi="Arial" w:cs="Arial"/>
        </w:rPr>
        <w:t xml:space="preserve">. </w:t>
      </w:r>
      <w:r w:rsidRPr="006D0486">
        <w:rPr>
          <w:rFonts w:ascii="Arial" w:eastAsia="Times New Roman" w:hAnsi="Arial" w:cs="Arial"/>
          <w:lang w:eastAsia="en-AU"/>
        </w:rPr>
        <w:t>The issues</w:t>
      </w:r>
      <w:r w:rsidRPr="00984648">
        <w:rPr>
          <w:rFonts w:ascii="Arial" w:eastAsia="Times New Roman" w:hAnsi="Arial" w:cs="Arial"/>
          <w:lang w:eastAsia="en-AU"/>
        </w:rPr>
        <w:t xml:space="preserve"> raised within those submissions are addressed below. Issues have been grouped to avoid repetition.</w:t>
      </w:r>
    </w:p>
    <w:p w14:paraId="75A01D09" w14:textId="77777777" w:rsidR="00937F21" w:rsidRPr="0038169A" w:rsidRDefault="00937F21" w:rsidP="00937F21">
      <w:pPr>
        <w:spacing w:after="0" w:line="240" w:lineRule="auto"/>
        <w:rPr>
          <w:rFonts w:ascii="Arial" w:eastAsia="Times New Roman" w:hAnsi="Arial" w:cs="Arial"/>
          <w:highlight w:val="yellow"/>
          <w:lang w:eastAsia="en-AU"/>
        </w:rPr>
      </w:pP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806"/>
        <w:gridCol w:w="5963"/>
      </w:tblGrid>
      <w:tr w:rsidR="00937F21" w:rsidRPr="00107C2C" w14:paraId="59170A25" w14:textId="77777777" w:rsidTr="00942D32">
        <w:tc>
          <w:tcPr>
            <w:tcW w:w="2806" w:type="dxa"/>
            <w:tcBorders>
              <w:top w:val="single" w:sz="8" w:space="0" w:color="000000"/>
              <w:left w:val="single" w:sz="8" w:space="0" w:color="000000"/>
              <w:bottom w:val="nil"/>
              <w:right w:val="nil"/>
            </w:tcBorders>
            <w:shd w:val="clear" w:color="auto" w:fill="000000"/>
            <w:hideMark/>
          </w:tcPr>
          <w:p w14:paraId="1A86E459" w14:textId="77777777" w:rsidR="00937F21" w:rsidRPr="00107C2C" w:rsidRDefault="00937F21" w:rsidP="00274417">
            <w:pPr>
              <w:pStyle w:val="NoSpacing"/>
              <w:rPr>
                <w:rFonts w:ascii="Arial" w:hAnsi="Arial" w:cs="Arial"/>
                <w:b/>
                <w:lang w:eastAsia="en-AU"/>
              </w:rPr>
            </w:pPr>
            <w:r w:rsidRPr="00107C2C">
              <w:rPr>
                <w:rFonts w:ascii="Arial" w:hAnsi="Arial" w:cs="Arial"/>
                <w:b/>
                <w:lang w:eastAsia="en-AU"/>
              </w:rPr>
              <w:t>Issue</w:t>
            </w:r>
          </w:p>
        </w:tc>
        <w:tc>
          <w:tcPr>
            <w:tcW w:w="5963" w:type="dxa"/>
            <w:tcBorders>
              <w:top w:val="single" w:sz="8" w:space="0" w:color="000000"/>
              <w:left w:val="nil"/>
              <w:bottom w:val="nil"/>
              <w:right w:val="single" w:sz="8" w:space="0" w:color="000000"/>
            </w:tcBorders>
            <w:shd w:val="clear" w:color="auto" w:fill="000000"/>
            <w:hideMark/>
          </w:tcPr>
          <w:p w14:paraId="43F2EA65" w14:textId="77777777" w:rsidR="00937F21" w:rsidRPr="00107C2C" w:rsidRDefault="00937F21" w:rsidP="00752099">
            <w:pPr>
              <w:pStyle w:val="NoSpacing"/>
              <w:rPr>
                <w:rFonts w:ascii="Arial" w:hAnsi="Arial" w:cs="Arial"/>
                <w:b/>
                <w:lang w:eastAsia="en-AU"/>
              </w:rPr>
            </w:pPr>
            <w:r w:rsidRPr="00107C2C">
              <w:rPr>
                <w:rFonts w:ascii="Arial" w:hAnsi="Arial" w:cs="Arial"/>
                <w:b/>
                <w:lang w:eastAsia="en-AU"/>
              </w:rPr>
              <w:t>Response</w:t>
            </w:r>
          </w:p>
        </w:tc>
      </w:tr>
      <w:tr w:rsidR="00937F21" w:rsidRPr="00107C2C" w14:paraId="33C703B0" w14:textId="77777777" w:rsidTr="00942D32">
        <w:tc>
          <w:tcPr>
            <w:tcW w:w="2806" w:type="dxa"/>
            <w:tcBorders>
              <w:top w:val="single" w:sz="8" w:space="0" w:color="000000"/>
              <w:left w:val="single" w:sz="8" w:space="0" w:color="000000"/>
              <w:bottom w:val="single" w:sz="8" w:space="0" w:color="000000"/>
              <w:right w:val="nil"/>
            </w:tcBorders>
          </w:tcPr>
          <w:p w14:paraId="63ED0508" w14:textId="12CF51D4" w:rsidR="00937F21" w:rsidRPr="00107C2C" w:rsidRDefault="005631B7" w:rsidP="00942D32">
            <w:pPr>
              <w:pStyle w:val="NoSpacing"/>
              <w:jc w:val="both"/>
              <w:rPr>
                <w:rFonts w:ascii="Arial" w:hAnsi="Arial" w:cs="Arial"/>
                <w:lang w:eastAsia="en-AU"/>
              </w:rPr>
            </w:pPr>
            <w:r w:rsidRPr="00107C2C">
              <w:rPr>
                <w:rFonts w:ascii="Arial" w:hAnsi="Arial" w:cs="Arial"/>
                <w:lang w:eastAsia="en-AU"/>
              </w:rPr>
              <w:t>Potential for boundary adjustment with adjoining site to create a regular shaped allotment</w:t>
            </w:r>
          </w:p>
        </w:tc>
        <w:tc>
          <w:tcPr>
            <w:tcW w:w="5963" w:type="dxa"/>
            <w:tcBorders>
              <w:top w:val="single" w:sz="8" w:space="0" w:color="000000"/>
              <w:left w:val="nil"/>
              <w:bottom w:val="single" w:sz="8" w:space="0" w:color="000000"/>
              <w:right w:val="single" w:sz="8" w:space="0" w:color="000000"/>
            </w:tcBorders>
          </w:tcPr>
          <w:p w14:paraId="16E6EAB6" w14:textId="59642DCE" w:rsidR="00937F21" w:rsidRPr="00107C2C" w:rsidRDefault="00107C2C" w:rsidP="00C85640">
            <w:pPr>
              <w:pStyle w:val="NoSpacing"/>
              <w:jc w:val="both"/>
              <w:rPr>
                <w:rFonts w:ascii="Arial" w:hAnsi="Arial" w:cs="Arial"/>
                <w:lang w:eastAsia="en-AU"/>
              </w:rPr>
            </w:pPr>
            <w:r w:rsidRPr="00107C2C">
              <w:rPr>
                <w:rFonts w:ascii="Arial" w:hAnsi="Arial" w:cs="Arial"/>
                <w:lang w:eastAsia="en-AU"/>
              </w:rPr>
              <w:t>The subject site is Crown owned. No boundary adjustment is proposed.</w:t>
            </w:r>
          </w:p>
        </w:tc>
      </w:tr>
      <w:tr w:rsidR="00942D32" w:rsidRPr="00107C2C" w14:paraId="2CB27AFA" w14:textId="77777777" w:rsidTr="00942D32">
        <w:tc>
          <w:tcPr>
            <w:tcW w:w="2806" w:type="dxa"/>
            <w:tcBorders>
              <w:top w:val="single" w:sz="8" w:space="0" w:color="000000"/>
              <w:left w:val="single" w:sz="8" w:space="0" w:color="000000"/>
              <w:bottom w:val="single" w:sz="8" w:space="0" w:color="000000"/>
              <w:right w:val="nil"/>
            </w:tcBorders>
          </w:tcPr>
          <w:p w14:paraId="3FDF9984" w14:textId="01751605" w:rsidR="00937F21" w:rsidRPr="00107C2C" w:rsidRDefault="005631B7" w:rsidP="00942D32">
            <w:pPr>
              <w:pStyle w:val="NoSpacing"/>
              <w:jc w:val="both"/>
              <w:rPr>
                <w:rFonts w:ascii="Arial" w:hAnsi="Arial" w:cs="Arial"/>
                <w:lang w:eastAsia="en-AU"/>
              </w:rPr>
            </w:pPr>
            <w:r w:rsidRPr="00107C2C">
              <w:rPr>
                <w:rFonts w:ascii="Arial" w:hAnsi="Arial" w:cs="Arial"/>
                <w:lang w:eastAsia="en-AU"/>
              </w:rPr>
              <w:t>Position of windows less than 3m from site boundary and impacts on future development on adjoining site</w:t>
            </w:r>
          </w:p>
        </w:tc>
        <w:tc>
          <w:tcPr>
            <w:tcW w:w="5963" w:type="dxa"/>
            <w:tcBorders>
              <w:top w:val="single" w:sz="8" w:space="0" w:color="000000"/>
              <w:left w:val="nil"/>
              <w:bottom w:val="single" w:sz="8" w:space="0" w:color="000000"/>
              <w:right w:val="single" w:sz="8" w:space="0" w:color="000000"/>
            </w:tcBorders>
          </w:tcPr>
          <w:p w14:paraId="00112484" w14:textId="31318E7E" w:rsidR="00937F21" w:rsidRPr="00107C2C" w:rsidRDefault="00107C2C" w:rsidP="00752099">
            <w:pPr>
              <w:pStyle w:val="NoSpacing"/>
              <w:jc w:val="both"/>
              <w:rPr>
                <w:rFonts w:ascii="Arial" w:hAnsi="Arial" w:cs="Arial"/>
                <w:lang w:eastAsia="en-AU"/>
              </w:rPr>
            </w:pPr>
            <w:r w:rsidRPr="00107C2C">
              <w:rPr>
                <w:rFonts w:ascii="Arial" w:hAnsi="Arial" w:cs="Arial"/>
                <w:lang w:eastAsia="en-AU"/>
              </w:rPr>
              <w:t>No development application has been submitted for the adjoining site and therefore potential future impacts cannot be adequately considered. There are no building separation requirements for the proposed police station.</w:t>
            </w:r>
          </w:p>
        </w:tc>
      </w:tr>
      <w:tr w:rsidR="005631B7" w:rsidRPr="0038169A" w14:paraId="130B99DC" w14:textId="77777777" w:rsidTr="00942D32">
        <w:tc>
          <w:tcPr>
            <w:tcW w:w="2806" w:type="dxa"/>
            <w:tcBorders>
              <w:top w:val="single" w:sz="8" w:space="0" w:color="000000"/>
              <w:left w:val="single" w:sz="8" w:space="0" w:color="000000"/>
              <w:bottom w:val="single" w:sz="4" w:space="0" w:color="auto"/>
              <w:right w:val="nil"/>
            </w:tcBorders>
          </w:tcPr>
          <w:p w14:paraId="562483F0" w14:textId="43A85151" w:rsidR="00937F21" w:rsidRPr="00107C2C" w:rsidRDefault="005631B7" w:rsidP="00942D32">
            <w:pPr>
              <w:pStyle w:val="NoSpacing"/>
              <w:jc w:val="both"/>
              <w:rPr>
                <w:rFonts w:ascii="Arial" w:hAnsi="Arial" w:cs="Arial"/>
                <w:lang w:eastAsia="en-AU"/>
              </w:rPr>
            </w:pPr>
            <w:r w:rsidRPr="00107C2C">
              <w:rPr>
                <w:rFonts w:ascii="Arial" w:hAnsi="Arial" w:cs="Arial"/>
                <w:lang w:eastAsia="en-AU"/>
              </w:rPr>
              <w:t>Relocation of plant and acoustic impacts on future development on adjoining site</w:t>
            </w:r>
          </w:p>
        </w:tc>
        <w:tc>
          <w:tcPr>
            <w:tcW w:w="5963" w:type="dxa"/>
            <w:tcBorders>
              <w:top w:val="single" w:sz="8" w:space="0" w:color="000000"/>
              <w:left w:val="nil"/>
              <w:bottom w:val="single" w:sz="4" w:space="0" w:color="auto"/>
              <w:right w:val="single" w:sz="8" w:space="0" w:color="000000"/>
            </w:tcBorders>
          </w:tcPr>
          <w:p w14:paraId="51E681BA" w14:textId="16100411" w:rsidR="00937F21" w:rsidRPr="00107C2C" w:rsidRDefault="00107C2C" w:rsidP="00752099">
            <w:pPr>
              <w:pStyle w:val="NoSpacing"/>
              <w:jc w:val="both"/>
              <w:rPr>
                <w:rFonts w:ascii="Arial" w:hAnsi="Arial" w:cs="Arial"/>
                <w:lang w:eastAsia="en-AU"/>
              </w:rPr>
            </w:pPr>
            <w:r w:rsidRPr="00107C2C">
              <w:rPr>
                <w:rFonts w:ascii="Arial" w:hAnsi="Arial" w:cs="Arial"/>
                <w:lang w:eastAsia="en-AU"/>
              </w:rPr>
              <w:t xml:space="preserve">The proposed generator has not been relocated in the amended plans submitted. The location </w:t>
            </w:r>
            <w:proofErr w:type="gramStart"/>
            <w:r w:rsidRPr="00107C2C">
              <w:rPr>
                <w:rFonts w:ascii="Arial" w:hAnsi="Arial" w:cs="Arial"/>
                <w:lang w:eastAsia="en-AU"/>
              </w:rPr>
              <w:t>is considered to be</w:t>
            </w:r>
            <w:proofErr w:type="gramEnd"/>
            <w:r w:rsidRPr="00107C2C">
              <w:rPr>
                <w:rFonts w:ascii="Arial" w:hAnsi="Arial" w:cs="Arial"/>
                <w:lang w:eastAsia="en-AU"/>
              </w:rPr>
              <w:t xml:space="preserve"> acceptable. No development application has been </w:t>
            </w:r>
            <w:r w:rsidRPr="00107C2C">
              <w:rPr>
                <w:rFonts w:ascii="Arial" w:hAnsi="Arial" w:cs="Arial"/>
                <w:lang w:eastAsia="en-AU"/>
              </w:rPr>
              <w:lastRenderedPageBreak/>
              <w:t>submitted for the adjoining site and therefore potential future impacts cannot be adequately considered.</w:t>
            </w:r>
          </w:p>
        </w:tc>
      </w:tr>
    </w:tbl>
    <w:p w14:paraId="192A5FFC" w14:textId="77777777" w:rsidR="00937F21" w:rsidRPr="0038169A" w:rsidRDefault="00937F21" w:rsidP="00937F21">
      <w:pPr>
        <w:spacing w:after="0" w:line="240" w:lineRule="auto"/>
        <w:jc w:val="both"/>
        <w:rPr>
          <w:rFonts w:ascii="Arial" w:eastAsia="Times New Roman" w:hAnsi="Arial" w:cs="Arial"/>
          <w:highlight w:val="yellow"/>
          <w:lang w:eastAsia="en-AU"/>
        </w:rPr>
      </w:pPr>
    </w:p>
    <w:p w14:paraId="09B10C75" w14:textId="357D4F44" w:rsidR="00937F21" w:rsidRPr="00984648" w:rsidRDefault="00937F21" w:rsidP="00937F21">
      <w:pPr>
        <w:tabs>
          <w:tab w:val="left" w:pos="5640"/>
        </w:tabs>
        <w:spacing w:after="0" w:line="240" w:lineRule="auto"/>
        <w:jc w:val="both"/>
        <w:rPr>
          <w:rFonts w:ascii="Arial" w:eastAsia="Times New Roman" w:hAnsi="Arial" w:cs="Arial"/>
          <w:lang w:eastAsia="en-AU"/>
        </w:rPr>
      </w:pPr>
      <w:r w:rsidRPr="00984648">
        <w:rPr>
          <w:rFonts w:ascii="Arial" w:eastAsia="Times New Roman" w:hAnsi="Arial" w:cs="Arial"/>
          <w:b/>
          <w:lang w:eastAsia="en-AU"/>
        </w:rPr>
        <w:t>Amended Plans</w:t>
      </w:r>
      <w:r w:rsidRPr="00984648">
        <w:rPr>
          <w:rFonts w:ascii="Arial" w:eastAsia="Times New Roman" w:hAnsi="Arial" w:cs="Arial"/>
          <w:lang w:eastAsia="en-AU"/>
        </w:rPr>
        <w:t xml:space="preserve"> Yes</w:t>
      </w:r>
      <w:r w:rsidR="005A7C51" w:rsidRPr="00984648">
        <w:rPr>
          <w:rFonts w:ascii="Arial" w:eastAsia="Times New Roman" w:hAnsi="Arial" w:cs="Arial"/>
          <w:lang w:eastAsia="en-AU"/>
        </w:rPr>
        <w:t>.</w:t>
      </w:r>
    </w:p>
    <w:p w14:paraId="6837AA09" w14:textId="77777777" w:rsidR="00937F21" w:rsidRPr="006B6815" w:rsidRDefault="00937F21" w:rsidP="00937F21">
      <w:pPr>
        <w:spacing w:after="0" w:line="240" w:lineRule="auto"/>
        <w:jc w:val="both"/>
        <w:rPr>
          <w:rFonts w:ascii="Arial" w:eastAsia="Times New Roman" w:hAnsi="Arial" w:cs="Arial"/>
          <w:lang w:eastAsia="en-AU"/>
        </w:rPr>
      </w:pPr>
    </w:p>
    <w:p w14:paraId="3A830AB0" w14:textId="77777777" w:rsidR="00937F21" w:rsidRPr="006B6815" w:rsidRDefault="00937F21" w:rsidP="00937F21">
      <w:pPr>
        <w:tabs>
          <w:tab w:val="left" w:pos="5640"/>
        </w:tabs>
        <w:spacing w:after="0" w:line="240" w:lineRule="auto"/>
        <w:jc w:val="both"/>
        <w:rPr>
          <w:rFonts w:ascii="Arial" w:eastAsia="Times New Roman" w:hAnsi="Arial" w:cs="Arial"/>
          <w:u w:val="single"/>
          <w:lang w:eastAsia="en-AU"/>
        </w:rPr>
      </w:pPr>
      <w:r w:rsidRPr="006B6815">
        <w:rPr>
          <w:rFonts w:ascii="Arial" w:eastAsia="Times New Roman" w:hAnsi="Arial" w:cs="Arial"/>
          <w:u w:val="single"/>
          <w:lang w:eastAsia="en-AU"/>
        </w:rPr>
        <w:t>Summary of amendments</w:t>
      </w:r>
    </w:p>
    <w:p w14:paraId="73590B4D" w14:textId="77777777" w:rsidR="007B64F8" w:rsidRPr="0038169A" w:rsidRDefault="007B64F8" w:rsidP="00937F21">
      <w:pPr>
        <w:spacing w:after="0" w:line="240" w:lineRule="auto"/>
        <w:jc w:val="both"/>
        <w:rPr>
          <w:rFonts w:ascii="Arial" w:eastAsia="Times New Roman" w:hAnsi="Arial" w:cs="Arial"/>
          <w:highlight w:val="yellow"/>
          <w:lang w:eastAsia="en-AU"/>
        </w:rPr>
      </w:pPr>
    </w:p>
    <w:p w14:paraId="390A6B14" w14:textId="77777777" w:rsidR="006B6815" w:rsidRPr="003523E1" w:rsidRDefault="006B6815" w:rsidP="006B6815">
      <w:pPr>
        <w:spacing w:after="0" w:line="240" w:lineRule="auto"/>
        <w:jc w:val="both"/>
        <w:rPr>
          <w:rFonts w:ascii="Arial" w:eastAsia="Times New Roman" w:hAnsi="Arial" w:cs="Arial"/>
          <w:lang w:eastAsia="en-AU"/>
        </w:rPr>
      </w:pPr>
      <w:r w:rsidRPr="003523E1">
        <w:rPr>
          <w:rFonts w:ascii="Arial" w:eastAsia="Times New Roman" w:hAnsi="Arial" w:cs="Arial"/>
          <w:lang w:eastAsia="en-AU"/>
        </w:rPr>
        <w:t>Amended architectural plans were submitted with the following changes:</w:t>
      </w:r>
    </w:p>
    <w:p w14:paraId="5FBAA8F8" w14:textId="77777777" w:rsidR="006B6815" w:rsidRPr="003523E1" w:rsidRDefault="006B6815" w:rsidP="00597F80">
      <w:pPr>
        <w:pStyle w:val="ListParagraph"/>
        <w:numPr>
          <w:ilvl w:val="0"/>
          <w:numId w:val="11"/>
        </w:numPr>
        <w:autoSpaceDE w:val="0"/>
        <w:autoSpaceDN w:val="0"/>
        <w:adjustRightInd w:val="0"/>
        <w:rPr>
          <w:rFonts w:eastAsiaTheme="minorHAnsi" w:cs="Arial"/>
          <w:color w:val="404040"/>
          <w:sz w:val="22"/>
          <w:szCs w:val="22"/>
        </w:rPr>
      </w:pPr>
      <w:r w:rsidRPr="003523E1">
        <w:rPr>
          <w:rFonts w:eastAsiaTheme="minorHAnsi" w:cs="Arial"/>
          <w:color w:val="000000"/>
          <w:sz w:val="22"/>
          <w:szCs w:val="22"/>
        </w:rPr>
        <w:t>Amended materials along the building façade.</w:t>
      </w:r>
    </w:p>
    <w:p w14:paraId="16F10F9B" w14:textId="77777777" w:rsidR="006B6815" w:rsidRPr="003523E1" w:rsidRDefault="006B6815" w:rsidP="00597F80">
      <w:pPr>
        <w:pStyle w:val="ListParagraph"/>
        <w:numPr>
          <w:ilvl w:val="0"/>
          <w:numId w:val="11"/>
        </w:numPr>
        <w:autoSpaceDE w:val="0"/>
        <w:autoSpaceDN w:val="0"/>
        <w:adjustRightInd w:val="0"/>
        <w:rPr>
          <w:rFonts w:eastAsiaTheme="minorHAnsi" w:cs="Arial"/>
          <w:color w:val="404040"/>
          <w:sz w:val="22"/>
          <w:szCs w:val="22"/>
        </w:rPr>
      </w:pPr>
      <w:r w:rsidRPr="003523E1">
        <w:rPr>
          <w:rFonts w:eastAsiaTheme="minorHAnsi" w:cs="Arial"/>
          <w:color w:val="000000"/>
          <w:sz w:val="22"/>
          <w:szCs w:val="22"/>
        </w:rPr>
        <w:t>Adjustment of the maximum parapet height.</w:t>
      </w:r>
    </w:p>
    <w:p w14:paraId="38F07B29" w14:textId="77777777" w:rsidR="006B6815" w:rsidRPr="003523E1" w:rsidRDefault="006B6815" w:rsidP="00597F80">
      <w:pPr>
        <w:pStyle w:val="ListParagraph"/>
        <w:numPr>
          <w:ilvl w:val="0"/>
          <w:numId w:val="11"/>
        </w:numPr>
        <w:autoSpaceDE w:val="0"/>
        <w:autoSpaceDN w:val="0"/>
        <w:adjustRightInd w:val="0"/>
        <w:rPr>
          <w:rFonts w:eastAsiaTheme="minorHAnsi" w:cs="Arial"/>
          <w:color w:val="404040"/>
          <w:sz w:val="22"/>
          <w:szCs w:val="22"/>
        </w:rPr>
      </w:pPr>
      <w:r w:rsidRPr="003523E1">
        <w:rPr>
          <w:rFonts w:eastAsiaTheme="minorHAnsi" w:cs="Arial"/>
          <w:color w:val="000000"/>
          <w:sz w:val="22"/>
          <w:szCs w:val="22"/>
        </w:rPr>
        <w:t>Amended materials for the service doors to blend in with the ground floor façade.</w:t>
      </w:r>
    </w:p>
    <w:p w14:paraId="7CB1A32A" w14:textId="77777777" w:rsidR="006B6815" w:rsidRPr="003523E1" w:rsidRDefault="006B6815" w:rsidP="00597F80">
      <w:pPr>
        <w:pStyle w:val="ListParagraph"/>
        <w:numPr>
          <w:ilvl w:val="0"/>
          <w:numId w:val="11"/>
        </w:numPr>
        <w:autoSpaceDE w:val="0"/>
        <w:autoSpaceDN w:val="0"/>
        <w:adjustRightInd w:val="0"/>
        <w:rPr>
          <w:rFonts w:eastAsiaTheme="minorHAnsi" w:cs="Arial"/>
          <w:color w:val="404040"/>
          <w:sz w:val="22"/>
          <w:szCs w:val="22"/>
        </w:rPr>
      </w:pPr>
      <w:r w:rsidRPr="003523E1">
        <w:rPr>
          <w:rFonts w:eastAsiaTheme="minorHAnsi" w:cs="Arial"/>
          <w:color w:val="000000"/>
          <w:sz w:val="22"/>
          <w:szCs w:val="22"/>
        </w:rPr>
        <w:t>Amendment of proposed windows and louvres.</w:t>
      </w:r>
    </w:p>
    <w:p w14:paraId="45CD8934" w14:textId="77777777" w:rsidR="006B6815" w:rsidRPr="003523E1" w:rsidRDefault="006B6815" w:rsidP="00597F80">
      <w:pPr>
        <w:pStyle w:val="ListParagraph"/>
        <w:numPr>
          <w:ilvl w:val="0"/>
          <w:numId w:val="11"/>
        </w:numPr>
        <w:autoSpaceDE w:val="0"/>
        <w:autoSpaceDN w:val="0"/>
        <w:adjustRightInd w:val="0"/>
        <w:rPr>
          <w:rFonts w:eastAsiaTheme="minorHAnsi" w:cs="Arial"/>
          <w:color w:val="404040"/>
          <w:sz w:val="22"/>
          <w:szCs w:val="22"/>
        </w:rPr>
      </w:pPr>
      <w:r w:rsidRPr="003523E1">
        <w:rPr>
          <w:rFonts w:eastAsiaTheme="minorHAnsi" w:cs="Arial"/>
          <w:color w:val="000000"/>
          <w:sz w:val="22"/>
          <w:szCs w:val="22"/>
        </w:rPr>
        <w:t>Enclosure of the proposed substation to Phillip Street.</w:t>
      </w:r>
    </w:p>
    <w:p w14:paraId="79156EF9" w14:textId="77777777" w:rsidR="006B6815" w:rsidRPr="003523E1" w:rsidRDefault="006B6815" w:rsidP="00597F80">
      <w:pPr>
        <w:pStyle w:val="ListParagraph"/>
        <w:numPr>
          <w:ilvl w:val="0"/>
          <w:numId w:val="11"/>
        </w:numPr>
        <w:autoSpaceDE w:val="0"/>
        <w:autoSpaceDN w:val="0"/>
        <w:adjustRightInd w:val="0"/>
        <w:rPr>
          <w:rFonts w:eastAsiaTheme="minorHAnsi" w:cs="Arial"/>
          <w:color w:val="404040"/>
          <w:sz w:val="22"/>
          <w:szCs w:val="22"/>
        </w:rPr>
      </w:pPr>
      <w:r w:rsidRPr="003523E1">
        <w:rPr>
          <w:rFonts w:eastAsiaTheme="minorHAnsi" w:cs="Arial"/>
          <w:color w:val="000000"/>
          <w:sz w:val="22"/>
          <w:szCs w:val="22"/>
        </w:rPr>
        <w:t xml:space="preserve">Modification of the proposed pedestrian entry ramp to allow for additional planting. </w:t>
      </w:r>
    </w:p>
    <w:p w14:paraId="464F338D" w14:textId="77777777" w:rsidR="006B6815" w:rsidRPr="003523E1" w:rsidRDefault="006B6815" w:rsidP="00597F80">
      <w:pPr>
        <w:pStyle w:val="ListParagraph"/>
        <w:numPr>
          <w:ilvl w:val="0"/>
          <w:numId w:val="11"/>
        </w:numPr>
        <w:autoSpaceDE w:val="0"/>
        <w:autoSpaceDN w:val="0"/>
        <w:adjustRightInd w:val="0"/>
        <w:rPr>
          <w:rFonts w:eastAsiaTheme="minorHAnsi" w:cs="Arial"/>
          <w:color w:val="404040"/>
          <w:sz w:val="22"/>
          <w:szCs w:val="22"/>
        </w:rPr>
      </w:pPr>
      <w:r w:rsidRPr="003523E1">
        <w:rPr>
          <w:rFonts w:eastAsiaTheme="minorHAnsi" w:cs="Arial"/>
          <w:color w:val="000000"/>
          <w:sz w:val="22"/>
          <w:szCs w:val="22"/>
        </w:rPr>
        <w:t xml:space="preserve">Relocation of the fire hydrant, </w:t>
      </w:r>
      <w:proofErr w:type="gramStart"/>
      <w:r w:rsidRPr="003523E1">
        <w:rPr>
          <w:rFonts w:eastAsiaTheme="minorHAnsi" w:cs="Arial"/>
          <w:color w:val="000000"/>
          <w:sz w:val="22"/>
          <w:szCs w:val="22"/>
        </w:rPr>
        <w:t>booster</w:t>
      </w:r>
      <w:proofErr w:type="gramEnd"/>
      <w:r w:rsidRPr="003523E1">
        <w:rPr>
          <w:rFonts w:eastAsiaTheme="minorHAnsi" w:cs="Arial"/>
          <w:color w:val="000000"/>
          <w:sz w:val="22"/>
          <w:szCs w:val="22"/>
        </w:rPr>
        <w:t xml:space="preserve"> and water meter away from Marsden Street to the shared courtyard area.</w:t>
      </w:r>
    </w:p>
    <w:p w14:paraId="6779940B" w14:textId="77777777" w:rsidR="006B6815" w:rsidRPr="003523E1" w:rsidRDefault="006B6815" w:rsidP="00597F80">
      <w:pPr>
        <w:pStyle w:val="ListParagraph"/>
        <w:numPr>
          <w:ilvl w:val="0"/>
          <w:numId w:val="11"/>
        </w:numPr>
        <w:autoSpaceDE w:val="0"/>
        <w:autoSpaceDN w:val="0"/>
        <w:adjustRightInd w:val="0"/>
        <w:rPr>
          <w:rFonts w:eastAsiaTheme="minorHAnsi" w:cs="Arial"/>
          <w:color w:val="404040"/>
          <w:sz w:val="22"/>
          <w:szCs w:val="22"/>
        </w:rPr>
      </w:pPr>
      <w:r w:rsidRPr="003523E1">
        <w:rPr>
          <w:rFonts w:eastAsiaTheme="minorHAnsi" w:cs="Arial"/>
          <w:color w:val="000000"/>
          <w:sz w:val="22"/>
          <w:szCs w:val="22"/>
        </w:rPr>
        <w:t>Amendments to the shared courtyard area to provide greater privacy for courtyard users.</w:t>
      </w:r>
    </w:p>
    <w:p w14:paraId="3E315272" w14:textId="77777777" w:rsidR="006B6815" w:rsidRPr="003523E1" w:rsidRDefault="006B6815" w:rsidP="00597F80">
      <w:pPr>
        <w:pStyle w:val="ListParagraph"/>
        <w:numPr>
          <w:ilvl w:val="0"/>
          <w:numId w:val="11"/>
        </w:numPr>
        <w:autoSpaceDE w:val="0"/>
        <w:autoSpaceDN w:val="0"/>
        <w:adjustRightInd w:val="0"/>
        <w:rPr>
          <w:rFonts w:eastAsiaTheme="minorHAnsi" w:cs="Arial"/>
          <w:color w:val="404040"/>
          <w:sz w:val="22"/>
          <w:szCs w:val="22"/>
        </w:rPr>
      </w:pPr>
      <w:r w:rsidRPr="003523E1">
        <w:rPr>
          <w:rFonts w:eastAsiaTheme="minorHAnsi" w:cs="Arial"/>
          <w:color w:val="000000"/>
          <w:sz w:val="22"/>
          <w:szCs w:val="22"/>
        </w:rPr>
        <w:t>Additional planting provided along the Marsden Street frontage to enhance amenity of public domain.</w:t>
      </w:r>
    </w:p>
    <w:p w14:paraId="0534C133" w14:textId="77777777" w:rsidR="006B6815" w:rsidRPr="003523E1" w:rsidRDefault="006B6815" w:rsidP="00597F80">
      <w:pPr>
        <w:pStyle w:val="ListParagraph"/>
        <w:numPr>
          <w:ilvl w:val="0"/>
          <w:numId w:val="11"/>
        </w:numPr>
        <w:autoSpaceDE w:val="0"/>
        <w:autoSpaceDN w:val="0"/>
        <w:adjustRightInd w:val="0"/>
        <w:rPr>
          <w:rFonts w:eastAsiaTheme="minorHAnsi" w:cs="Arial"/>
          <w:color w:val="404040"/>
          <w:sz w:val="22"/>
          <w:szCs w:val="22"/>
        </w:rPr>
      </w:pPr>
      <w:r w:rsidRPr="003523E1">
        <w:rPr>
          <w:rFonts w:eastAsiaTheme="minorHAnsi" w:cs="Arial"/>
          <w:color w:val="000000"/>
          <w:sz w:val="22"/>
          <w:szCs w:val="22"/>
        </w:rPr>
        <w:t xml:space="preserve">Relocation of cooling towers to the rooftop of the existing cells. </w:t>
      </w:r>
    </w:p>
    <w:p w14:paraId="53E47693" w14:textId="77777777" w:rsidR="006B6815" w:rsidRPr="003523E1" w:rsidRDefault="006B6815" w:rsidP="00597F80">
      <w:pPr>
        <w:pStyle w:val="ListParagraph"/>
        <w:numPr>
          <w:ilvl w:val="0"/>
          <w:numId w:val="11"/>
        </w:numPr>
        <w:autoSpaceDE w:val="0"/>
        <w:autoSpaceDN w:val="0"/>
        <w:adjustRightInd w:val="0"/>
        <w:rPr>
          <w:rFonts w:cs="Arial"/>
          <w:sz w:val="22"/>
          <w:szCs w:val="22"/>
        </w:rPr>
      </w:pPr>
      <w:r w:rsidRPr="003523E1">
        <w:rPr>
          <w:rFonts w:eastAsiaTheme="minorHAnsi" w:cs="Arial"/>
          <w:color w:val="000000"/>
          <w:sz w:val="22"/>
          <w:szCs w:val="22"/>
        </w:rPr>
        <w:t xml:space="preserve">Relocation of the plant area and provision of landscaped screening to the plant area.  </w:t>
      </w:r>
    </w:p>
    <w:p w14:paraId="7EA5D651" w14:textId="77777777" w:rsidR="006B6815" w:rsidRPr="003523E1" w:rsidRDefault="006B6815" w:rsidP="006B6815">
      <w:pPr>
        <w:spacing w:after="0" w:line="240" w:lineRule="auto"/>
        <w:jc w:val="both"/>
        <w:rPr>
          <w:rFonts w:ascii="Arial" w:eastAsia="Times New Roman" w:hAnsi="Arial" w:cs="Arial"/>
          <w:lang w:eastAsia="en-AU"/>
        </w:rPr>
      </w:pPr>
    </w:p>
    <w:p w14:paraId="3B1BD75D" w14:textId="77777777" w:rsidR="006B6815" w:rsidRPr="003523E1" w:rsidRDefault="006B6815" w:rsidP="006B6815">
      <w:pPr>
        <w:spacing w:after="0" w:line="240" w:lineRule="auto"/>
        <w:jc w:val="both"/>
        <w:rPr>
          <w:rFonts w:ascii="Arial" w:eastAsia="Times New Roman" w:hAnsi="Arial" w:cs="Arial"/>
          <w:lang w:eastAsia="en-AU"/>
        </w:rPr>
      </w:pPr>
      <w:r w:rsidRPr="003523E1">
        <w:rPr>
          <w:rFonts w:ascii="Arial" w:eastAsia="Times New Roman" w:hAnsi="Arial" w:cs="Arial"/>
          <w:lang w:eastAsia="en-AU"/>
        </w:rPr>
        <w:t>Other amended documentation submitted includes:</w:t>
      </w:r>
    </w:p>
    <w:p w14:paraId="3621E107" w14:textId="77777777" w:rsidR="006B6815" w:rsidRPr="003523E1" w:rsidRDefault="006B6815" w:rsidP="00597F80">
      <w:pPr>
        <w:pStyle w:val="ListParagraph"/>
        <w:numPr>
          <w:ilvl w:val="0"/>
          <w:numId w:val="20"/>
        </w:numPr>
        <w:jc w:val="both"/>
        <w:rPr>
          <w:rFonts w:cs="Arial"/>
          <w:sz w:val="22"/>
          <w:szCs w:val="22"/>
        </w:rPr>
      </w:pPr>
      <w:r w:rsidRPr="003523E1">
        <w:rPr>
          <w:rFonts w:cs="Arial"/>
          <w:sz w:val="22"/>
          <w:szCs w:val="22"/>
        </w:rPr>
        <w:t>Revised Landscape Plans.</w:t>
      </w:r>
    </w:p>
    <w:p w14:paraId="4CC2A601" w14:textId="77777777" w:rsidR="006B6815" w:rsidRPr="003523E1" w:rsidRDefault="006B6815" w:rsidP="00597F80">
      <w:pPr>
        <w:pStyle w:val="ListParagraph"/>
        <w:numPr>
          <w:ilvl w:val="0"/>
          <w:numId w:val="20"/>
        </w:numPr>
        <w:jc w:val="both"/>
        <w:rPr>
          <w:rFonts w:cs="Arial"/>
          <w:sz w:val="22"/>
          <w:szCs w:val="22"/>
        </w:rPr>
      </w:pPr>
      <w:r w:rsidRPr="003523E1">
        <w:rPr>
          <w:rFonts w:cs="Arial"/>
          <w:sz w:val="22"/>
          <w:szCs w:val="22"/>
        </w:rPr>
        <w:t>Revised Stormwater Plans.</w:t>
      </w:r>
    </w:p>
    <w:p w14:paraId="626753BF" w14:textId="77777777" w:rsidR="006B6815" w:rsidRPr="003523E1" w:rsidRDefault="006B6815" w:rsidP="00597F80">
      <w:pPr>
        <w:pStyle w:val="ListParagraph"/>
        <w:numPr>
          <w:ilvl w:val="0"/>
          <w:numId w:val="20"/>
        </w:numPr>
        <w:jc w:val="both"/>
        <w:rPr>
          <w:rFonts w:cs="Arial"/>
          <w:sz w:val="22"/>
          <w:szCs w:val="22"/>
        </w:rPr>
      </w:pPr>
      <w:r w:rsidRPr="003523E1">
        <w:rPr>
          <w:rFonts w:cs="Arial"/>
          <w:sz w:val="22"/>
          <w:szCs w:val="22"/>
        </w:rPr>
        <w:t>Remediation Action Plan.</w:t>
      </w:r>
    </w:p>
    <w:p w14:paraId="3104A8FE" w14:textId="77777777" w:rsidR="006B6815" w:rsidRPr="003523E1" w:rsidRDefault="006B6815" w:rsidP="00597F80">
      <w:pPr>
        <w:pStyle w:val="ListParagraph"/>
        <w:numPr>
          <w:ilvl w:val="0"/>
          <w:numId w:val="20"/>
        </w:numPr>
        <w:jc w:val="both"/>
        <w:rPr>
          <w:rFonts w:cs="Arial"/>
          <w:sz w:val="22"/>
          <w:szCs w:val="22"/>
        </w:rPr>
      </w:pPr>
      <w:r w:rsidRPr="003523E1">
        <w:rPr>
          <w:rFonts w:cs="Arial"/>
          <w:sz w:val="22"/>
          <w:szCs w:val="22"/>
        </w:rPr>
        <w:t>Construction Access Plan.</w:t>
      </w:r>
    </w:p>
    <w:p w14:paraId="5035919F" w14:textId="77777777" w:rsidR="006B6815" w:rsidRPr="00984648" w:rsidRDefault="006B6815">
      <w:pPr>
        <w:spacing w:after="0" w:line="240" w:lineRule="auto"/>
        <w:jc w:val="both"/>
        <w:rPr>
          <w:rFonts w:ascii="Arial" w:eastAsia="Times New Roman" w:hAnsi="Arial" w:cs="Arial"/>
          <w:lang w:eastAsia="en-AU"/>
        </w:rPr>
      </w:pPr>
    </w:p>
    <w:p w14:paraId="1AD3F39D" w14:textId="77777777" w:rsidR="006B6815" w:rsidRPr="00984648" w:rsidRDefault="006B6815">
      <w:pPr>
        <w:spacing w:after="0" w:line="240" w:lineRule="auto"/>
        <w:jc w:val="both"/>
        <w:rPr>
          <w:rFonts w:ascii="Arial" w:eastAsia="Times New Roman" w:hAnsi="Arial" w:cs="Arial"/>
          <w:lang w:eastAsia="en-AU"/>
        </w:rPr>
      </w:pPr>
    </w:p>
    <w:p w14:paraId="3C7510CF" w14:textId="65D8005D" w:rsidR="00937F21" w:rsidRPr="00984648" w:rsidRDefault="00937F21" w:rsidP="00937F21">
      <w:pPr>
        <w:spacing w:after="0" w:line="240" w:lineRule="auto"/>
        <w:jc w:val="both"/>
        <w:rPr>
          <w:rFonts w:ascii="Arial" w:eastAsia="Times New Roman" w:hAnsi="Arial" w:cs="Arial"/>
          <w:lang w:eastAsia="en-AU"/>
        </w:rPr>
      </w:pPr>
      <w:r w:rsidRPr="00984648">
        <w:rPr>
          <w:rFonts w:ascii="Arial" w:eastAsia="Times New Roman" w:hAnsi="Arial" w:cs="Arial"/>
          <w:lang w:eastAsia="en-AU"/>
        </w:rPr>
        <w:t xml:space="preserve">In accordance with Council’s notification procedures the application did not require re-notification as the amended application </w:t>
      </w:r>
      <w:proofErr w:type="gramStart"/>
      <w:r w:rsidRPr="00984648">
        <w:rPr>
          <w:rFonts w:ascii="Arial" w:eastAsia="Times New Roman" w:hAnsi="Arial" w:cs="Arial"/>
          <w:lang w:eastAsia="en-AU"/>
        </w:rPr>
        <w:t>is considered to be</w:t>
      </w:r>
      <w:proofErr w:type="gramEnd"/>
      <w:r w:rsidRPr="00984648">
        <w:rPr>
          <w:rFonts w:ascii="Arial" w:eastAsia="Times New Roman" w:hAnsi="Arial" w:cs="Arial"/>
          <w:lang w:eastAsia="en-AU"/>
        </w:rPr>
        <w:t xml:space="preserve"> substantially the same development and does not result in a greater environmental impact.</w:t>
      </w:r>
    </w:p>
    <w:p w14:paraId="7212AC43" w14:textId="77777777" w:rsidR="00937F21" w:rsidRPr="0038169A" w:rsidRDefault="00937F21" w:rsidP="00937F21">
      <w:pPr>
        <w:spacing w:after="0" w:line="240" w:lineRule="auto"/>
        <w:jc w:val="both"/>
        <w:rPr>
          <w:rFonts w:ascii="Arial" w:eastAsia="Times New Roman" w:hAnsi="Arial" w:cs="Arial"/>
          <w:highlight w:val="yellow"/>
          <w:lang w:eastAsia="en-AU"/>
        </w:rPr>
      </w:pPr>
    </w:p>
    <w:p w14:paraId="51678917" w14:textId="77777777" w:rsidR="00937F21" w:rsidRPr="007E4389" w:rsidRDefault="00937F21" w:rsidP="00937F21">
      <w:pPr>
        <w:spacing w:after="0" w:line="240" w:lineRule="auto"/>
        <w:jc w:val="both"/>
        <w:rPr>
          <w:rFonts w:ascii="Arial" w:eastAsia="Times New Roman" w:hAnsi="Arial" w:cs="Arial"/>
          <w:b/>
          <w:lang w:eastAsia="en-AU"/>
        </w:rPr>
      </w:pPr>
      <w:r w:rsidRPr="007E4389">
        <w:rPr>
          <w:rFonts w:ascii="Arial" w:eastAsia="Times New Roman" w:hAnsi="Arial" w:cs="Arial"/>
          <w:b/>
          <w:lang w:eastAsia="en-AU"/>
        </w:rPr>
        <w:t>CONCILIATION CONFERENCE</w:t>
      </w:r>
    </w:p>
    <w:p w14:paraId="0C030FD9" w14:textId="77777777" w:rsidR="00937F21" w:rsidRPr="007E4389" w:rsidRDefault="00937F21" w:rsidP="00937F21">
      <w:pPr>
        <w:spacing w:after="0" w:line="240" w:lineRule="auto"/>
        <w:jc w:val="both"/>
        <w:rPr>
          <w:rFonts w:ascii="Arial" w:eastAsia="Times New Roman" w:hAnsi="Arial" w:cs="Arial"/>
          <w:lang w:eastAsia="en-AU"/>
        </w:rPr>
      </w:pPr>
    </w:p>
    <w:p w14:paraId="6C83BF29" w14:textId="77777777" w:rsidR="00937F21" w:rsidRPr="007E4389" w:rsidRDefault="00937F21" w:rsidP="00937F21">
      <w:pPr>
        <w:spacing w:after="0" w:line="240" w:lineRule="auto"/>
        <w:jc w:val="both"/>
        <w:rPr>
          <w:rFonts w:ascii="Arial" w:eastAsia="Times New Roman" w:hAnsi="Arial" w:cs="Arial"/>
          <w:lang w:eastAsia="en-AU"/>
        </w:rPr>
      </w:pPr>
      <w:r w:rsidRPr="007E4389">
        <w:rPr>
          <w:rFonts w:ascii="Arial" w:eastAsia="Times New Roman" w:hAnsi="Arial" w:cs="Arial"/>
          <w:lang w:eastAsia="en-AU"/>
        </w:rPr>
        <w:t>On 11 December 2017, Council resolved that:</w:t>
      </w:r>
    </w:p>
    <w:p w14:paraId="1549851A" w14:textId="77777777" w:rsidR="00937F21" w:rsidRPr="007E4389" w:rsidRDefault="00937F21" w:rsidP="00937F21">
      <w:pPr>
        <w:spacing w:after="0" w:line="240" w:lineRule="auto"/>
        <w:jc w:val="both"/>
        <w:rPr>
          <w:rFonts w:ascii="Arial" w:eastAsia="Times New Roman" w:hAnsi="Arial" w:cs="Arial"/>
          <w:lang w:eastAsia="en-AU"/>
        </w:rPr>
      </w:pPr>
    </w:p>
    <w:p w14:paraId="4083FE01" w14:textId="77777777" w:rsidR="00937F21" w:rsidRPr="007E4389" w:rsidRDefault="00937F21" w:rsidP="00937F21">
      <w:pPr>
        <w:spacing w:after="0" w:line="240" w:lineRule="auto"/>
        <w:jc w:val="both"/>
        <w:rPr>
          <w:rFonts w:ascii="Arial" w:eastAsia="Times New Roman" w:hAnsi="Arial" w:cs="Arial"/>
          <w:i/>
          <w:lang w:eastAsia="en-AU"/>
        </w:rPr>
      </w:pPr>
      <w:r w:rsidRPr="007E4389">
        <w:rPr>
          <w:rFonts w:ascii="Arial" w:eastAsia="Times New Roman" w:hAnsi="Arial" w:cs="Arial"/>
          <w:i/>
          <w:lang w:eastAsia="en-AU"/>
        </w:rPr>
        <w:t>“If more than 7 unique submissions are received over the whole LGA in the form of an objection relating to a development application during a formal notification period, Council will host a conciliation conference at Council offices.”</w:t>
      </w:r>
    </w:p>
    <w:p w14:paraId="22B431C0" w14:textId="77777777" w:rsidR="00937F21" w:rsidRPr="007E4389" w:rsidRDefault="00937F21" w:rsidP="00937F21">
      <w:pPr>
        <w:spacing w:after="0" w:line="240" w:lineRule="auto"/>
        <w:jc w:val="both"/>
        <w:rPr>
          <w:rFonts w:ascii="Arial" w:eastAsia="Times New Roman" w:hAnsi="Arial" w:cs="Arial"/>
          <w:color w:val="FF0000"/>
          <w:lang w:eastAsia="en-AU"/>
        </w:rPr>
      </w:pPr>
    </w:p>
    <w:p w14:paraId="3220C1EA" w14:textId="675380C3" w:rsidR="00AC4131" w:rsidRPr="007E4389" w:rsidRDefault="00AC4131" w:rsidP="00AC4131">
      <w:pPr>
        <w:pStyle w:val="NoSpacing"/>
        <w:jc w:val="both"/>
        <w:rPr>
          <w:rFonts w:ascii="Arial" w:eastAsiaTheme="minorHAnsi" w:hAnsi="Arial" w:cs="Arial"/>
          <w:lang w:eastAsia="en-AU"/>
        </w:rPr>
      </w:pPr>
      <w:r w:rsidRPr="007E4389">
        <w:rPr>
          <w:rFonts w:ascii="Arial" w:hAnsi="Arial" w:cs="Arial"/>
          <w:lang w:eastAsia="en-AU"/>
        </w:rPr>
        <w:t>Council’s Crisis Management Team suspended all Conciliation Meetings from 25 March 2020, for the foreseeable future, due to COVID19 and maintaining social distancing requirements. Therefore, a conciliation meeting in accordance with Council’s resolution was not required to be held for this application.</w:t>
      </w:r>
      <w:r w:rsidR="00501D93">
        <w:rPr>
          <w:rFonts w:ascii="Arial" w:hAnsi="Arial" w:cs="Arial"/>
          <w:lang w:eastAsia="en-AU"/>
        </w:rPr>
        <w:t xml:space="preserve"> </w:t>
      </w:r>
      <w:r w:rsidR="00A67801">
        <w:rPr>
          <w:rFonts w:ascii="Arial" w:hAnsi="Arial" w:cs="Arial"/>
          <w:lang w:eastAsia="en-AU"/>
        </w:rPr>
        <w:t xml:space="preserve">It is to be noted that only one submission objecting to the development was received and a conciliation conference would not have been required. </w:t>
      </w:r>
    </w:p>
    <w:p w14:paraId="181CA98F" w14:textId="77777777" w:rsidR="00937F21" w:rsidRPr="0038169A" w:rsidRDefault="00937F21" w:rsidP="00937F21">
      <w:pPr>
        <w:spacing w:after="0"/>
        <w:jc w:val="both"/>
        <w:rPr>
          <w:rFonts w:ascii="Arial" w:eastAsia="Times New Roman" w:hAnsi="Arial"/>
          <w:b/>
          <w:szCs w:val="24"/>
          <w:highlight w:val="yellow"/>
          <w:lang w:eastAsia="en-AU"/>
        </w:rPr>
      </w:pPr>
    </w:p>
    <w:p w14:paraId="1EA1A30D" w14:textId="77777777" w:rsidR="00937F21" w:rsidRPr="00984648" w:rsidRDefault="00937F21" w:rsidP="00766E12">
      <w:pPr>
        <w:pStyle w:val="ListParagraph"/>
        <w:numPr>
          <w:ilvl w:val="0"/>
          <w:numId w:val="2"/>
        </w:numPr>
        <w:pBdr>
          <w:top w:val="single" w:sz="4" w:space="2" w:color="auto"/>
          <w:left w:val="single" w:sz="4" w:space="4" w:color="auto"/>
          <w:bottom w:val="single" w:sz="4" w:space="1" w:color="auto"/>
          <w:right w:val="single" w:sz="4" w:space="4" w:color="auto"/>
        </w:pBdr>
        <w:shd w:val="clear" w:color="auto" w:fill="000000"/>
        <w:ind w:right="119" w:hanging="720"/>
        <w:jc w:val="both"/>
        <w:rPr>
          <w:rFonts w:cs="Arial"/>
          <w:b/>
          <w:color w:val="FFFFFF"/>
          <w:sz w:val="24"/>
          <w:szCs w:val="24"/>
        </w:rPr>
      </w:pPr>
      <w:r w:rsidRPr="00984648">
        <w:rPr>
          <w:rFonts w:cs="Arial"/>
          <w:b/>
          <w:color w:val="FFFFFF"/>
          <w:sz w:val="24"/>
          <w:szCs w:val="24"/>
        </w:rPr>
        <w:t xml:space="preserve">Public interest </w:t>
      </w:r>
    </w:p>
    <w:p w14:paraId="39F8E3DE" w14:textId="77777777" w:rsidR="00937F21" w:rsidRPr="0038169A" w:rsidRDefault="00937F21" w:rsidP="00937F21">
      <w:pPr>
        <w:pStyle w:val="NoSpacing"/>
        <w:jc w:val="both"/>
        <w:rPr>
          <w:rFonts w:ascii="Arial" w:hAnsi="Arial" w:cs="Arial"/>
          <w:highlight w:val="yellow"/>
          <w:lang w:eastAsia="en-AU"/>
        </w:rPr>
      </w:pPr>
    </w:p>
    <w:p w14:paraId="1C4A93B1" w14:textId="77777777" w:rsidR="00937F21" w:rsidRPr="00DD1AE1" w:rsidRDefault="00937F21" w:rsidP="00937F21">
      <w:pPr>
        <w:pStyle w:val="NoSpacing"/>
        <w:jc w:val="both"/>
        <w:rPr>
          <w:rFonts w:ascii="Arial" w:hAnsi="Arial" w:cs="Arial"/>
          <w:lang w:eastAsia="en-AU"/>
        </w:rPr>
      </w:pPr>
      <w:r w:rsidRPr="00DD1AE1">
        <w:rPr>
          <w:rFonts w:ascii="Arial" w:hAnsi="Arial" w:cs="Arial"/>
          <w:lang w:eastAsia="en-AU"/>
        </w:rPr>
        <w:t xml:space="preserve">Subject to resolution of the issues of concern as addressed by the recommendation of this report, no circumstances have been identified to indicate this proposal would be contrary to the public interest. </w:t>
      </w:r>
    </w:p>
    <w:p w14:paraId="7410B12F" w14:textId="77777777" w:rsidR="00937F21" w:rsidRPr="00984648" w:rsidRDefault="00937F21" w:rsidP="00937F21">
      <w:pPr>
        <w:autoSpaceDE w:val="0"/>
        <w:autoSpaceDN w:val="0"/>
        <w:adjustRightInd w:val="0"/>
        <w:spacing w:after="0"/>
        <w:jc w:val="both"/>
        <w:rPr>
          <w:rFonts w:ascii="Arial" w:eastAsia="Times New Roman" w:hAnsi="Arial" w:cs="Arial"/>
          <w:lang w:eastAsia="en-AU"/>
        </w:rPr>
      </w:pPr>
    </w:p>
    <w:p w14:paraId="3F6A47A5" w14:textId="01ED402C" w:rsidR="00937F21" w:rsidRPr="00984648" w:rsidRDefault="00937F21" w:rsidP="00766E12">
      <w:pPr>
        <w:pStyle w:val="ListParagraph"/>
        <w:pBdr>
          <w:top w:val="single" w:sz="4" w:space="1" w:color="auto"/>
          <w:left w:val="single" w:sz="4" w:space="4" w:color="auto"/>
          <w:bottom w:val="single" w:sz="4" w:space="1" w:color="auto"/>
          <w:right w:val="single" w:sz="4" w:space="4" w:color="auto"/>
        </w:pBdr>
        <w:shd w:val="clear" w:color="auto" w:fill="000000"/>
        <w:ind w:right="119" w:hanging="578"/>
        <w:jc w:val="both"/>
        <w:rPr>
          <w:rFonts w:cs="Arial"/>
          <w:b/>
          <w:color w:val="FFFFFF"/>
          <w:sz w:val="24"/>
          <w:szCs w:val="24"/>
        </w:rPr>
      </w:pPr>
      <w:r w:rsidRPr="00984648">
        <w:rPr>
          <w:rFonts w:cs="Arial"/>
          <w:b/>
          <w:color w:val="FFFFFF"/>
          <w:sz w:val="24"/>
          <w:szCs w:val="24"/>
        </w:rPr>
        <w:t>Parramatta S</w:t>
      </w:r>
      <w:r w:rsidR="00DD1AE1">
        <w:rPr>
          <w:rFonts w:cs="Arial"/>
          <w:b/>
          <w:color w:val="FFFFFF"/>
          <w:sz w:val="24"/>
          <w:szCs w:val="24"/>
        </w:rPr>
        <w:t>7.11</w:t>
      </w:r>
      <w:r w:rsidRPr="00984648">
        <w:rPr>
          <w:rFonts w:cs="Arial"/>
          <w:b/>
          <w:color w:val="FFFFFF"/>
          <w:sz w:val="24"/>
          <w:szCs w:val="24"/>
        </w:rPr>
        <w:t xml:space="preserve"> Contribution</w:t>
      </w:r>
      <w:r w:rsidR="00304A84" w:rsidRPr="00984648">
        <w:rPr>
          <w:rFonts w:cs="Arial"/>
          <w:b/>
          <w:color w:val="FFFFFF"/>
          <w:sz w:val="24"/>
          <w:szCs w:val="24"/>
        </w:rPr>
        <w:t>s</w:t>
      </w:r>
      <w:r w:rsidRPr="00984648">
        <w:rPr>
          <w:rFonts w:cs="Arial"/>
          <w:b/>
          <w:color w:val="FFFFFF"/>
          <w:sz w:val="24"/>
          <w:szCs w:val="24"/>
        </w:rPr>
        <w:t xml:space="preserve"> Plan </w:t>
      </w:r>
      <w:r w:rsidR="00304A84" w:rsidRPr="00984648">
        <w:rPr>
          <w:rFonts w:cs="Arial"/>
          <w:b/>
          <w:color w:val="FFFFFF"/>
          <w:sz w:val="24"/>
          <w:szCs w:val="24"/>
        </w:rPr>
        <w:t xml:space="preserve">(Outside CBD) </w:t>
      </w:r>
      <w:r w:rsidRPr="00984648">
        <w:rPr>
          <w:rFonts w:cs="Arial"/>
          <w:b/>
          <w:color w:val="FFFFFF"/>
          <w:sz w:val="24"/>
          <w:szCs w:val="24"/>
        </w:rPr>
        <w:t xml:space="preserve">(Amendment No. </w:t>
      </w:r>
      <w:r w:rsidR="00304A84" w:rsidRPr="00984648">
        <w:rPr>
          <w:rFonts w:cs="Arial"/>
          <w:b/>
          <w:color w:val="FFFFFF"/>
          <w:sz w:val="24"/>
          <w:szCs w:val="24"/>
        </w:rPr>
        <w:t>5</w:t>
      </w:r>
      <w:r w:rsidRPr="00984648">
        <w:rPr>
          <w:rFonts w:cs="Arial"/>
          <w:b/>
          <w:color w:val="FFFFFF"/>
          <w:sz w:val="24"/>
          <w:szCs w:val="24"/>
        </w:rPr>
        <w:t>)</w:t>
      </w:r>
    </w:p>
    <w:p w14:paraId="6B4B4A3F" w14:textId="77777777" w:rsidR="00937F21" w:rsidRPr="0038169A" w:rsidRDefault="00937F21" w:rsidP="00937F21">
      <w:pPr>
        <w:autoSpaceDE w:val="0"/>
        <w:autoSpaceDN w:val="0"/>
        <w:adjustRightInd w:val="0"/>
        <w:spacing w:after="0"/>
        <w:jc w:val="both"/>
        <w:rPr>
          <w:rFonts w:ascii="Arial" w:eastAsia="Times New Roman" w:hAnsi="Arial" w:cs="Arial"/>
          <w:highlight w:val="yellow"/>
          <w:lang w:eastAsia="en-AU"/>
        </w:rPr>
      </w:pPr>
    </w:p>
    <w:p w14:paraId="47DC7DF3" w14:textId="30F1ABA3" w:rsidR="00937F21" w:rsidRPr="00176ACB" w:rsidRDefault="00937F21" w:rsidP="00176ACB">
      <w:pPr>
        <w:spacing w:after="0" w:line="240" w:lineRule="auto"/>
        <w:ind w:right="-1"/>
        <w:jc w:val="both"/>
        <w:rPr>
          <w:rFonts w:ascii="Arial" w:eastAsia="Times New Roman" w:hAnsi="Arial" w:cs="Arial"/>
          <w:szCs w:val="24"/>
          <w:lang w:eastAsia="en-AU"/>
        </w:rPr>
      </w:pPr>
      <w:r w:rsidRPr="00176ACB">
        <w:rPr>
          <w:rFonts w:ascii="Arial" w:eastAsia="Times New Roman" w:hAnsi="Arial" w:cs="Arial"/>
          <w:szCs w:val="24"/>
          <w:lang w:eastAsia="en-AU"/>
        </w:rPr>
        <w:t xml:space="preserve">As the </w:t>
      </w:r>
      <w:r w:rsidR="00176ACB" w:rsidRPr="00176ACB">
        <w:rPr>
          <w:rFonts w:ascii="Arial" w:eastAsia="Times New Roman" w:hAnsi="Arial" w:cs="Arial"/>
          <w:szCs w:val="24"/>
          <w:lang w:eastAsia="en-AU"/>
        </w:rPr>
        <w:t xml:space="preserve">proposed development is a Crown development and as such, no contributions are applicable in line with Circular No. D6 issued by the Department of Planning. </w:t>
      </w:r>
    </w:p>
    <w:p w14:paraId="70D8A4DF" w14:textId="77777777" w:rsidR="00937F21" w:rsidRPr="00176ACB" w:rsidRDefault="00937F21" w:rsidP="00937F21">
      <w:pPr>
        <w:spacing w:after="0"/>
        <w:jc w:val="both"/>
        <w:rPr>
          <w:rFonts w:ascii="Arial" w:eastAsia="Times New Roman" w:hAnsi="Arial" w:cs="Arial"/>
          <w:szCs w:val="24"/>
          <w:lang w:eastAsia="en-AU"/>
        </w:rPr>
      </w:pPr>
      <w:r w:rsidRPr="00176ACB">
        <w:rPr>
          <w:rFonts w:ascii="Arial" w:eastAsia="Times New Roman" w:hAnsi="Arial" w:cs="Arial"/>
          <w:szCs w:val="24"/>
          <w:lang w:eastAsia="en-AU"/>
        </w:rPr>
        <w:t xml:space="preserve">   </w:t>
      </w:r>
    </w:p>
    <w:p w14:paraId="4239F7CC" w14:textId="77777777" w:rsidR="00937F21" w:rsidRPr="00984648" w:rsidRDefault="00937F21" w:rsidP="00937F21">
      <w:pPr>
        <w:pBdr>
          <w:top w:val="single" w:sz="4" w:space="1" w:color="auto"/>
          <w:left w:val="single" w:sz="4" w:space="4" w:color="auto"/>
          <w:bottom w:val="single" w:sz="4" w:space="1" w:color="auto"/>
          <w:right w:val="single" w:sz="4" w:space="4" w:color="auto"/>
        </w:pBdr>
        <w:shd w:val="clear" w:color="auto" w:fill="000000"/>
        <w:spacing w:after="0"/>
        <w:ind w:left="360" w:right="119" w:hanging="218"/>
        <w:jc w:val="both"/>
        <w:rPr>
          <w:rFonts w:ascii="Arial" w:eastAsia="Times New Roman" w:hAnsi="Arial" w:cs="Arial"/>
          <w:b/>
          <w:color w:val="FFFFFF"/>
          <w:sz w:val="24"/>
          <w:szCs w:val="24"/>
          <w:lang w:eastAsia="en-AU"/>
        </w:rPr>
      </w:pPr>
      <w:r w:rsidRPr="00984648">
        <w:rPr>
          <w:rFonts w:ascii="Arial" w:eastAsia="Times New Roman" w:hAnsi="Arial" w:cs="Arial"/>
          <w:b/>
          <w:color w:val="FFFFFF"/>
          <w:sz w:val="24"/>
          <w:szCs w:val="24"/>
          <w:lang w:eastAsia="en-AU"/>
        </w:rPr>
        <w:t>Summary and conclusion</w:t>
      </w:r>
    </w:p>
    <w:p w14:paraId="7E9796E1" w14:textId="77777777" w:rsidR="00937F21" w:rsidRPr="0038169A" w:rsidRDefault="00937F21" w:rsidP="00937F21">
      <w:pPr>
        <w:pStyle w:val="NoSpacing"/>
        <w:jc w:val="both"/>
        <w:rPr>
          <w:rFonts w:ascii="Arial" w:hAnsi="Arial" w:cs="Arial"/>
          <w:highlight w:val="yellow"/>
          <w:lang w:eastAsia="en-AU"/>
        </w:rPr>
      </w:pPr>
    </w:p>
    <w:p w14:paraId="18842B9A" w14:textId="77777777" w:rsidR="00937F21" w:rsidRPr="00984648" w:rsidRDefault="00937F21" w:rsidP="00937F21">
      <w:pPr>
        <w:pStyle w:val="NoSpacing"/>
        <w:jc w:val="both"/>
        <w:rPr>
          <w:rFonts w:ascii="Arial" w:hAnsi="Arial" w:cs="Arial"/>
        </w:rPr>
      </w:pPr>
      <w:r w:rsidRPr="00984648">
        <w:rPr>
          <w:rFonts w:ascii="Arial" w:hAnsi="Arial" w:cs="Arial"/>
        </w:rPr>
        <w:t>After consideration of the development against Section 4.15 of the Environmental Planning and Assessment Act 1979, and the relevant statutory and policy provisions, the proposal is suitable for the site and is in the public interest. The proposal is recommended for approval subject to conditions for the following reasons:</w:t>
      </w:r>
    </w:p>
    <w:p w14:paraId="21898226" w14:textId="77777777" w:rsidR="00937F21" w:rsidRPr="0038169A" w:rsidRDefault="00937F21" w:rsidP="00937F21">
      <w:pPr>
        <w:pStyle w:val="NoSpacing"/>
        <w:jc w:val="both"/>
        <w:rPr>
          <w:rFonts w:ascii="Arial" w:hAnsi="Arial" w:cs="Arial"/>
          <w:highlight w:val="yellow"/>
        </w:rPr>
      </w:pPr>
    </w:p>
    <w:p w14:paraId="33529F0F" w14:textId="3E94C151" w:rsidR="00937F21" w:rsidRPr="005A22F0" w:rsidRDefault="00937F21" w:rsidP="00597F80">
      <w:pPr>
        <w:pStyle w:val="NoSpacing"/>
        <w:numPr>
          <w:ilvl w:val="0"/>
          <w:numId w:val="14"/>
        </w:numPr>
        <w:jc w:val="both"/>
        <w:rPr>
          <w:rFonts w:ascii="Arial" w:hAnsi="Arial" w:cs="Arial"/>
        </w:rPr>
      </w:pPr>
      <w:r w:rsidRPr="005A22F0">
        <w:rPr>
          <w:rFonts w:ascii="Arial" w:hAnsi="Arial" w:cs="Arial"/>
        </w:rPr>
        <w:t>The development is permissible in the B4 zone and satisfies the requirements of all the applicable planning controls.</w:t>
      </w:r>
    </w:p>
    <w:p w14:paraId="153086BC" w14:textId="77777777" w:rsidR="00937F21" w:rsidRPr="005A22F0" w:rsidRDefault="00937F21" w:rsidP="00597F80">
      <w:pPr>
        <w:pStyle w:val="NoSpacing"/>
        <w:numPr>
          <w:ilvl w:val="0"/>
          <w:numId w:val="14"/>
        </w:numPr>
        <w:jc w:val="both"/>
        <w:rPr>
          <w:rFonts w:ascii="Arial" w:hAnsi="Arial" w:cs="Arial"/>
        </w:rPr>
      </w:pPr>
      <w:r w:rsidRPr="005A22F0">
        <w:rPr>
          <w:rFonts w:ascii="Arial" w:hAnsi="Arial" w:cs="Arial"/>
        </w:rPr>
        <w:t>The development will be compatible with the emerging and planned future character of the area.</w:t>
      </w:r>
    </w:p>
    <w:p w14:paraId="01ADA767" w14:textId="77777777" w:rsidR="00937F21" w:rsidRPr="005A22F0" w:rsidRDefault="00937F21" w:rsidP="00597F80">
      <w:pPr>
        <w:pStyle w:val="NoSpacing"/>
        <w:numPr>
          <w:ilvl w:val="0"/>
          <w:numId w:val="14"/>
        </w:numPr>
        <w:jc w:val="both"/>
        <w:rPr>
          <w:rFonts w:ascii="Arial" w:hAnsi="Arial" w:cs="Arial"/>
        </w:rPr>
      </w:pPr>
      <w:r w:rsidRPr="005A22F0">
        <w:rPr>
          <w:rFonts w:ascii="Arial" w:hAnsi="Arial" w:cs="Arial"/>
        </w:rPr>
        <w:t>For the reasons above, approval of the application is in the public interest.</w:t>
      </w:r>
    </w:p>
    <w:p w14:paraId="7DFBCA5E" w14:textId="77777777" w:rsidR="00937F21" w:rsidRPr="0038169A" w:rsidRDefault="00937F21" w:rsidP="00937F21">
      <w:pPr>
        <w:pStyle w:val="NoSpacing"/>
        <w:jc w:val="both"/>
        <w:rPr>
          <w:rFonts w:ascii="Arial" w:hAnsi="Arial" w:cs="Arial"/>
          <w:highlight w:val="yellow"/>
        </w:rPr>
      </w:pPr>
    </w:p>
    <w:p w14:paraId="3F8F81F2" w14:textId="77777777" w:rsidR="00937F21" w:rsidRPr="00984648" w:rsidRDefault="00937F21" w:rsidP="00937F21">
      <w:pPr>
        <w:pBdr>
          <w:top w:val="single" w:sz="4" w:space="1" w:color="auto"/>
          <w:left w:val="single" w:sz="4" w:space="4" w:color="auto"/>
          <w:bottom w:val="single" w:sz="4" w:space="1" w:color="auto"/>
          <w:right w:val="single" w:sz="4" w:space="4" w:color="auto"/>
        </w:pBdr>
        <w:shd w:val="clear" w:color="auto" w:fill="000000"/>
        <w:spacing w:after="0"/>
        <w:ind w:left="360" w:right="119" w:hanging="218"/>
        <w:jc w:val="both"/>
        <w:rPr>
          <w:rFonts w:ascii="Arial" w:eastAsia="Times New Roman" w:hAnsi="Arial" w:cs="Arial"/>
          <w:b/>
          <w:color w:val="FFFFFF"/>
          <w:sz w:val="24"/>
          <w:szCs w:val="24"/>
          <w:lang w:eastAsia="en-AU"/>
        </w:rPr>
      </w:pPr>
      <w:r w:rsidRPr="00984648">
        <w:rPr>
          <w:rFonts w:ascii="Arial" w:eastAsia="Times New Roman" w:hAnsi="Arial" w:cs="Arial"/>
          <w:b/>
          <w:color w:val="FFFFFF"/>
          <w:sz w:val="24"/>
          <w:szCs w:val="24"/>
          <w:lang w:eastAsia="en-AU"/>
        </w:rPr>
        <w:t>Recommendation</w:t>
      </w:r>
    </w:p>
    <w:p w14:paraId="78C7FBBE" w14:textId="77777777" w:rsidR="00937F21" w:rsidRPr="0038169A" w:rsidRDefault="00937F21" w:rsidP="00937F21">
      <w:pPr>
        <w:pStyle w:val="NoSpacing"/>
        <w:jc w:val="both"/>
        <w:rPr>
          <w:rFonts w:ascii="Arial" w:hAnsi="Arial" w:cs="Arial"/>
          <w:b/>
          <w:highlight w:val="yellow"/>
        </w:rPr>
      </w:pPr>
    </w:p>
    <w:p w14:paraId="2B11A3A8" w14:textId="6439B307" w:rsidR="00937F21" w:rsidRPr="00E64F4C" w:rsidRDefault="00937F21" w:rsidP="00597F80">
      <w:pPr>
        <w:pStyle w:val="ListParagraph"/>
        <w:widowControl w:val="0"/>
        <w:numPr>
          <w:ilvl w:val="0"/>
          <w:numId w:val="17"/>
        </w:numPr>
        <w:tabs>
          <w:tab w:val="left" w:pos="3960"/>
        </w:tabs>
        <w:jc w:val="both"/>
        <w:rPr>
          <w:rFonts w:cs="Arial"/>
          <w:noProof/>
          <w:sz w:val="22"/>
          <w:szCs w:val="22"/>
        </w:rPr>
      </w:pPr>
      <w:r w:rsidRPr="00E64F4C">
        <w:rPr>
          <w:rFonts w:cs="Arial"/>
          <w:b/>
          <w:sz w:val="22"/>
          <w:szCs w:val="22"/>
        </w:rPr>
        <w:t>That</w:t>
      </w:r>
      <w:r w:rsidRPr="00E64F4C">
        <w:rPr>
          <w:rFonts w:cs="Arial"/>
          <w:sz w:val="22"/>
          <w:szCs w:val="22"/>
        </w:rPr>
        <w:t xml:space="preserve"> the Sydney Central City Planning Panel as the consent authority grant consent to Development Application No. DA/</w:t>
      </w:r>
      <w:r w:rsidR="00984648" w:rsidRPr="00E64F4C">
        <w:rPr>
          <w:rFonts w:cs="Arial"/>
          <w:sz w:val="22"/>
          <w:szCs w:val="22"/>
        </w:rPr>
        <w:t>801</w:t>
      </w:r>
      <w:r w:rsidRPr="00E64F4C">
        <w:rPr>
          <w:rFonts w:cs="Arial"/>
          <w:sz w:val="22"/>
          <w:szCs w:val="22"/>
        </w:rPr>
        <w:t>/20</w:t>
      </w:r>
      <w:r w:rsidR="00984648" w:rsidRPr="00E64F4C">
        <w:rPr>
          <w:rFonts w:cs="Arial"/>
          <w:sz w:val="22"/>
          <w:szCs w:val="22"/>
        </w:rPr>
        <w:t>21</w:t>
      </w:r>
      <w:r w:rsidRPr="00E64F4C">
        <w:rPr>
          <w:rFonts w:cs="Arial"/>
          <w:sz w:val="22"/>
          <w:szCs w:val="22"/>
        </w:rPr>
        <w:t xml:space="preserve"> for </w:t>
      </w:r>
      <w:r w:rsidR="00E64F4C" w:rsidRPr="00E64F4C">
        <w:rPr>
          <w:rFonts w:cs="Arial"/>
          <w:sz w:val="22"/>
          <w:szCs w:val="22"/>
        </w:rPr>
        <w:t>d</w:t>
      </w:r>
      <w:r w:rsidR="00E64F4C" w:rsidRPr="00E64F4C">
        <w:rPr>
          <w:rFonts w:cs="Arial"/>
          <w:color w:val="000000"/>
          <w:sz w:val="22"/>
          <w:szCs w:val="22"/>
        </w:rPr>
        <w:t xml:space="preserve">emolition, tree removal, and construction of a </w:t>
      </w:r>
      <w:r w:rsidR="004E71FF">
        <w:rPr>
          <w:rFonts w:cs="Arial"/>
          <w:color w:val="000000"/>
          <w:sz w:val="22"/>
          <w:szCs w:val="22"/>
        </w:rPr>
        <w:t>two</w:t>
      </w:r>
      <w:r w:rsidR="00E64F4C" w:rsidRPr="00E64F4C">
        <w:rPr>
          <w:rFonts w:cs="Arial"/>
          <w:color w:val="000000"/>
          <w:sz w:val="22"/>
          <w:szCs w:val="22"/>
        </w:rPr>
        <w:t xml:space="preserve"> storey Police Station building, including expansion of the existing basement carpark, relocation of the vehicular access to Phillip Street and provision of signage</w:t>
      </w:r>
      <w:r w:rsidRPr="00E64F4C">
        <w:rPr>
          <w:rFonts w:cs="Arial"/>
          <w:color w:val="000000"/>
          <w:sz w:val="22"/>
          <w:szCs w:val="22"/>
        </w:rPr>
        <w:t xml:space="preserve">, </w:t>
      </w:r>
      <w:r w:rsidRPr="00E64F4C">
        <w:rPr>
          <w:rFonts w:cs="Arial"/>
          <w:sz w:val="22"/>
          <w:szCs w:val="22"/>
        </w:rPr>
        <w:t xml:space="preserve">at </w:t>
      </w:r>
      <w:r w:rsidR="00984648" w:rsidRPr="00E64F4C">
        <w:rPr>
          <w:rFonts w:cs="Arial"/>
          <w:sz w:val="22"/>
          <w:szCs w:val="22"/>
        </w:rPr>
        <w:t>95 Marsden Street, Parramatta</w:t>
      </w:r>
      <w:r w:rsidRPr="00E64F4C">
        <w:rPr>
          <w:rFonts w:cs="Arial"/>
          <w:sz w:val="22"/>
          <w:szCs w:val="22"/>
        </w:rPr>
        <w:t xml:space="preserve"> for a period of five (5) years for physical commencement to occur from the date on the Notice of Determination subject to the conditions in Attachment 1. The reasons for the conditions imposed on this application are as follows:</w:t>
      </w:r>
    </w:p>
    <w:p w14:paraId="5EC032C8" w14:textId="77777777" w:rsidR="00937F21" w:rsidRPr="00E64F4C" w:rsidRDefault="00937F21" w:rsidP="00937F21">
      <w:pPr>
        <w:pStyle w:val="NoSpacing"/>
        <w:jc w:val="both"/>
        <w:rPr>
          <w:rFonts w:ascii="Arial" w:hAnsi="Arial" w:cs="Arial"/>
        </w:rPr>
      </w:pPr>
    </w:p>
    <w:p w14:paraId="0E68F8D4" w14:textId="77777777" w:rsidR="00937F21" w:rsidRPr="00E64F4C" w:rsidRDefault="00937F21" w:rsidP="00597F80">
      <w:pPr>
        <w:pStyle w:val="NoSpacing"/>
        <w:numPr>
          <w:ilvl w:val="0"/>
          <w:numId w:val="13"/>
        </w:numPr>
        <w:ind w:left="1276"/>
        <w:jc w:val="both"/>
        <w:rPr>
          <w:rFonts w:ascii="Arial" w:hAnsi="Arial" w:cs="Arial"/>
          <w:color w:val="000000"/>
          <w:lang w:eastAsia="en-AU"/>
        </w:rPr>
      </w:pPr>
      <w:r w:rsidRPr="00E64F4C">
        <w:rPr>
          <w:rFonts w:ascii="Arial" w:hAnsi="Arial" w:cs="Arial"/>
          <w:color w:val="000000"/>
          <w:lang w:eastAsia="en-AU"/>
        </w:rPr>
        <w:t>To facilitate the orderly implementation of the objectives of the Environmental Planning and Assessment Act 1979 and the aims and objectives of the relevant Council Planning Instruments.</w:t>
      </w:r>
    </w:p>
    <w:p w14:paraId="6C1E8C25" w14:textId="77777777" w:rsidR="00937F21" w:rsidRPr="00E64F4C" w:rsidRDefault="00937F21" w:rsidP="00597F80">
      <w:pPr>
        <w:pStyle w:val="NoSpacing"/>
        <w:numPr>
          <w:ilvl w:val="0"/>
          <w:numId w:val="13"/>
        </w:numPr>
        <w:ind w:left="1276"/>
        <w:jc w:val="both"/>
        <w:rPr>
          <w:rFonts w:ascii="Arial" w:hAnsi="Arial" w:cs="Arial"/>
          <w:color w:val="000000"/>
          <w:lang w:eastAsia="en-AU"/>
        </w:rPr>
      </w:pPr>
      <w:r w:rsidRPr="00E64F4C">
        <w:rPr>
          <w:rFonts w:ascii="Arial" w:hAnsi="Arial" w:cs="Arial"/>
          <w:color w:val="000000"/>
          <w:lang w:eastAsia="en-AU"/>
        </w:rPr>
        <w:t>To ensure that local amenity is maintained and is not adversely affected and that adequate safeguards are incorporated into the development.</w:t>
      </w:r>
    </w:p>
    <w:p w14:paraId="6AF34AF2" w14:textId="77777777" w:rsidR="00937F21" w:rsidRPr="00E64F4C" w:rsidRDefault="00937F21" w:rsidP="00597F80">
      <w:pPr>
        <w:pStyle w:val="NoSpacing"/>
        <w:numPr>
          <w:ilvl w:val="0"/>
          <w:numId w:val="13"/>
        </w:numPr>
        <w:ind w:left="1276"/>
        <w:jc w:val="both"/>
        <w:rPr>
          <w:rFonts w:ascii="Arial" w:hAnsi="Arial" w:cs="Arial"/>
          <w:color w:val="000000"/>
          <w:lang w:eastAsia="en-AU"/>
        </w:rPr>
      </w:pPr>
      <w:r w:rsidRPr="00E64F4C">
        <w:rPr>
          <w:rFonts w:ascii="Arial" w:hAnsi="Arial" w:cs="Arial"/>
          <w:color w:val="000000"/>
          <w:lang w:eastAsia="en-AU"/>
        </w:rPr>
        <w:t>To ensure that the development does not hinder the proper and orderly development of the subject land and its surrounds.</w:t>
      </w:r>
    </w:p>
    <w:p w14:paraId="128F0826" w14:textId="77777777" w:rsidR="00937F21" w:rsidRPr="00E64F4C" w:rsidRDefault="00937F21" w:rsidP="00597F80">
      <w:pPr>
        <w:pStyle w:val="NoSpacing"/>
        <w:numPr>
          <w:ilvl w:val="0"/>
          <w:numId w:val="13"/>
        </w:numPr>
        <w:ind w:left="1276"/>
        <w:jc w:val="both"/>
        <w:rPr>
          <w:rFonts w:ascii="Arial" w:hAnsi="Arial" w:cs="Arial"/>
          <w:color w:val="000000"/>
          <w:lang w:eastAsia="en-AU"/>
        </w:rPr>
      </w:pPr>
      <w:r w:rsidRPr="00E64F4C">
        <w:rPr>
          <w:rFonts w:ascii="Arial" w:hAnsi="Arial" w:cs="Arial"/>
          <w:color w:val="000000"/>
          <w:lang w:eastAsia="en-AU"/>
        </w:rPr>
        <w:t>To ensure that the relevant matters for consideration under Section 4.15 of the Environmental Planning and Assessment Act 1979 are maintained.</w:t>
      </w:r>
    </w:p>
    <w:p w14:paraId="14385261" w14:textId="77777777" w:rsidR="00937F21" w:rsidRPr="00E64F4C" w:rsidRDefault="00937F21" w:rsidP="00937F21">
      <w:pPr>
        <w:pStyle w:val="NoSpacing"/>
        <w:jc w:val="both"/>
        <w:rPr>
          <w:rFonts w:ascii="Arial" w:hAnsi="Arial" w:cs="Arial"/>
          <w:b/>
        </w:rPr>
      </w:pPr>
    </w:p>
    <w:p w14:paraId="4FBD0C09" w14:textId="508E9426" w:rsidR="00937F21" w:rsidRPr="00E64F4C" w:rsidRDefault="00937F21" w:rsidP="00597F80">
      <w:pPr>
        <w:pStyle w:val="NoSpacing"/>
        <w:numPr>
          <w:ilvl w:val="0"/>
          <w:numId w:val="17"/>
        </w:numPr>
        <w:jc w:val="both"/>
        <w:rPr>
          <w:rFonts w:ascii="Arial" w:hAnsi="Arial" w:cs="Arial"/>
          <w:b/>
        </w:rPr>
      </w:pPr>
      <w:r w:rsidRPr="00E64F4C">
        <w:rPr>
          <w:rFonts w:ascii="Arial" w:hAnsi="Arial" w:cs="Arial"/>
          <w:b/>
        </w:rPr>
        <w:t>That</w:t>
      </w:r>
      <w:r w:rsidRPr="00E64F4C">
        <w:rPr>
          <w:rFonts w:ascii="Arial" w:hAnsi="Arial" w:cs="Arial"/>
        </w:rPr>
        <w:t xml:space="preserve"> submitters are advised of the decision. </w:t>
      </w:r>
      <w:r w:rsidRPr="00E64F4C">
        <w:rPr>
          <w:rFonts w:ascii="Arial" w:hAnsi="Arial" w:cs="Arial"/>
          <w:color w:val="000000"/>
        </w:rPr>
        <w:t xml:space="preserve"> </w:t>
      </w:r>
    </w:p>
    <w:p w14:paraId="228382F9" w14:textId="77777777" w:rsidR="00937F21" w:rsidRPr="00984648" w:rsidRDefault="00937F21" w:rsidP="00937F21">
      <w:pPr>
        <w:pStyle w:val="NoSpacing"/>
        <w:jc w:val="both"/>
        <w:rPr>
          <w:rFonts w:ascii="Arial" w:hAnsi="Arial" w:cs="Arial"/>
        </w:rPr>
      </w:pPr>
    </w:p>
    <w:p w14:paraId="5DE622AA" w14:textId="77777777" w:rsidR="003C704B" w:rsidRPr="00984648" w:rsidRDefault="003C704B"/>
    <w:sectPr w:rsidR="003C704B" w:rsidRPr="00984648" w:rsidSect="00752099">
      <w:footerReference w:type="default" r:id="rId16"/>
      <w:pgSz w:w="11906" w:h="16838" w:code="9"/>
      <w:pgMar w:top="1135" w:right="1416" w:bottom="1276" w:left="1701" w:header="709" w:footer="181" w:gutter="0"/>
      <w:paperSrc w:first="259" w:other="25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ACBC64" w14:textId="77777777" w:rsidR="001606D9" w:rsidRDefault="001606D9">
      <w:pPr>
        <w:spacing w:after="0" w:line="240" w:lineRule="auto"/>
      </w:pPr>
      <w:r>
        <w:separator/>
      </w:r>
    </w:p>
  </w:endnote>
  <w:endnote w:type="continuationSeparator" w:id="0">
    <w:p w14:paraId="050BBE84" w14:textId="77777777" w:rsidR="001606D9" w:rsidRDefault="00160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Com 55 Roman">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377"/>
    </w:tblGrid>
    <w:tr w:rsidR="00BE60A2" w14:paraId="321147B4" w14:textId="77777777" w:rsidTr="00752099">
      <w:tc>
        <w:tcPr>
          <w:tcW w:w="4573" w:type="dxa"/>
        </w:tcPr>
        <w:p w14:paraId="403F8B0D" w14:textId="3D3EA0B5" w:rsidR="00BE60A2" w:rsidRPr="00443BC6" w:rsidRDefault="00BE60A2" w:rsidP="008E0068">
          <w:pPr>
            <w:pStyle w:val="Footer"/>
            <w:spacing w:after="0"/>
            <w:rPr>
              <w:rFonts w:ascii="Arial" w:hAnsi="Arial" w:cs="Arial"/>
              <w:sz w:val="20"/>
            </w:rPr>
          </w:pPr>
          <w:r>
            <w:rPr>
              <w:rFonts w:ascii="Arial" w:hAnsi="Arial" w:cs="Arial"/>
              <w:sz w:val="20"/>
            </w:rPr>
            <w:t>DA/801/2021</w:t>
          </w:r>
        </w:p>
      </w:tc>
      <w:tc>
        <w:tcPr>
          <w:tcW w:w="4573" w:type="dxa"/>
        </w:tcPr>
        <w:p w14:paraId="60C649FD" w14:textId="6641BA9D" w:rsidR="00BE60A2" w:rsidRPr="00443BC6" w:rsidRDefault="00BE60A2" w:rsidP="00752099">
          <w:pPr>
            <w:pStyle w:val="Footer"/>
            <w:spacing w:after="0"/>
            <w:jc w:val="right"/>
            <w:rPr>
              <w:rFonts w:ascii="Arial" w:hAnsi="Arial" w:cs="Arial"/>
            </w:rPr>
          </w:pPr>
          <w:r w:rsidRPr="00443BC6">
            <w:rPr>
              <w:rFonts w:ascii="Arial" w:hAnsi="Arial" w:cs="Arial"/>
            </w:rPr>
            <w:t xml:space="preserve">Page </w:t>
          </w:r>
          <w:r w:rsidRPr="00443BC6">
            <w:rPr>
              <w:rFonts w:ascii="Arial" w:hAnsi="Arial" w:cs="Arial"/>
              <w:b/>
            </w:rPr>
            <w:fldChar w:fldCharType="begin"/>
          </w:r>
          <w:r w:rsidRPr="00443BC6">
            <w:rPr>
              <w:rFonts w:ascii="Arial" w:hAnsi="Arial" w:cs="Arial"/>
              <w:b/>
            </w:rPr>
            <w:instrText xml:space="preserve"> PAGE  \* Arabic  \* MERGEFORMAT </w:instrText>
          </w:r>
          <w:r w:rsidRPr="00443BC6">
            <w:rPr>
              <w:rFonts w:ascii="Arial" w:hAnsi="Arial" w:cs="Arial"/>
              <w:b/>
            </w:rPr>
            <w:fldChar w:fldCharType="separate"/>
          </w:r>
          <w:r>
            <w:rPr>
              <w:rFonts w:ascii="Arial" w:hAnsi="Arial" w:cs="Arial"/>
              <w:b/>
              <w:noProof/>
            </w:rPr>
            <w:t>50</w:t>
          </w:r>
          <w:r w:rsidRPr="00443BC6">
            <w:rPr>
              <w:rFonts w:ascii="Arial" w:hAnsi="Arial" w:cs="Arial"/>
              <w:b/>
            </w:rPr>
            <w:fldChar w:fldCharType="end"/>
          </w:r>
          <w:r w:rsidRPr="00443BC6">
            <w:rPr>
              <w:rFonts w:ascii="Arial" w:hAnsi="Arial" w:cs="Arial"/>
            </w:rPr>
            <w:t xml:space="preserve"> of </w:t>
          </w:r>
          <w:r w:rsidRPr="00443BC6">
            <w:rPr>
              <w:rFonts w:ascii="Arial" w:hAnsi="Arial" w:cs="Arial"/>
              <w:b/>
            </w:rPr>
            <w:fldChar w:fldCharType="begin"/>
          </w:r>
          <w:r w:rsidRPr="00443BC6">
            <w:rPr>
              <w:rFonts w:ascii="Arial" w:hAnsi="Arial" w:cs="Arial"/>
              <w:b/>
            </w:rPr>
            <w:instrText xml:space="preserve"> NUMPAGES  \* Arabic  \* MERGEFORMAT </w:instrText>
          </w:r>
          <w:r w:rsidRPr="00443BC6">
            <w:rPr>
              <w:rFonts w:ascii="Arial" w:hAnsi="Arial" w:cs="Arial"/>
              <w:b/>
            </w:rPr>
            <w:fldChar w:fldCharType="separate"/>
          </w:r>
          <w:r>
            <w:rPr>
              <w:rFonts w:ascii="Arial" w:hAnsi="Arial" w:cs="Arial"/>
              <w:b/>
              <w:noProof/>
            </w:rPr>
            <w:t>51</w:t>
          </w:r>
          <w:r w:rsidRPr="00443BC6">
            <w:rPr>
              <w:rFonts w:ascii="Arial" w:hAnsi="Arial" w:cs="Arial"/>
              <w:b/>
            </w:rPr>
            <w:fldChar w:fldCharType="end"/>
          </w:r>
        </w:p>
      </w:tc>
    </w:tr>
  </w:tbl>
  <w:p w14:paraId="5BF8813B" w14:textId="77777777" w:rsidR="00BE60A2" w:rsidRDefault="00BE60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0B3D74" w14:textId="77777777" w:rsidR="001606D9" w:rsidRDefault="001606D9">
      <w:pPr>
        <w:spacing w:after="0" w:line="240" w:lineRule="auto"/>
      </w:pPr>
      <w:r>
        <w:separator/>
      </w:r>
    </w:p>
  </w:footnote>
  <w:footnote w:type="continuationSeparator" w:id="0">
    <w:p w14:paraId="66384FE6" w14:textId="77777777" w:rsidR="001606D9" w:rsidRDefault="001606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8F12293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19020ED"/>
    <w:multiLevelType w:val="hybridMultilevel"/>
    <w:tmpl w:val="C8A63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BF600B"/>
    <w:multiLevelType w:val="hybridMultilevel"/>
    <w:tmpl w:val="AA5AC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D1084D"/>
    <w:multiLevelType w:val="hybridMultilevel"/>
    <w:tmpl w:val="4D0A0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EC3FED"/>
    <w:multiLevelType w:val="hybridMultilevel"/>
    <w:tmpl w:val="2FBA7B7A"/>
    <w:lvl w:ilvl="0" w:tplc="AEC6864A">
      <w:start w:val="1"/>
      <w:numFmt w:val="bullet"/>
      <w:pStyle w:val="Bullet1"/>
      <w:lvlText w:val=""/>
      <w:lvlJc w:val="left"/>
      <w:pPr>
        <w:ind w:left="360" w:hanging="360"/>
      </w:pPr>
      <w:rPr>
        <w:rFonts w:ascii="Symbol" w:hAnsi="Symbol" w:hint="default"/>
        <w:color w:val="44546A"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613E09"/>
    <w:multiLevelType w:val="hybridMultilevel"/>
    <w:tmpl w:val="30602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734C2A"/>
    <w:multiLevelType w:val="hybridMultilevel"/>
    <w:tmpl w:val="53E6F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781A29"/>
    <w:multiLevelType w:val="hybridMultilevel"/>
    <w:tmpl w:val="9B5A695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 w15:restartNumberingAfterBreak="0">
    <w:nsid w:val="15B8603E"/>
    <w:multiLevelType w:val="hybridMultilevel"/>
    <w:tmpl w:val="687CB9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67E19E8"/>
    <w:multiLevelType w:val="hybridMultilevel"/>
    <w:tmpl w:val="3F061FEA"/>
    <w:lvl w:ilvl="0" w:tplc="5E8EFA84">
      <w:start w:val="1"/>
      <w:numFmt w:val="decimal"/>
      <w:pStyle w:val="PathwayCond1"/>
      <w:lvlText w:val="%1."/>
      <w:lvlJc w:val="left"/>
      <w:pPr>
        <w:tabs>
          <w:tab w:val="num" w:pos="2138"/>
        </w:tabs>
        <w:ind w:left="2138"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18662EB0"/>
    <w:multiLevelType w:val="hybridMultilevel"/>
    <w:tmpl w:val="884C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F05AD7"/>
    <w:multiLevelType w:val="hybridMultilevel"/>
    <w:tmpl w:val="CCA459FC"/>
    <w:lvl w:ilvl="0" w:tplc="0C090001">
      <w:start w:val="1"/>
      <w:numFmt w:val="bullet"/>
      <w:lvlText w:val=""/>
      <w:lvlJc w:val="left"/>
      <w:pPr>
        <w:ind w:left="720" w:hanging="360"/>
      </w:pPr>
      <w:rPr>
        <w:rFonts w:ascii="Symbol" w:hAnsi="Symbol" w:hint="default"/>
      </w:rPr>
    </w:lvl>
    <w:lvl w:ilvl="1" w:tplc="AA228668">
      <w:numFmt w:val="bullet"/>
      <w:lvlText w:val="-"/>
      <w:lvlJc w:val="left"/>
      <w:pPr>
        <w:ind w:left="1440" w:hanging="360"/>
      </w:pPr>
      <w:rPr>
        <w:rFonts w:ascii="Arial" w:eastAsia="Calibr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7A0853"/>
    <w:multiLevelType w:val="hybridMultilevel"/>
    <w:tmpl w:val="1CAE8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104CB1"/>
    <w:multiLevelType w:val="hybridMultilevel"/>
    <w:tmpl w:val="DF86C57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AE1A57"/>
    <w:multiLevelType w:val="hybridMultilevel"/>
    <w:tmpl w:val="B99E5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236B7E8B"/>
    <w:multiLevelType w:val="hybridMultilevel"/>
    <w:tmpl w:val="BC7ED0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54338AC"/>
    <w:multiLevelType w:val="hybridMultilevel"/>
    <w:tmpl w:val="D7BCE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275BB3"/>
    <w:multiLevelType w:val="hybridMultilevel"/>
    <w:tmpl w:val="35A69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7B03FC"/>
    <w:multiLevelType w:val="hybridMultilevel"/>
    <w:tmpl w:val="FD2AB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B45CB9"/>
    <w:multiLevelType w:val="hybridMultilevel"/>
    <w:tmpl w:val="C4AA3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571088"/>
    <w:multiLevelType w:val="hybridMultilevel"/>
    <w:tmpl w:val="209201F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68019B9"/>
    <w:multiLevelType w:val="hybridMultilevel"/>
    <w:tmpl w:val="7A7C5C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6DD7914"/>
    <w:multiLevelType w:val="hybridMultilevel"/>
    <w:tmpl w:val="10B2F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B11347B"/>
    <w:multiLevelType w:val="hybridMultilevel"/>
    <w:tmpl w:val="27A8D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C1707E0"/>
    <w:multiLevelType w:val="hybridMultilevel"/>
    <w:tmpl w:val="7834092A"/>
    <w:lvl w:ilvl="0" w:tplc="BC50F736">
      <w:start w:val="1"/>
      <w:numFmt w:val="decimal"/>
      <w:pStyle w:val="PathwayCond2No"/>
      <w:lvlText w:val="2.%1"/>
      <w:lvlJc w:val="left"/>
      <w:pPr>
        <w:tabs>
          <w:tab w:val="num" w:pos="720"/>
        </w:tabs>
        <w:ind w:left="72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3C8A3067"/>
    <w:multiLevelType w:val="hybridMultilevel"/>
    <w:tmpl w:val="2118F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1580062"/>
    <w:multiLevelType w:val="hybridMultilevel"/>
    <w:tmpl w:val="9A44A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5B1C51"/>
    <w:multiLevelType w:val="hybridMultilevel"/>
    <w:tmpl w:val="14E60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CDB7DD4"/>
    <w:multiLevelType w:val="hybridMultilevel"/>
    <w:tmpl w:val="DEFAC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C1811D6"/>
    <w:multiLevelType w:val="hybridMultilevel"/>
    <w:tmpl w:val="341A49C8"/>
    <w:lvl w:ilvl="0" w:tplc="8CB0CDCA">
      <w:start w:val="1"/>
      <w:numFmt w:val="lowerLetter"/>
      <w:lvlText w:val="%1)"/>
      <w:lvlJc w:val="left"/>
      <w:pPr>
        <w:ind w:left="720" w:hanging="360"/>
      </w:pPr>
      <w:rPr>
        <w:rFonts w:eastAsia="Calibri"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10F264D"/>
    <w:multiLevelType w:val="multilevel"/>
    <w:tmpl w:val="E39A487E"/>
    <w:lvl w:ilvl="0">
      <w:start w:val="1"/>
      <w:numFmt w:val="decimal"/>
      <w:lvlText w:val="%1."/>
      <w:lvlJc w:val="left"/>
      <w:pPr>
        <w:ind w:left="720" w:hanging="360"/>
      </w:pPr>
      <w:rPr>
        <w:rFonts w:hint="default"/>
        <w:sz w:val="22"/>
        <w:szCs w:val="22"/>
      </w:rPr>
    </w:lvl>
    <w:lvl w:ilvl="1">
      <w:start w:val="1"/>
      <w:numFmt w:val="decimal"/>
      <w:isLgl/>
      <w:lvlText w:val="%1.%2"/>
      <w:lvlJc w:val="left"/>
      <w:pPr>
        <w:ind w:left="149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4616EB6"/>
    <w:multiLevelType w:val="hybridMultilevel"/>
    <w:tmpl w:val="C28AC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B844C07"/>
    <w:multiLevelType w:val="hybridMultilevel"/>
    <w:tmpl w:val="B7DE52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30"/>
  </w:num>
  <w:num w:numId="3">
    <w:abstractNumId w:val="8"/>
  </w:num>
  <w:num w:numId="4">
    <w:abstractNumId w:val="28"/>
  </w:num>
  <w:num w:numId="5">
    <w:abstractNumId w:val="0"/>
  </w:num>
  <w:num w:numId="6">
    <w:abstractNumId w:val="24"/>
  </w:num>
  <w:num w:numId="7">
    <w:abstractNumId w:val="7"/>
  </w:num>
  <w:num w:numId="8">
    <w:abstractNumId w:val="23"/>
  </w:num>
  <w:num w:numId="9">
    <w:abstractNumId w:val="16"/>
  </w:num>
  <w:num w:numId="10">
    <w:abstractNumId w:val="26"/>
  </w:num>
  <w:num w:numId="11">
    <w:abstractNumId w:val="11"/>
  </w:num>
  <w:num w:numId="12">
    <w:abstractNumId w:val="10"/>
  </w:num>
  <w:num w:numId="13">
    <w:abstractNumId w:val="20"/>
  </w:num>
  <w:num w:numId="14">
    <w:abstractNumId w:val="32"/>
  </w:num>
  <w:num w:numId="15">
    <w:abstractNumId w:val="1"/>
  </w:num>
  <w:num w:numId="16">
    <w:abstractNumId w:val="27"/>
  </w:num>
  <w:num w:numId="17">
    <w:abstractNumId w:val="29"/>
  </w:num>
  <w:num w:numId="18">
    <w:abstractNumId w:val="2"/>
  </w:num>
  <w:num w:numId="19">
    <w:abstractNumId w:val="4"/>
  </w:num>
  <w:num w:numId="20">
    <w:abstractNumId w:val="6"/>
  </w:num>
  <w:num w:numId="21">
    <w:abstractNumId w:val="5"/>
  </w:num>
  <w:num w:numId="22">
    <w:abstractNumId w:val="15"/>
  </w:num>
  <w:num w:numId="23">
    <w:abstractNumId w:val="22"/>
  </w:num>
  <w:num w:numId="24">
    <w:abstractNumId w:val="18"/>
  </w:num>
  <w:num w:numId="25">
    <w:abstractNumId w:val="12"/>
  </w:num>
  <w:num w:numId="26">
    <w:abstractNumId w:val="14"/>
  </w:num>
  <w:num w:numId="27">
    <w:abstractNumId w:val="25"/>
  </w:num>
  <w:num w:numId="28">
    <w:abstractNumId w:val="17"/>
  </w:num>
  <w:num w:numId="29">
    <w:abstractNumId w:val="3"/>
  </w:num>
  <w:num w:numId="30">
    <w:abstractNumId w:val="13"/>
  </w:num>
  <w:num w:numId="31">
    <w:abstractNumId w:val="21"/>
  </w:num>
  <w:num w:numId="32">
    <w:abstractNumId w:val="19"/>
  </w:num>
  <w:num w:numId="33">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F21"/>
    <w:rsid w:val="00013AAC"/>
    <w:rsid w:val="000311FD"/>
    <w:rsid w:val="00034143"/>
    <w:rsid w:val="000379A3"/>
    <w:rsid w:val="00053B1F"/>
    <w:rsid w:val="00065720"/>
    <w:rsid w:val="00067405"/>
    <w:rsid w:val="00070096"/>
    <w:rsid w:val="00077812"/>
    <w:rsid w:val="000969F2"/>
    <w:rsid w:val="000E6890"/>
    <w:rsid w:val="000F5DDA"/>
    <w:rsid w:val="00104700"/>
    <w:rsid w:val="00104742"/>
    <w:rsid w:val="00107C2C"/>
    <w:rsid w:val="001153B9"/>
    <w:rsid w:val="001159DF"/>
    <w:rsid w:val="0012782D"/>
    <w:rsid w:val="00127C3E"/>
    <w:rsid w:val="00143ECC"/>
    <w:rsid w:val="00150BF8"/>
    <w:rsid w:val="001606D9"/>
    <w:rsid w:val="0016384E"/>
    <w:rsid w:val="0016547D"/>
    <w:rsid w:val="001714E2"/>
    <w:rsid w:val="00176ACB"/>
    <w:rsid w:val="00185996"/>
    <w:rsid w:val="001860AA"/>
    <w:rsid w:val="001877A8"/>
    <w:rsid w:val="001A395B"/>
    <w:rsid w:val="001B2662"/>
    <w:rsid w:val="001C6F75"/>
    <w:rsid w:val="001E709A"/>
    <w:rsid w:val="001F2382"/>
    <w:rsid w:val="00201992"/>
    <w:rsid w:val="0020512F"/>
    <w:rsid w:val="002073DF"/>
    <w:rsid w:val="00207858"/>
    <w:rsid w:val="00213297"/>
    <w:rsid w:val="0022147D"/>
    <w:rsid w:val="002433D6"/>
    <w:rsid w:val="00254777"/>
    <w:rsid w:val="00263705"/>
    <w:rsid w:val="002664B7"/>
    <w:rsid w:val="002710F3"/>
    <w:rsid w:val="00274417"/>
    <w:rsid w:val="00274EC6"/>
    <w:rsid w:val="002813BD"/>
    <w:rsid w:val="00281A6A"/>
    <w:rsid w:val="00286461"/>
    <w:rsid w:val="00292B97"/>
    <w:rsid w:val="002A0970"/>
    <w:rsid w:val="002A238F"/>
    <w:rsid w:val="002D01BA"/>
    <w:rsid w:val="002D49C6"/>
    <w:rsid w:val="002F0434"/>
    <w:rsid w:val="002F5D8B"/>
    <w:rsid w:val="002F6D7E"/>
    <w:rsid w:val="00304A84"/>
    <w:rsid w:val="00313384"/>
    <w:rsid w:val="00315B87"/>
    <w:rsid w:val="003237EB"/>
    <w:rsid w:val="00330C05"/>
    <w:rsid w:val="00331616"/>
    <w:rsid w:val="003465BA"/>
    <w:rsid w:val="00351D66"/>
    <w:rsid w:val="003523E1"/>
    <w:rsid w:val="003561C5"/>
    <w:rsid w:val="00357BD7"/>
    <w:rsid w:val="0036642E"/>
    <w:rsid w:val="00367C8C"/>
    <w:rsid w:val="003729F7"/>
    <w:rsid w:val="0038169A"/>
    <w:rsid w:val="00385108"/>
    <w:rsid w:val="0038690B"/>
    <w:rsid w:val="003912EF"/>
    <w:rsid w:val="0039541E"/>
    <w:rsid w:val="003C4AEA"/>
    <w:rsid w:val="003C5553"/>
    <w:rsid w:val="003C704B"/>
    <w:rsid w:val="003D4AA6"/>
    <w:rsid w:val="00400B72"/>
    <w:rsid w:val="00401823"/>
    <w:rsid w:val="00411479"/>
    <w:rsid w:val="00417CDB"/>
    <w:rsid w:val="00423BE8"/>
    <w:rsid w:val="004243FF"/>
    <w:rsid w:val="0043036D"/>
    <w:rsid w:val="0044203E"/>
    <w:rsid w:val="004535CF"/>
    <w:rsid w:val="00457232"/>
    <w:rsid w:val="0047172F"/>
    <w:rsid w:val="0047759D"/>
    <w:rsid w:val="00483590"/>
    <w:rsid w:val="004851DD"/>
    <w:rsid w:val="004A3D30"/>
    <w:rsid w:val="004A6B56"/>
    <w:rsid w:val="004A7933"/>
    <w:rsid w:val="004B005B"/>
    <w:rsid w:val="004C23C4"/>
    <w:rsid w:val="004C33E0"/>
    <w:rsid w:val="004C3FA6"/>
    <w:rsid w:val="004D190D"/>
    <w:rsid w:val="004E01FE"/>
    <w:rsid w:val="004E221B"/>
    <w:rsid w:val="004E3EAE"/>
    <w:rsid w:val="004E71FF"/>
    <w:rsid w:val="004F4782"/>
    <w:rsid w:val="00501D93"/>
    <w:rsid w:val="005127EA"/>
    <w:rsid w:val="00521159"/>
    <w:rsid w:val="00525B3A"/>
    <w:rsid w:val="005276B9"/>
    <w:rsid w:val="00532CDF"/>
    <w:rsid w:val="00533400"/>
    <w:rsid w:val="00536CED"/>
    <w:rsid w:val="00543B15"/>
    <w:rsid w:val="005631B7"/>
    <w:rsid w:val="00587F46"/>
    <w:rsid w:val="00597F80"/>
    <w:rsid w:val="005A14AD"/>
    <w:rsid w:val="005A22F0"/>
    <w:rsid w:val="005A7010"/>
    <w:rsid w:val="005A7111"/>
    <w:rsid w:val="005A71E8"/>
    <w:rsid w:val="005A7C51"/>
    <w:rsid w:val="005B2BFD"/>
    <w:rsid w:val="005C08E7"/>
    <w:rsid w:val="005C7A4D"/>
    <w:rsid w:val="005E10A5"/>
    <w:rsid w:val="005F08CE"/>
    <w:rsid w:val="005F35D2"/>
    <w:rsid w:val="00602BAF"/>
    <w:rsid w:val="00605C65"/>
    <w:rsid w:val="006075DB"/>
    <w:rsid w:val="006101EC"/>
    <w:rsid w:val="00617CAB"/>
    <w:rsid w:val="00627D96"/>
    <w:rsid w:val="00645D6E"/>
    <w:rsid w:val="00646597"/>
    <w:rsid w:val="00655D5B"/>
    <w:rsid w:val="006567DC"/>
    <w:rsid w:val="006615CB"/>
    <w:rsid w:val="00664D50"/>
    <w:rsid w:val="00680487"/>
    <w:rsid w:val="00680B8D"/>
    <w:rsid w:val="00683E82"/>
    <w:rsid w:val="00691709"/>
    <w:rsid w:val="0069191E"/>
    <w:rsid w:val="006A1C6D"/>
    <w:rsid w:val="006B5804"/>
    <w:rsid w:val="006B6815"/>
    <w:rsid w:val="006B7501"/>
    <w:rsid w:val="006C6EE5"/>
    <w:rsid w:val="006D0486"/>
    <w:rsid w:val="006D7752"/>
    <w:rsid w:val="006E09BB"/>
    <w:rsid w:val="006E787A"/>
    <w:rsid w:val="006F1D18"/>
    <w:rsid w:val="00703B98"/>
    <w:rsid w:val="0070739D"/>
    <w:rsid w:val="0071707C"/>
    <w:rsid w:val="00722C1C"/>
    <w:rsid w:val="00725088"/>
    <w:rsid w:val="007364EA"/>
    <w:rsid w:val="00747194"/>
    <w:rsid w:val="00752099"/>
    <w:rsid w:val="00753615"/>
    <w:rsid w:val="0076508F"/>
    <w:rsid w:val="00766E12"/>
    <w:rsid w:val="00771E91"/>
    <w:rsid w:val="00790BF2"/>
    <w:rsid w:val="00791BEB"/>
    <w:rsid w:val="007A0D1F"/>
    <w:rsid w:val="007A1091"/>
    <w:rsid w:val="007A1BB8"/>
    <w:rsid w:val="007A208E"/>
    <w:rsid w:val="007A601F"/>
    <w:rsid w:val="007B64F8"/>
    <w:rsid w:val="007E4389"/>
    <w:rsid w:val="007E7C62"/>
    <w:rsid w:val="007F51EA"/>
    <w:rsid w:val="00805403"/>
    <w:rsid w:val="00814675"/>
    <w:rsid w:val="00821ACF"/>
    <w:rsid w:val="008245A4"/>
    <w:rsid w:val="008306E3"/>
    <w:rsid w:val="00880228"/>
    <w:rsid w:val="00880364"/>
    <w:rsid w:val="00880611"/>
    <w:rsid w:val="008841EE"/>
    <w:rsid w:val="008A27BB"/>
    <w:rsid w:val="008A64F6"/>
    <w:rsid w:val="008A734A"/>
    <w:rsid w:val="008A765B"/>
    <w:rsid w:val="008B1722"/>
    <w:rsid w:val="008B4B21"/>
    <w:rsid w:val="008D3571"/>
    <w:rsid w:val="008D3EDE"/>
    <w:rsid w:val="008D52FB"/>
    <w:rsid w:val="008D545E"/>
    <w:rsid w:val="008D6A27"/>
    <w:rsid w:val="008E0068"/>
    <w:rsid w:val="008F00DB"/>
    <w:rsid w:val="008F1C94"/>
    <w:rsid w:val="00901E69"/>
    <w:rsid w:val="00903A12"/>
    <w:rsid w:val="00913F26"/>
    <w:rsid w:val="00920278"/>
    <w:rsid w:val="00921708"/>
    <w:rsid w:val="00937F21"/>
    <w:rsid w:val="00942D32"/>
    <w:rsid w:val="0097387F"/>
    <w:rsid w:val="00980EC6"/>
    <w:rsid w:val="00984648"/>
    <w:rsid w:val="009857CF"/>
    <w:rsid w:val="00997572"/>
    <w:rsid w:val="009A07D8"/>
    <w:rsid w:val="009A1999"/>
    <w:rsid w:val="009C1A1C"/>
    <w:rsid w:val="009C6456"/>
    <w:rsid w:val="009C6C63"/>
    <w:rsid w:val="009F407D"/>
    <w:rsid w:val="00A003F6"/>
    <w:rsid w:val="00A24B9C"/>
    <w:rsid w:val="00A27B60"/>
    <w:rsid w:val="00A600AB"/>
    <w:rsid w:val="00A67801"/>
    <w:rsid w:val="00A83795"/>
    <w:rsid w:val="00A848CA"/>
    <w:rsid w:val="00A90C85"/>
    <w:rsid w:val="00A950CF"/>
    <w:rsid w:val="00AA56B5"/>
    <w:rsid w:val="00AA7CDF"/>
    <w:rsid w:val="00AB10C9"/>
    <w:rsid w:val="00AB36F0"/>
    <w:rsid w:val="00AB58F9"/>
    <w:rsid w:val="00AC028E"/>
    <w:rsid w:val="00AC2951"/>
    <w:rsid w:val="00AC4131"/>
    <w:rsid w:val="00AC708C"/>
    <w:rsid w:val="00AD0E8A"/>
    <w:rsid w:val="00AF19D6"/>
    <w:rsid w:val="00AF456D"/>
    <w:rsid w:val="00B01517"/>
    <w:rsid w:val="00B028DA"/>
    <w:rsid w:val="00B14A2E"/>
    <w:rsid w:val="00B20DF1"/>
    <w:rsid w:val="00B53A69"/>
    <w:rsid w:val="00B56FF7"/>
    <w:rsid w:val="00B578EA"/>
    <w:rsid w:val="00B63B67"/>
    <w:rsid w:val="00B77BD8"/>
    <w:rsid w:val="00B816BB"/>
    <w:rsid w:val="00B95A80"/>
    <w:rsid w:val="00B968DC"/>
    <w:rsid w:val="00BA0CE1"/>
    <w:rsid w:val="00BB70F1"/>
    <w:rsid w:val="00BC65BD"/>
    <w:rsid w:val="00BD030F"/>
    <w:rsid w:val="00BD34C5"/>
    <w:rsid w:val="00BD760B"/>
    <w:rsid w:val="00BE60A2"/>
    <w:rsid w:val="00BF52AB"/>
    <w:rsid w:val="00C04AB3"/>
    <w:rsid w:val="00C222EF"/>
    <w:rsid w:val="00C31B21"/>
    <w:rsid w:val="00C33BD7"/>
    <w:rsid w:val="00C51FE0"/>
    <w:rsid w:val="00C544BA"/>
    <w:rsid w:val="00C55AE3"/>
    <w:rsid w:val="00C5620E"/>
    <w:rsid w:val="00C5686E"/>
    <w:rsid w:val="00C7382C"/>
    <w:rsid w:val="00C85640"/>
    <w:rsid w:val="00C94F99"/>
    <w:rsid w:val="00CA4862"/>
    <w:rsid w:val="00CA48AD"/>
    <w:rsid w:val="00CB0C9F"/>
    <w:rsid w:val="00CB47D8"/>
    <w:rsid w:val="00CC3570"/>
    <w:rsid w:val="00CC7636"/>
    <w:rsid w:val="00D13814"/>
    <w:rsid w:val="00D169EC"/>
    <w:rsid w:val="00D16B7A"/>
    <w:rsid w:val="00D349D3"/>
    <w:rsid w:val="00D40477"/>
    <w:rsid w:val="00D40D47"/>
    <w:rsid w:val="00D410C0"/>
    <w:rsid w:val="00D57D05"/>
    <w:rsid w:val="00D62D64"/>
    <w:rsid w:val="00D64B45"/>
    <w:rsid w:val="00D74B46"/>
    <w:rsid w:val="00D74DCC"/>
    <w:rsid w:val="00D7733F"/>
    <w:rsid w:val="00D962D5"/>
    <w:rsid w:val="00DB498D"/>
    <w:rsid w:val="00DD1AE1"/>
    <w:rsid w:val="00DE34E0"/>
    <w:rsid w:val="00DE562D"/>
    <w:rsid w:val="00DE64F0"/>
    <w:rsid w:val="00E0356A"/>
    <w:rsid w:val="00E04665"/>
    <w:rsid w:val="00E058CE"/>
    <w:rsid w:val="00E1666E"/>
    <w:rsid w:val="00E21B16"/>
    <w:rsid w:val="00E23FA7"/>
    <w:rsid w:val="00E241C8"/>
    <w:rsid w:val="00E24F6C"/>
    <w:rsid w:val="00E44111"/>
    <w:rsid w:val="00E54571"/>
    <w:rsid w:val="00E57BE5"/>
    <w:rsid w:val="00E61F70"/>
    <w:rsid w:val="00E62445"/>
    <w:rsid w:val="00E64F4C"/>
    <w:rsid w:val="00E872CB"/>
    <w:rsid w:val="00E87D58"/>
    <w:rsid w:val="00EA1529"/>
    <w:rsid w:val="00EC2432"/>
    <w:rsid w:val="00EC7BB7"/>
    <w:rsid w:val="00ED1616"/>
    <w:rsid w:val="00EE5A48"/>
    <w:rsid w:val="00EE66CC"/>
    <w:rsid w:val="00EF5B65"/>
    <w:rsid w:val="00F071A2"/>
    <w:rsid w:val="00F10235"/>
    <w:rsid w:val="00F1298D"/>
    <w:rsid w:val="00F14504"/>
    <w:rsid w:val="00F24703"/>
    <w:rsid w:val="00F27CDF"/>
    <w:rsid w:val="00F30D51"/>
    <w:rsid w:val="00F3582E"/>
    <w:rsid w:val="00F573DB"/>
    <w:rsid w:val="00F661DD"/>
    <w:rsid w:val="00F8620D"/>
    <w:rsid w:val="00F95F6C"/>
    <w:rsid w:val="00FA36E8"/>
    <w:rsid w:val="00FA4935"/>
    <w:rsid w:val="00FC0494"/>
    <w:rsid w:val="00FC1740"/>
    <w:rsid w:val="00FD1ACD"/>
    <w:rsid w:val="00FF34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D9103"/>
  <w15:chartTrackingRefBased/>
  <w15:docId w15:val="{A64E6395-CE4E-4DB3-AABC-3106E2C02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F21"/>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937F21"/>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semiHidden/>
    <w:unhideWhenUsed/>
    <w:qFormat/>
    <w:rsid w:val="00937F21"/>
    <w:pPr>
      <w:keepNext/>
      <w:spacing w:after="0" w:line="240" w:lineRule="auto"/>
      <w:outlineLvl w:val="1"/>
    </w:pPr>
    <w:rPr>
      <w:rFonts w:ascii="Times New Roman" w:eastAsia="Times New Roman" w:hAnsi="Times New Roman" w:cs="Arial"/>
      <w:b/>
      <w:sz w:val="21"/>
      <w:szCs w:val="20"/>
      <w:lang w:val="en-US"/>
    </w:rPr>
  </w:style>
  <w:style w:type="paragraph" w:styleId="Heading3">
    <w:name w:val="heading 3"/>
    <w:basedOn w:val="Normal"/>
    <w:next w:val="Normal"/>
    <w:link w:val="Heading3Char"/>
    <w:uiPriority w:val="9"/>
    <w:semiHidden/>
    <w:unhideWhenUsed/>
    <w:qFormat/>
    <w:rsid w:val="00937F21"/>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unhideWhenUsed/>
    <w:qFormat/>
    <w:rsid w:val="00937F21"/>
    <w:pPr>
      <w:keepNext/>
      <w:keepLines/>
      <w:spacing w:before="200" w:after="0" w:line="240" w:lineRule="auto"/>
      <w:outlineLvl w:val="3"/>
    </w:pPr>
    <w:rPr>
      <w:rFonts w:ascii="Cambria" w:eastAsia="Times New Roman" w:hAnsi="Cambria"/>
      <w:b/>
      <w:bCs/>
      <w:i/>
      <w:iCs/>
      <w:color w:val="4F81BD"/>
      <w:sz w:val="21"/>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F2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semiHidden/>
    <w:rsid w:val="00937F21"/>
    <w:rPr>
      <w:rFonts w:ascii="Times New Roman" w:eastAsia="Times New Roman" w:hAnsi="Times New Roman" w:cs="Arial"/>
      <w:b/>
      <w:sz w:val="21"/>
      <w:szCs w:val="20"/>
      <w:lang w:val="en-US"/>
    </w:rPr>
  </w:style>
  <w:style w:type="character" w:customStyle="1" w:styleId="Heading3Char">
    <w:name w:val="Heading 3 Char"/>
    <w:basedOn w:val="DefaultParagraphFont"/>
    <w:link w:val="Heading3"/>
    <w:uiPriority w:val="9"/>
    <w:semiHidden/>
    <w:rsid w:val="00937F2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937F21"/>
    <w:rPr>
      <w:rFonts w:ascii="Cambria" w:eastAsia="Times New Roman" w:hAnsi="Cambria" w:cs="Times New Roman"/>
      <w:b/>
      <w:bCs/>
      <w:i/>
      <w:iCs/>
      <w:color w:val="4F81BD"/>
      <w:sz w:val="21"/>
      <w:szCs w:val="20"/>
      <w:lang w:eastAsia="en-AU"/>
    </w:rPr>
  </w:style>
  <w:style w:type="paragraph" w:customStyle="1" w:styleId="PathwayCond1">
    <w:name w:val="PathwayCond1"/>
    <w:basedOn w:val="Normal"/>
    <w:next w:val="Normal"/>
    <w:link w:val="PathwayCond1Char"/>
    <w:rsid w:val="00937F21"/>
    <w:pPr>
      <w:numPr>
        <w:numId w:val="1"/>
      </w:numPr>
      <w:spacing w:after="0" w:line="240" w:lineRule="auto"/>
    </w:pPr>
    <w:rPr>
      <w:rFonts w:ascii="Arial" w:eastAsia="Times New Roman" w:hAnsi="Arial" w:cs="Arial"/>
      <w:sz w:val="24"/>
      <w:szCs w:val="20"/>
      <w:lang w:eastAsia="en-AU"/>
    </w:rPr>
  </w:style>
  <w:style w:type="paragraph" w:styleId="Header">
    <w:name w:val="header"/>
    <w:basedOn w:val="Normal"/>
    <w:link w:val="HeaderChar"/>
    <w:unhideWhenUsed/>
    <w:rsid w:val="00937F21"/>
    <w:pPr>
      <w:tabs>
        <w:tab w:val="center" w:pos="4153"/>
        <w:tab w:val="right" w:pos="8306"/>
      </w:tabs>
      <w:spacing w:after="0" w:line="240" w:lineRule="auto"/>
    </w:pPr>
    <w:rPr>
      <w:rFonts w:ascii="Arial" w:eastAsia="Times New Roman" w:hAnsi="Arial"/>
      <w:sz w:val="21"/>
      <w:szCs w:val="20"/>
      <w:lang w:eastAsia="en-AU"/>
    </w:rPr>
  </w:style>
  <w:style w:type="character" w:customStyle="1" w:styleId="HeaderChar">
    <w:name w:val="Header Char"/>
    <w:basedOn w:val="DefaultParagraphFont"/>
    <w:link w:val="Header"/>
    <w:rsid w:val="00937F21"/>
    <w:rPr>
      <w:rFonts w:ascii="Arial" w:eastAsia="Times New Roman" w:hAnsi="Arial" w:cs="Times New Roman"/>
      <w:sz w:val="21"/>
      <w:szCs w:val="20"/>
      <w:lang w:eastAsia="en-AU"/>
    </w:rPr>
  </w:style>
  <w:style w:type="paragraph" w:styleId="Footer">
    <w:name w:val="footer"/>
    <w:basedOn w:val="Normal"/>
    <w:link w:val="FooterChar"/>
    <w:uiPriority w:val="99"/>
    <w:unhideWhenUsed/>
    <w:rsid w:val="00937F21"/>
    <w:pPr>
      <w:tabs>
        <w:tab w:val="center" w:pos="4513"/>
        <w:tab w:val="right" w:pos="9026"/>
      </w:tabs>
    </w:pPr>
    <w:rPr>
      <w:sz w:val="21"/>
    </w:rPr>
  </w:style>
  <w:style w:type="character" w:customStyle="1" w:styleId="FooterChar">
    <w:name w:val="Footer Char"/>
    <w:basedOn w:val="DefaultParagraphFont"/>
    <w:link w:val="Footer"/>
    <w:uiPriority w:val="99"/>
    <w:rsid w:val="00937F21"/>
    <w:rPr>
      <w:rFonts w:ascii="Calibri" w:eastAsia="Calibri" w:hAnsi="Calibri" w:cs="Times New Roman"/>
      <w:sz w:val="21"/>
    </w:rPr>
  </w:style>
  <w:style w:type="paragraph" w:styleId="Caption">
    <w:name w:val="caption"/>
    <w:basedOn w:val="Normal"/>
    <w:next w:val="Normal"/>
    <w:uiPriority w:val="35"/>
    <w:unhideWhenUsed/>
    <w:qFormat/>
    <w:rsid w:val="00937F21"/>
    <w:pPr>
      <w:spacing w:line="240" w:lineRule="auto"/>
    </w:pPr>
    <w:rPr>
      <w:b/>
      <w:bCs/>
      <w:sz w:val="18"/>
      <w:szCs w:val="18"/>
    </w:rPr>
  </w:style>
  <w:style w:type="paragraph" w:styleId="BodyText">
    <w:name w:val="Body Text"/>
    <w:basedOn w:val="Normal"/>
    <w:link w:val="BodyTextChar"/>
    <w:unhideWhenUsed/>
    <w:qFormat/>
    <w:rsid w:val="00937F21"/>
    <w:pPr>
      <w:spacing w:after="120"/>
    </w:pPr>
    <w:rPr>
      <w:sz w:val="21"/>
    </w:rPr>
  </w:style>
  <w:style w:type="character" w:customStyle="1" w:styleId="BodyTextChar">
    <w:name w:val="Body Text Char"/>
    <w:basedOn w:val="DefaultParagraphFont"/>
    <w:link w:val="BodyText"/>
    <w:rsid w:val="00937F21"/>
    <w:rPr>
      <w:rFonts w:ascii="Calibri" w:eastAsia="Calibri" w:hAnsi="Calibri" w:cs="Times New Roman"/>
      <w:sz w:val="21"/>
    </w:rPr>
  </w:style>
  <w:style w:type="paragraph" w:styleId="BodyText2">
    <w:name w:val="Body Text 2"/>
    <w:basedOn w:val="Normal"/>
    <w:link w:val="BodyText2Char"/>
    <w:semiHidden/>
    <w:unhideWhenUsed/>
    <w:rsid w:val="00937F21"/>
    <w:pPr>
      <w:spacing w:after="120" w:line="480" w:lineRule="auto"/>
    </w:pPr>
    <w:rPr>
      <w:rFonts w:ascii="Arial" w:eastAsia="Times New Roman" w:hAnsi="Arial"/>
      <w:sz w:val="21"/>
      <w:szCs w:val="20"/>
      <w:lang w:eastAsia="en-AU"/>
    </w:rPr>
  </w:style>
  <w:style w:type="character" w:customStyle="1" w:styleId="BodyText2Char">
    <w:name w:val="Body Text 2 Char"/>
    <w:basedOn w:val="DefaultParagraphFont"/>
    <w:link w:val="BodyText2"/>
    <w:semiHidden/>
    <w:rsid w:val="00937F21"/>
    <w:rPr>
      <w:rFonts w:ascii="Arial" w:eastAsia="Times New Roman" w:hAnsi="Arial" w:cs="Times New Roman"/>
      <w:sz w:val="21"/>
      <w:szCs w:val="20"/>
      <w:lang w:eastAsia="en-AU"/>
    </w:rPr>
  </w:style>
  <w:style w:type="paragraph" w:styleId="PlainText">
    <w:name w:val="Plain Text"/>
    <w:basedOn w:val="Normal"/>
    <w:link w:val="PlainTextChar"/>
    <w:uiPriority w:val="99"/>
    <w:semiHidden/>
    <w:unhideWhenUsed/>
    <w:rsid w:val="00937F21"/>
    <w:pPr>
      <w:spacing w:after="0" w:line="240" w:lineRule="auto"/>
    </w:pPr>
    <w:rPr>
      <w:sz w:val="21"/>
      <w:szCs w:val="21"/>
    </w:rPr>
  </w:style>
  <w:style w:type="character" w:customStyle="1" w:styleId="PlainTextChar">
    <w:name w:val="Plain Text Char"/>
    <w:basedOn w:val="DefaultParagraphFont"/>
    <w:link w:val="PlainText"/>
    <w:uiPriority w:val="99"/>
    <w:semiHidden/>
    <w:rsid w:val="00937F21"/>
    <w:rPr>
      <w:rFonts w:ascii="Calibri" w:eastAsia="Calibri" w:hAnsi="Calibri" w:cs="Times New Roman"/>
      <w:sz w:val="21"/>
      <w:szCs w:val="21"/>
    </w:rPr>
  </w:style>
  <w:style w:type="paragraph" w:styleId="BalloonText">
    <w:name w:val="Balloon Text"/>
    <w:basedOn w:val="Normal"/>
    <w:link w:val="BalloonTextChar"/>
    <w:uiPriority w:val="99"/>
    <w:semiHidden/>
    <w:unhideWhenUsed/>
    <w:rsid w:val="00937F21"/>
    <w:pPr>
      <w:spacing w:after="0" w:line="240" w:lineRule="auto"/>
    </w:pPr>
    <w:rPr>
      <w:rFonts w:ascii="Tahoma" w:eastAsia="Times New Roman" w:hAnsi="Tahoma" w:cs="Tahoma"/>
      <w:sz w:val="16"/>
      <w:szCs w:val="16"/>
      <w:lang w:eastAsia="en-AU"/>
    </w:rPr>
  </w:style>
  <w:style w:type="character" w:customStyle="1" w:styleId="BalloonTextChar">
    <w:name w:val="Balloon Text Char"/>
    <w:basedOn w:val="DefaultParagraphFont"/>
    <w:link w:val="BalloonText"/>
    <w:uiPriority w:val="99"/>
    <w:semiHidden/>
    <w:rsid w:val="00937F21"/>
    <w:rPr>
      <w:rFonts w:ascii="Tahoma" w:eastAsia="Times New Roman" w:hAnsi="Tahoma" w:cs="Tahoma"/>
      <w:sz w:val="16"/>
      <w:szCs w:val="16"/>
      <w:lang w:eastAsia="en-AU"/>
    </w:rPr>
  </w:style>
  <w:style w:type="paragraph" w:styleId="Revision">
    <w:name w:val="Revision"/>
    <w:uiPriority w:val="99"/>
    <w:semiHidden/>
    <w:rsid w:val="00937F21"/>
    <w:pPr>
      <w:spacing w:after="0" w:line="240" w:lineRule="auto"/>
    </w:pPr>
    <w:rPr>
      <w:rFonts w:ascii="Arial" w:eastAsia="Times New Roman" w:hAnsi="Arial" w:cs="Times New Roman"/>
      <w:sz w:val="24"/>
      <w:szCs w:val="20"/>
      <w:lang w:eastAsia="en-AU"/>
    </w:rPr>
  </w:style>
  <w:style w:type="paragraph" w:styleId="ListParagraph">
    <w:name w:val="List Paragraph"/>
    <w:aliases w:val="Numbering List"/>
    <w:basedOn w:val="Normal"/>
    <w:link w:val="ListParagraphChar"/>
    <w:uiPriority w:val="34"/>
    <w:qFormat/>
    <w:rsid w:val="00937F21"/>
    <w:pPr>
      <w:spacing w:after="0" w:line="240" w:lineRule="auto"/>
      <w:ind w:left="720"/>
      <w:contextualSpacing/>
    </w:pPr>
    <w:rPr>
      <w:rFonts w:ascii="Arial" w:eastAsia="Times New Roman" w:hAnsi="Arial"/>
      <w:sz w:val="21"/>
      <w:szCs w:val="20"/>
      <w:lang w:eastAsia="en-AU"/>
    </w:rPr>
  </w:style>
  <w:style w:type="character" w:customStyle="1" w:styleId="PathwayCond1Char">
    <w:name w:val="PathwayCond1 Char"/>
    <w:link w:val="PathwayCond1"/>
    <w:locked/>
    <w:rsid w:val="00937F21"/>
    <w:rPr>
      <w:rFonts w:ascii="Arial" w:eastAsia="Times New Roman" w:hAnsi="Arial" w:cs="Arial"/>
      <w:sz w:val="24"/>
      <w:szCs w:val="20"/>
      <w:lang w:eastAsia="en-AU"/>
    </w:rPr>
  </w:style>
  <w:style w:type="character" w:styleId="IntenseEmphasis">
    <w:name w:val="Intense Emphasis"/>
    <w:uiPriority w:val="21"/>
    <w:qFormat/>
    <w:rsid w:val="00937F21"/>
    <w:rPr>
      <w:rFonts w:asciiTheme="minorHAnsi" w:hAnsiTheme="minorHAnsi" w:hint="default"/>
      <w:b/>
      <w:bCs/>
      <w:i/>
      <w:iCs/>
      <w:color w:val="4F81BD"/>
      <w:sz w:val="18"/>
    </w:rPr>
  </w:style>
  <w:style w:type="table" w:styleId="TableGrid">
    <w:name w:val="Table Grid"/>
    <w:basedOn w:val="TableNormal"/>
    <w:uiPriority w:val="39"/>
    <w:rsid w:val="00937F21"/>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937F21"/>
    <w:pPr>
      <w:spacing w:after="0" w:line="240" w:lineRule="auto"/>
    </w:pPr>
    <w:rPr>
      <w:rFonts w:ascii="Calibri" w:eastAsia="Calibri"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List2">
    <w:name w:val="Medium List 2"/>
    <w:basedOn w:val="TableNormal"/>
    <w:uiPriority w:val="66"/>
    <w:rsid w:val="00937F21"/>
    <w:pPr>
      <w:spacing w:after="0" w:line="240" w:lineRule="auto"/>
    </w:pPr>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ghtList-Accent3">
    <w:name w:val="Light List Accent 3"/>
    <w:basedOn w:val="TableNormal"/>
    <w:uiPriority w:val="61"/>
    <w:rsid w:val="00937F21"/>
    <w:pPr>
      <w:spacing w:after="0" w:line="240" w:lineRule="auto"/>
    </w:pPr>
    <w:rPr>
      <w:rFonts w:ascii="Calibri" w:eastAsia="Calibri"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IntenseQuote">
    <w:name w:val="Intense Quote"/>
    <w:basedOn w:val="Normal"/>
    <w:next w:val="Normal"/>
    <w:link w:val="IntenseQuoteChar"/>
    <w:uiPriority w:val="30"/>
    <w:qFormat/>
    <w:rsid w:val="00937F21"/>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937F21"/>
    <w:rPr>
      <w:rFonts w:ascii="Calibri" w:eastAsia="Calibri" w:hAnsi="Calibri" w:cs="Times New Roman"/>
      <w:b/>
      <w:bCs/>
      <w:i/>
      <w:iCs/>
      <w:color w:val="4F81BD"/>
    </w:rPr>
  </w:style>
  <w:style w:type="character" w:customStyle="1" w:styleId="BoldCharacter">
    <w:name w:val="Bold Character"/>
    <w:basedOn w:val="DefaultParagraphFont"/>
    <w:uiPriority w:val="4"/>
    <w:qFormat/>
    <w:rsid w:val="00937F21"/>
    <w:rPr>
      <w:b/>
      <w:noProof w:val="0"/>
      <w:lang w:val="en-AU"/>
    </w:rPr>
  </w:style>
  <w:style w:type="table" w:customStyle="1" w:styleId="CPSTablesytle">
    <w:name w:val="CPS Table sytle"/>
    <w:basedOn w:val="TableNormal"/>
    <w:uiPriority w:val="99"/>
    <w:rsid w:val="00937F21"/>
    <w:pPr>
      <w:spacing w:before="57" w:after="50" w:line="220" w:lineRule="exact"/>
      <w:ind w:left="113" w:right="57"/>
    </w:pPr>
    <w:rPr>
      <w:rFonts w:ascii="Arial" w:eastAsia="Times New Roman" w:hAnsi="Arial"/>
      <w:sz w:val="18"/>
    </w:rPr>
    <w:tblPr>
      <w:tblStyleRowBandSize w:val="1"/>
      <w:tblStyleColBandSize w:val="1"/>
      <w:tblBorders>
        <w:top w:val="single" w:sz="4" w:space="0" w:color="BAA288"/>
        <w:left w:val="single" w:sz="4" w:space="0" w:color="BAA288"/>
        <w:bottom w:val="single" w:sz="4" w:space="0" w:color="BAA288"/>
        <w:right w:val="single" w:sz="4" w:space="0" w:color="BAA288"/>
        <w:insideH w:val="single" w:sz="4" w:space="0" w:color="BAA288"/>
        <w:insideV w:val="single" w:sz="4" w:space="0" w:color="BAA288"/>
      </w:tblBorders>
      <w:tblCellMar>
        <w:left w:w="0" w:type="dxa"/>
        <w:right w:w="0" w:type="dxa"/>
      </w:tblCellMar>
    </w:tblPr>
    <w:tblStylePr w:type="firstRow">
      <w:rPr>
        <w:rFonts w:ascii="Arial" w:hAnsi="Arial"/>
        <w:b/>
        <w:i w:val="0"/>
        <w:color w:val="FFFFFF" w:themeColor="background1"/>
        <w:sz w:val="18"/>
      </w:rPr>
      <w:tblPr/>
      <w:tcPr>
        <w:shd w:val="clear" w:color="auto" w:fill="BAA288"/>
      </w:tcPr>
    </w:tblStylePr>
    <w:tblStylePr w:type="firstCol">
      <w:rPr>
        <w:rFonts w:ascii="Arial" w:hAnsi="Arial"/>
        <w:i/>
        <w:color w:val="FFFFFF" w:themeColor="background1"/>
        <w:sz w:val="18"/>
      </w:rPr>
      <w:tblPr/>
      <w:tcPr>
        <w:shd w:val="clear" w:color="auto" w:fill="BAA288"/>
      </w:tcPr>
    </w:tblStylePr>
    <w:tblStylePr w:type="lastCol">
      <w:pPr>
        <w:jc w:val="center"/>
      </w:pPr>
      <w:rPr>
        <w:rFonts w:asciiTheme="minorHAnsi" w:hAnsiTheme="minorHAnsi"/>
        <w:b/>
        <w:color w:val="auto"/>
        <w:sz w:val="18"/>
      </w:rPr>
    </w:tblStylePr>
  </w:style>
  <w:style w:type="paragraph" w:customStyle="1" w:styleId="Tablefont">
    <w:name w:val="Table font"/>
    <w:basedOn w:val="Normal"/>
    <w:link w:val="TablefontChar"/>
    <w:uiPriority w:val="1"/>
    <w:qFormat/>
    <w:rsid w:val="00937F21"/>
    <w:pPr>
      <w:spacing w:before="57" w:after="57" w:line="220" w:lineRule="exact"/>
      <w:ind w:left="113" w:right="57"/>
    </w:pPr>
    <w:rPr>
      <w:rFonts w:ascii="Arial" w:eastAsiaTheme="minorHAnsi" w:hAnsi="Arial" w:cstheme="minorBidi"/>
      <w:sz w:val="18"/>
      <w:szCs w:val="18"/>
    </w:rPr>
  </w:style>
  <w:style w:type="character" w:customStyle="1" w:styleId="TablefontChar">
    <w:name w:val="Table font Char"/>
    <w:basedOn w:val="DefaultParagraphFont"/>
    <w:link w:val="Tablefont"/>
    <w:uiPriority w:val="1"/>
    <w:rsid w:val="00937F21"/>
    <w:rPr>
      <w:rFonts w:ascii="Arial" w:hAnsi="Arial"/>
      <w:sz w:val="18"/>
      <w:szCs w:val="18"/>
    </w:rPr>
  </w:style>
  <w:style w:type="paragraph" w:styleId="ListBullet">
    <w:name w:val="List Bullet"/>
    <w:basedOn w:val="Normal"/>
    <w:link w:val="ListBulletChar"/>
    <w:uiPriority w:val="2"/>
    <w:qFormat/>
    <w:rsid w:val="00937F21"/>
    <w:pPr>
      <w:spacing w:after="240" w:line="240" w:lineRule="exact"/>
      <w:jc w:val="both"/>
    </w:pPr>
    <w:rPr>
      <w:rFonts w:ascii="Arial" w:eastAsiaTheme="minorHAnsi" w:hAnsi="Arial" w:cstheme="minorBidi"/>
      <w:sz w:val="20"/>
      <w:szCs w:val="20"/>
    </w:rPr>
  </w:style>
  <w:style w:type="character" w:customStyle="1" w:styleId="ListBulletChar">
    <w:name w:val="List Bullet Char"/>
    <w:basedOn w:val="DefaultParagraphFont"/>
    <w:link w:val="ListBullet"/>
    <w:uiPriority w:val="2"/>
    <w:rsid w:val="00937F21"/>
    <w:rPr>
      <w:rFonts w:ascii="Arial" w:hAnsi="Arial"/>
      <w:sz w:val="20"/>
      <w:szCs w:val="20"/>
    </w:rPr>
  </w:style>
  <w:style w:type="paragraph" w:customStyle="1" w:styleId="Quotation">
    <w:name w:val="Quotation"/>
    <w:basedOn w:val="Normal"/>
    <w:link w:val="QuotationChar"/>
    <w:uiPriority w:val="1"/>
    <w:qFormat/>
    <w:rsid w:val="00937F21"/>
    <w:pPr>
      <w:pBdr>
        <w:top w:val="single" w:sz="48" w:space="14" w:color="FFFFFF" w:themeColor="background1"/>
        <w:left w:val="single" w:sz="48" w:space="29" w:color="FFFFFF" w:themeColor="background1"/>
        <w:bottom w:val="single" w:sz="4" w:space="28" w:color="FFFFFF" w:themeColor="background1"/>
        <w:right w:val="single" w:sz="48" w:space="15" w:color="FFFFFF" w:themeColor="background1"/>
      </w:pBdr>
      <w:shd w:val="clear" w:color="auto" w:fill="FFFFFF" w:themeFill="background1"/>
      <w:spacing w:after="240" w:line="240" w:lineRule="exact"/>
      <w:ind w:left="720" w:right="454"/>
      <w:jc w:val="both"/>
    </w:pPr>
    <w:rPr>
      <w:rFonts w:ascii="Arial" w:eastAsiaTheme="minorHAnsi" w:hAnsi="Arial" w:cstheme="minorBidi"/>
      <w:i/>
      <w:sz w:val="20"/>
      <w:szCs w:val="20"/>
    </w:rPr>
  </w:style>
  <w:style w:type="character" w:customStyle="1" w:styleId="QuotationChar">
    <w:name w:val="Quotation Char"/>
    <w:basedOn w:val="DefaultParagraphFont"/>
    <w:link w:val="Quotation"/>
    <w:uiPriority w:val="1"/>
    <w:rsid w:val="00937F21"/>
    <w:rPr>
      <w:rFonts w:ascii="Arial" w:hAnsi="Arial"/>
      <w:i/>
      <w:sz w:val="20"/>
      <w:szCs w:val="20"/>
      <w:shd w:val="clear" w:color="auto" w:fill="FFFFFF" w:themeFill="background1"/>
    </w:rPr>
  </w:style>
  <w:style w:type="character" w:styleId="Hyperlink">
    <w:name w:val="Hyperlink"/>
    <w:basedOn w:val="DefaultParagraphFont"/>
    <w:uiPriority w:val="99"/>
    <w:semiHidden/>
    <w:unhideWhenUsed/>
    <w:rsid w:val="00937F21"/>
    <w:rPr>
      <w:color w:val="000000"/>
      <w:u w:val="single"/>
    </w:rPr>
  </w:style>
  <w:style w:type="character" w:customStyle="1" w:styleId="Highlighter">
    <w:name w:val="Highlighter"/>
    <w:basedOn w:val="DefaultParagraphFont"/>
    <w:uiPriority w:val="1"/>
    <w:qFormat/>
    <w:rsid w:val="00937F21"/>
    <w:rPr>
      <w:bdr w:val="none" w:sz="0" w:space="0" w:color="auto"/>
      <w:shd w:val="clear" w:color="auto" w:fill="FFFF00"/>
    </w:rPr>
  </w:style>
  <w:style w:type="paragraph" w:customStyle="1" w:styleId="Italic">
    <w:name w:val="Italic"/>
    <w:basedOn w:val="Normal"/>
    <w:uiPriority w:val="4"/>
    <w:qFormat/>
    <w:rsid w:val="00937F21"/>
    <w:pPr>
      <w:spacing w:after="240" w:line="240" w:lineRule="exact"/>
      <w:jc w:val="both"/>
    </w:pPr>
    <w:rPr>
      <w:rFonts w:ascii="Arial" w:eastAsiaTheme="minorHAnsi" w:hAnsi="Arial" w:cstheme="minorBidi"/>
      <w:i/>
      <w:sz w:val="20"/>
      <w:szCs w:val="20"/>
    </w:rPr>
  </w:style>
  <w:style w:type="paragraph" w:customStyle="1" w:styleId="BodyText-Report">
    <w:name w:val="Body Text - Report"/>
    <w:basedOn w:val="Normal"/>
    <w:uiPriority w:val="99"/>
    <w:rsid w:val="00937F21"/>
    <w:pPr>
      <w:widowControl w:val="0"/>
      <w:adjustRightInd w:val="0"/>
      <w:spacing w:after="0" w:line="360" w:lineRule="auto"/>
      <w:ind w:left="993"/>
      <w:jc w:val="both"/>
      <w:textAlignment w:val="baseline"/>
    </w:pPr>
    <w:rPr>
      <w:rFonts w:ascii="Arial" w:eastAsia="Times New Roman" w:hAnsi="Arial"/>
      <w:sz w:val="20"/>
      <w:szCs w:val="20"/>
    </w:rPr>
  </w:style>
  <w:style w:type="paragraph" w:customStyle="1" w:styleId="Default">
    <w:name w:val="Default"/>
    <w:rsid w:val="00937F21"/>
    <w:pPr>
      <w:autoSpaceDE w:val="0"/>
      <w:autoSpaceDN w:val="0"/>
      <w:adjustRightInd w:val="0"/>
      <w:spacing w:after="0" w:line="240" w:lineRule="auto"/>
    </w:pPr>
    <w:rPr>
      <w:rFonts w:ascii="HelveticaNeueLT Com 55 Roman" w:eastAsia="Calibri" w:hAnsi="HelveticaNeueLT Com 55 Roman" w:cs="HelveticaNeueLT Com 55 Roman"/>
      <w:color w:val="000000"/>
      <w:sz w:val="24"/>
      <w:szCs w:val="24"/>
      <w:lang w:eastAsia="en-AU"/>
    </w:rPr>
  </w:style>
  <w:style w:type="character" w:customStyle="1" w:styleId="TablelistbulletChar">
    <w:name w:val="Table list bullet Char"/>
    <w:basedOn w:val="DefaultParagraphFont"/>
    <w:link w:val="Tablelistbullet"/>
    <w:uiPriority w:val="1"/>
    <w:locked/>
    <w:rsid w:val="00937F21"/>
    <w:rPr>
      <w:rFonts w:ascii="Times New Roman" w:eastAsia="Times New Roman" w:hAnsi="Times New Roman"/>
      <w:sz w:val="18"/>
    </w:rPr>
  </w:style>
  <w:style w:type="paragraph" w:customStyle="1" w:styleId="Tablelistbullet">
    <w:name w:val="Table list bullet"/>
    <w:basedOn w:val="ListBullet"/>
    <w:link w:val="TablelistbulletChar"/>
    <w:uiPriority w:val="1"/>
    <w:qFormat/>
    <w:rsid w:val="00937F21"/>
    <w:pPr>
      <w:spacing w:before="57" w:after="57" w:line="220" w:lineRule="exact"/>
      <w:ind w:left="340" w:right="57" w:hanging="227"/>
      <w:jc w:val="left"/>
    </w:pPr>
    <w:rPr>
      <w:rFonts w:ascii="Times New Roman" w:eastAsia="Times New Roman" w:hAnsi="Times New Roman"/>
      <w:sz w:val="18"/>
      <w:szCs w:val="22"/>
    </w:rPr>
  </w:style>
  <w:style w:type="character" w:customStyle="1" w:styleId="ListParagraphChar">
    <w:name w:val="List Paragraph Char"/>
    <w:aliases w:val="Numbering List Char"/>
    <w:link w:val="ListParagraph"/>
    <w:uiPriority w:val="34"/>
    <w:locked/>
    <w:rsid w:val="00937F21"/>
    <w:rPr>
      <w:rFonts w:ascii="Arial" w:eastAsia="Times New Roman" w:hAnsi="Arial" w:cs="Times New Roman"/>
      <w:sz w:val="21"/>
      <w:szCs w:val="20"/>
      <w:lang w:eastAsia="en-AU"/>
    </w:rPr>
  </w:style>
  <w:style w:type="character" w:customStyle="1" w:styleId="ItalicCharacter">
    <w:name w:val="Italic Character"/>
    <w:basedOn w:val="DefaultParagraphFont"/>
    <w:uiPriority w:val="1"/>
    <w:qFormat/>
    <w:rsid w:val="00937F21"/>
    <w:rPr>
      <w:i/>
      <w:noProof w:val="0"/>
      <w:lang w:val="en-AU"/>
    </w:rPr>
  </w:style>
  <w:style w:type="paragraph" w:styleId="ListBullet2">
    <w:name w:val="List Bullet 2"/>
    <w:basedOn w:val="Normal"/>
    <w:uiPriority w:val="99"/>
    <w:semiHidden/>
    <w:unhideWhenUsed/>
    <w:rsid w:val="00937F21"/>
    <w:pPr>
      <w:numPr>
        <w:numId w:val="5"/>
      </w:numPr>
      <w:contextualSpacing/>
    </w:pPr>
  </w:style>
  <w:style w:type="paragraph" w:customStyle="1" w:styleId="PathwayCond2No">
    <w:name w:val="PathwayCond2No"/>
    <w:basedOn w:val="Normal"/>
    <w:next w:val="Normal"/>
    <w:rsid w:val="00937F21"/>
    <w:pPr>
      <w:numPr>
        <w:numId w:val="6"/>
      </w:numPr>
      <w:spacing w:after="0" w:line="240" w:lineRule="auto"/>
      <w:jc w:val="both"/>
    </w:pPr>
    <w:rPr>
      <w:rFonts w:ascii="Arial" w:eastAsia="Times New Roman" w:hAnsi="Arial"/>
      <w:sz w:val="24"/>
      <w:szCs w:val="20"/>
      <w:lang w:eastAsia="en-AU"/>
    </w:rPr>
  </w:style>
  <w:style w:type="paragraph" w:styleId="NoSpacing">
    <w:name w:val="No Spacing"/>
    <w:uiPriority w:val="1"/>
    <w:qFormat/>
    <w:rsid w:val="00937F21"/>
    <w:pPr>
      <w:spacing w:after="0" w:line="240" w:lineRule="auto"/>
    </w:pPr>
    <w:rPr>
      <w:rFonts w:ascii="Calibri" w:eastAsia="Calibri" w:hAnsi="Calibri" w:cs="Times New Roman"/>
    </w:rPr>
  </w:style>
  <w:style w:type="character" w:customStyle="1" w:styleId="frag-heading">
    <w:name w:val="frag-heading"/>
    <w:basedOn w:val="DefaultParagraphFont"/>
    <w:rsid w:val="00937F21"/>
  </w:style>
  <w:style w:type="paragraph" w:customStyle="1" w:styleId="Pa20">
    <w:name w:val="Pa20"/>
    <w:basedOn w:val="Default"/>
    <w:next w:val="Default"/>
    <w:uiPriority w:val="99"/>
    <w:rsid w:val="00937F21"/>
    <w:pPr>
      <w:spacing w:line="181" w:lineRule="atLeast"/>
    </w:pPr>
    <w:rPr>
      <w:rFonts w:ascii="Arial" w:eastAsiaTheme="minorHAnsi" w:hAnsi="Arial" w:cs="Arial"/>
      <w:color w:val="auto"/>
      <w:lang w:eastAsia="en-US"/>
    </w:rPr>
  </w:style>
  <w:style w:type="character" w:styleId="Emphasis">
    <w:name w:val="Emphasis"/>
    <w:uiPriority w:val="20"/>
    <w:qFormat/>
    <w:rsid w:val="00937F21"/>
    <w:rPr>
      <w:i/>
      <w:iCs/>
    </w:rPr>
  </w:style>
  <w:style w:type="character" w:customStyle="1" w:styleId="frag-no">
    <w:name w:val="frag-no"/>
    <w:basedOn w:val="DefaultParagraphFont"/>
    <w:rsid w:val="00937F21"/>
  </w:style>
  <w:style w:type="character" w:customStyle="1" w:styleId="frag-name2">
    <w:name w:val="frag-name2"/>
    <w:basedOn w:val="DefaultParagraphFont"/>
    <w:rsid w:val="00937F21"/>
  </w:style>
  <w:style w:type="character" w:customStyle="1" w:styleId="frag-defterm">
    <w:name w:val="frag-defterm"/>
    <w:basedOn w:val="DefaultParagraphFont"/>
    <w:rsid w:val="00937F21"/>
  </w:style>
  <w:style w:type="paragraph" w:styleId="NormalWeb">
    <w:name w:val="Normal (Web)"/>
    <w:basedOn w:val="Normal"/>
    <w:uiPriority w:val="99"/>
    <w:semiHidden/>
    <w:unhideWhenUsed/>
    <w:rsid w:val="00937F21"/>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frag-name">
    <w:name w:val="frag-name"/>
    <w:basedOn w:val="DefaultParagraphFont"/>
    <w:rsid w:val="00F24703"/>
  </w:style>
  <w:style w:type="character" w:styleId="Strong">
    <w:name w:val="Strong"/>
    <w:basedOn w:val="DefaultParagraphFont"/>
    <w:uiPriority w:val="22"/>
    <w:qFormat/>
    <w:rsid w:val="003465BA"/>
    <w:rPr>
      <w:b/>
      <w:bCs/>
    </w:rPr>
  </w:style>
  <w:style w:type="paragraph" w:customStyle="1" w:styleId="Bullet1">
    <w:name w:val="Bullet 1"/>
    <w:basedOn w:val="BodyText"/>
    <w:qFormat/>
    <w:rsid w:val="005E10A5"/>
    <w:pPr>
      <w:numPr>
        <w:numId w:val="19"/>
      </w:numPr>
      <w:spacing w:before="120" w:line="240" w:lineRule="auto"/>
    </w:pPr>
    <w:rPr>
      <w:rFonts w:asciiTheme="minorHAnsi" w:eastAsia="Times New Roman" w:hAnsiTheme="minorHAnsi" w:cs="Arial"/>
      <w:color w:val="44546A" w:themeColor="text2"/>
      <w:sz w:val="20"/>
      <w:szCs w:val="20"/>
    </w:rPr>
  </w:style>
  <w:style w:type="character" w:styleId="CommentReference">
    <w:name w:val="annotation reference"/>
    <w:basedOn w:val="DefaultParagraphFont"/>
    <w:uiPriority w:val="99"/>
    <w:semiHidden/>
    <w:unhideWhenUsed/>
    <w:rsid w:val="001153B9"/>
    <w:rPr>
      <w:sz w:val="16"/>
      <w:szCs w:val="16"/>
    </w:rPr>
  </w:style>
  <w:style w:type="paragraph" w:styleId="CommentText">
    <w:name w:val="annotation text"/>
    <w:basedOn w:val="Normal"/>
    <w:link w:val="CommentTextChar"/>
    <w:uiPriority w:val="99"/>
    <w:semiHidden/>
    <w:unhideWhenUsed/>
    <w:rsid w:val="001153B9"/>
    <w:pPr>
      <w:spacing w:line="240" w:lineRule="auto"/>
    </w:pPr>
    <w:rPr>
      <w:sz w:val="20"/>
      <w:szCs w:val="20"/>
    </w:rPr>
  </w:style>
  <w:style w:type="character" w:customStyle="1" w:styleId="CommentTextChar">
    <w:name w:val="Comment Text Char"/>
    <w:basedOn w:val="DefaultParagraphFont"/>
    <w:link w:val="CommentText"/>
    <w:uiPriority w:val="99"/>
    <w:semiHidden/>
    <w:rsid w:val="001153B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153B9"/>
    <w:rPr>
      <w:b/>
      <w:bCs/>
    </w:rPr>
  </w:style>
  <w:style w:type="character" w:customStyle="1" w:styleId="CommentSubjectChar">
    <w:name w:val="Comment Subject Char"/>
    <w:basedOn w:val="CommentTextChar"/>
    <w:link w:val="CommentSubject"/>
    <w:uiPriority w:val="99"/>
    <w:semiHidden/>
    <w:rsid w:val="001153B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5992451">
      <w:bodyDiv w:val="1"/>
      <w:marLeft w:val="0"/>
      <w:marRight w:val="0"/>
      <w:marTop w:val="0"/>
      <w:marBottom w:val="0"/>
      <w:divBdr>
        <w:top w:val="none" w:sz="0" w:space="0" w:color="auto"/>
        <w:left w:val="none" w:sz="0" w:space="0" w:color="auto"/>
        <w:bottom w:val="none" w:sz="0" w:space="0" w:color="auto"/>
        <w:right w:val="none" w:sz="0" w:space="0" w:color="auto"/>
      </w:divBdr>
      <w:divsChild>
        <w:div w:id="801771841">
          <w:blockQuote w:val="1"/>
          <w:marLeft w:val="400"/>
          <w:marRight w:val="0"/>
          <w:marTop w:val="160"/>
          <w:marBottom w:val="200"/>
          <w:divBdr>
            <w:top w:val="none" w:sz="0" w:space="0" w:color="auto"/>
            <w:left w:val="none" w:sz="0" w:space="0" w:color="auto"/>
            <w:bottom w:val="none" w:sz="0" w:space="0" w:color="auto"/>
            <w:right w:val="none" w:sz="0" w:space="0" w:color="auto"/>
          </w:divBdr>
        </w:div>
        <w:div w:id="17290625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87321954">
      <w:bodyDiv w:val="1"/>
      <w:marLeft w:val="0"/>
      <w:marRight w:val="0"/>
      <w:marTop w:val="0"/>
      <w:marBottom w:val="0"/>
      <w:divBdr>
        <w:top w:val="none" w:sz="0" w:space="0" w:color="auto"/>
        <w:left w:val="none" w:sz="0" w:space="0" w:color="auto"/>
        <w:bottom w:val="none" w:sz="0" w:space="0" w:color="auto"/>
        <w:right w:val="none" w:sz="0" w:space="0" w:color="auto"/>
      </w:divBdr>
    </w:div>
    <w:div w:id="357849872">
      <w:bodyDiv w:val="1"/>
      <w:marLeft w:val="0"/>
      <w:marRight w:val="0"/>
      <w:marTop w:val="0"/>
      <w:marBottom w:val="0"/>
      <w:divBdr>
        <w:top w:val="none" w:sz="0" w:space="0" w:color="auto"/>
        <w:left w:val="none" w:sz="0" w:space="0" w:color="auto"/>
        <w:bottom w:val="none" w:sz="0" w:space="0" w:color="auto"/>
        <w:right w:val="none" w:sz="0" w:space="0" w:color="auto"/>
      </w:divBdr>
    </w:div>
    <w:div w:id="358047188">
      <w:bodyDiv w:val="1"/>
      <w:marLeft w:val="0"/>
      <w:marRight w:val="0"/>
      <w:marTop w:val="0"/>
      <w:marBottom w:val="0"/>
      <w:divBdr>
        <w:top w:val="none" w:sz="0" w:space="0" w:color="auto"/>
        <w:left w:val="none" w:sz="0" w:space="0" w:color="auto"/>
        <w:bottom w:val="none" w:sz="0" w:space="0" w:color="auto"/>
        <w:right w:val="none" w:sz="0" w:space="0" w:color="auto"/>
      </w:divBdr>
    </w:div>
    <w:div w:id="550269088">
      <w:bodyDiv w:val="1"/>
      <w:marLeft w:val="0"/>
      <w:marRight w:val="0"/>
      <w:marTop w:val="0"/>
      <w:marBottom w:val="0"/>
      <w:divBdr>
        <w:top w:val="none" w:sz="0" w:space="0" w:color="auto"/>
        <w:left w:val="none" w:sz="0" w:space="0" w:color="auto"/>
        <w:bottom w:val="none" w:sz="0" w:space="0" w:color="auto"/>
        <w:right w:val="none" w:sz="0" w:space="0" w:color="auto"/>
      </w:divBdr>
    </w:div>
    <w:div w:id="773597538">
      <w:bodyDiv w:val="1"/>
      <w:marLeft w:val="0"/>
      <w:marRight w:val="0"/>
      <w:marTop w:val="0"/>
      <w:marBottom w:val="0"/>
      <w:divBdr>
        <w:top w:val="none" w:sz="0" w:space="0" w:color="auto"/>
        <w:left w:val="none" w:sz="0" w:space="0" w:color="auto"/>
        <w:bottom w:val="none" w:sz="0" w:space="0" w:color="auto"/>
        <w:right w:val="none" w:sz="0" w:space="0" w:color="auto"/>
      </w:divBdr>
      <w:divsChild>
        <w:div w:id="944112313">
          <w:blockQuote w:val="1"/>
          <w:marLeft w:val="400"/>
          <w:marRight w:val="0"/>
          <w:marTop w:val="160"/>
          <w:marBottom w:val="200"/>
          <w:divBdr>
            <w:top w:val="none" w:sz="0" w:space="0" w:color="auto"/>
            <w:left w:val="none" w:sz="0" w:space="0" w:color="auto"/>
            <w:bottom w:val="none" w:sz="0" w:space="0" w:color="auto"/>
            <w:right w:val="none" w:sz="0" w:space="0" w:color="auto"/>
          </w:divBdr>
        </w:div>
        <w:div w:id="54394899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19136256">
              <w:marLeft w:val="0"/>
              <w:marRight w:val="0"/>
              <w:marTop w:val="0"/>
              <w:marBottom w:val="0"/>
              <w:divBdr>
                <w:top w:val="none" w:sz="0" w:space="0" w:color="auto"/>
                <w:left w:val="none" w:sz="0" w:space="0" w:color="auto"/>
                <w:bottom w:val="none" w:sz="0" w:space="0" w:color="auto"/>
                <w:right w:val="none" w:sz="0" w:space="0" w:color="auto"/>
              </w:divBdr>
              <w:divsChild>
                <w:div w:id="190344011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2577376">
              <w:marLeft w:val="0"/>
              <w:marRight w:val="0"/>
              <w:marTop w:val="0"/>
              <w:marBottom w:val="0"/>
              <w:divBdr>
                <w:top w:val="none" w:sz="0" w:space="0" w:color="auto"/>
                <w:left w:val="none" w:sz="0" w:space="0" w:color="auto"/>
                <w:bottom w:val="none" w:sz="0" w:space="0" w:color="auto"/>
                <w:right w:val="none" w:sz="0" w:space="0" w:color="auto"/>
              </w:divBdr>
              <w:divsChild>
                <w:div w:id="1278666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31885080">
              <w:marLeft w:val="0"/>
              <w:marRight w:val="0"/>
              <w:marTop w:val="0"/>
              <w:marBottom w:val="0"/>
              <w:divBdr>
                <w:top w:val="none" w:sz="0" w:space="0" w:color="auto"/>
                <w:left w:val="none" w:sz="0" w:space="0" w:color="auto"/>
                <w:bottom w:val="none" w:sz="0" w:space="0" w:color="auto"/>
                <w:right w:val="none" w:sz="0" w:space="0" w:color="auto"/>
              </w:divBdr>
              <w:divsChild>
                <w:div w:id="8508797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68717609">
              <w:marLeft w:val="0"/>
              <w:marRight w:val="0"/>
              <w:marTop w:val="0"/>
              <w:marBottom w:val="0"/>
              <w:divBdr>
                <w:top w:val="none" w:sz="0" w:space="0" w:color="auto"/>
                <w:left w:val="none" w:sz="0" w:space="0" w:color="auto"/>
                <w:bottom w:val="none" w:sz="0" w:space="0" w:color="auto"/>
                <w:right w:val="none" w:sz="0" w:space="0" w:color="auto"/>
              </w:divBdr>
              <w:divsChild>
                <w:div w:id="12196290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89137681">
              <w:marLeft w:val="0"/>
              <w:marRight w:val="0"/>
              <w:marTop w:val="0"/>
              <w:marBottom w:val="0"/>
              <w:divBdr>
                <w:top w:val="none" w:sz="0" w:space="0" w:color="auto"/>
                <w:left w:val="none" w:sz="0" w:space="0" w:color="auto"/>
                <w:bottom w:val="none" w:sz="0" w:space="0" w:color="auto"/>
                <w:right w:val="none" w:sz="0" w:space="0" w:color="auto"/>
              </w:divBdr>
              <w:divsChild>
                <w:div w:id="13056253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70190687">
              <w:marLeft w:val="0"/>
              <w:marRight w:val="0"/>
              <w:marTop w:val="0"/>
              <w:marBottom w:val="0"/>
              <w:divBdr>
                <w:top w:val="none" w:sz="0" w:space="0" w:color="auto"/>
                <w:left w:val="none" w:sz="0" w:space="0" w:color="auto"/>
                <w:bottom w:val="none" w:sz="0" w:space="0" w:color="auto"/>
                <w:right w:val="none" w:sz="0" w:space="0" w:color="auto"/>
              </w:divBdr>
              <w:divsChild>
                <w:div w:id="120718439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570309518">
                      <w:marLeft w:val="0"/>
                      <w:marRight w:val="0"/>
                      <w:marTop w:val="0"/>
                      <w:marBottom w:val="0"/>
                      <w:divBdr>
                        <w:top w:val="none" w:sz="0" w:space="0" w:color="auto"/>
                        <w:left w:val="none" w:sz="0" w:space="0" w:color="auto"/>
                        <w:bottom w:val="none" w:sz="0" w:space="0" w:color="auto"/>
                        <w:right w:val="none" w:sz="0" w:space="0" w:color="auto"/>
                      </w:divBdr>
                      <w:divsChild>
                        <w:div w:id="6322534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30798103">
                      <w:marLeft w:val="0"/>
                      <w:marRight w:val="0"/>
                      <w:marTop w:val="0"/>
                      <w:marBottom w:val="0"/>
                      <w:divBdr>
                        <w:top w:val="none" w:sz="0" w:space="0" w:color="auto"/>
                        <w:left w:val="none" w:sz="0" w:space="0" w:color="auto"/>
                        <w:bottom w:val="none" w:sz="0" w:space="0" w:color="auto"/>
                        <w:right w:val="none" w:sz="0" w:space="0" w:color="auto"/>
                      </w:divBdr>
                      <w:divsChild>
                        <w:div w:id="4828949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97882195">
                      <w:marLeft w:val="0"/>
                      <w:marRight w:val="0"/>
                      <w:marTop w:val="0"/>
                      <w:marBottom w:val="0"/>
                      <w:divBdr>
                        <w:top w:val="none" w:sz="0" w:space="0" w:color="auto"/>
                        <w:left w:val="none" w:sz="0" w:space="0" w:color="auto"/>
                        <w:bottom w:val="none" w:sz="0" w:space="0" w:color="auto"/>
                        <w:right w:val="none" w:sz="0" w:space="0" w:color="auto"/>
                      </w:divBdr>
                      <w:divsChild>
                        <w:div w:id="8576176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75690903">
                      <w:marLeft w:val="0"/>
                      <w:marRight w:val="0"/>
                      <w:marTop w:val="0"/>
                      <w:marBottom w:val="0"/>
                      <w:divBdr>
                        <w:top w:val="none" w:sz="0" w:space="0" w:color="auto"/>
                        <w:left w:val="none" w:sz="0" w:space="0" w:color="auto"/>
                        <w:bottom w:val="none" w:sz="0" w:space="0" w:color="auto"/>
                        <w:right w:val="none" w:sz="0" w:space="0" w:color="auto"/>
                      </w:divBdr>
                      <w:divsChild>
                        <w:div w:id="15585123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17322161">
                      <w:marLeft w:val="0"/>
                      <w:marRight w:val="0"/>
                      <w:marTop w:val="0"/>
                      <w:marBottom w:val="0"/>
                      <w:divBdr>
                        <w:top w:val="none" w:sz="0" w:space="0" w:color="auto"/>
                        <w:left w:val="none" w:sz="0" w:space="0" w:color="auto"/>
                        <w:bottom w:val="none" w:sz="0" w:space="0" w:color="auto"/>
                        <w:right w:val="none" w:sz="0" w:space="0" w:color="auto"/>
                      </w:divBdr>
                      <w:divsChild>
                        <w:div w:id="504782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0312106">
                      <w:marLeft w:val="0"/>
                      <w:marRight w:val="0"/>
                      <w:marTop w:val="0"/>
                      <w:marBottom w:val="0"/>
                      <w:divBdr>
                        <w:top w:val="none" w:sz="0" w:space="0" w:color="auto"/>
                        <w:left w:val="none" w:sz="0" w:space="0" w:color="auto"/>
                        <w:bottom w:val="none" w:sz="0" w:space="0" w:color="auto"/>
                        <w:right w:val="none" w:sz="0" w:space="0" w:color="auto"/>
                      </w:divBdr>
                      <w:divsChild>
                        <w:div w:id="16007220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26250">
                      <w:marLeft w:val="0"/>
                      <w:marRight w:val="0"/>
                      <w:marTop w:val="0"/>
                      <w:marBottom w:val="0"/>
                      <w:divBdr>
                        <w:top w:val="none" w:sz="0" w:space="0" w:color="auto"/>
                        <w:left w:val="none" w:sz="0" w:space="0" w:color="auto"/>
                        <w:bottom w:val="none" w:sz="0" w:space="0" w:color="auto"/>
                        <w:right w:val="none" w:sz="0" w:space="0" w:color="auto"/>
                      </w:divBdr>
                      <w:divsChild>
                        <w:div w:id="7157438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9318448">
                      <w:marLeft w:val="0"/>
                      <w:marRight w:val="0"/>
                      <w:marTop w:val="0"/>
                      <w:marBottom w:val="0"/>
                      <w:divBdr>
                        <w:top w:val="none" w:sz="0" w:space="0" w:color="auto"/>
                        <w:left w:val="none" w:sz="0" w:space="0" w:color="auto"/>
                        <w:bottom w:val="none" w:sz="0" w:space="0" w:color="auto"/>
                        <w:right w:val="none" w:sz="0" w:space="0" w:color="auto"/>
                      </w:divBdr>
                      <w:divsChild>
                        <w:div w:id="19293467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42587902">
                      <w:marLeft w:val="0"/>
                      <w:marRight w:val="0"/>
                      <w:marTop w:val="0"/>
                      <w:marBottom w:val="0"/>
                      <w:divBdr>
                        <w:top w:val="none" w:sz="0" w:space="0" w:color="auto"/>
                        <w:left w:val="none" w:sz="0" w:space="0" w:color="auto"/>
                        <w:bottom w:val="none" w:sz="0" w:space="0" w:color="auto"/>
                        <w:right w:val="none" w:sz="0" w:space="0" w:color="auto"/>
                      </w:divBdr>
                      <w:divsChild>
                        <w:div w:id="11094710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40256646">
                      <w:marLeft w:val="0"/>
                      <w:marRight w:val="0"/>
                      <w:marTop w:val="0"/>
                      <w:marBottom w:val="0"/>
                      <w:divBdr>
                        <w:top w:val="none" w:sz="0" w:space="0" w:color="auto"/>
                        <w:left w:val="none" w:sz="0" w:space="0" w:color="auto"/>
                        <w:bottom w:val="none" w:sz="0" w:space="0" w:color="auto"/>
                        <w:right w:val="none" w:sz="0" w:space="0" w:color="auto"/>
                      </w:divBdr>
                      <w:divsChild>
                        <w:div w:id="14775292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52524484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87085219">
              <w:marLeft w:val="0"/>
              <w:marRight w:val="0"/>
              <w:marTop w:val="0"/>
              <w:marBottom w:val="0"/>
              <w:divBdr>
                <w:top w:val="none" w:sz="0" w:space="0" w:color="auto"/>
                <w:left w:val="none" w:sz="0" w:space="0" w:color="auto"/>
                <w:bottom w:val="none" w:sz="0" w:space="0" w:color="auto"/>
                <w:right w:val="none" w:sz="0" w:space="0" w:color="auto"/>
              </w:divBdr>
              <w:divsChild>
                <w:div w:id="20176130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82474346">
              <w:marLeft w:val="0"/>
              <w:marRight w:val="0"/>
              <w:marTop w:val="0"/>
              <w:marBottom w:val="0"/>
              <w:divBdr>
                <w:top w:val="none" w:sz="0" w:space="0" w:color="auto"/>
                <w:left w:val="none" w:sz="0" w:space="0" w:color="auto"/>
                <w:bottom w:val="none" w:sz="0" w:space="0" w:color="auto"/>
                <w:right w:val="none" w:sz="0" w:space="0" w:color="auto"/>
              </w:divBdr>
              <w:divsChild>
                <w:div w:id="155866104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05978653">
              <w:marLeft w:val="0"/>
              <w:marRight w:val="0"/>
              <w:marTop w:val="0"/>
              <w:marBottom w:val="0"/>
              <w:divBdr>
                <w:top w:val="none" w:sz="0" w:space="0" w:color="auto"/>
                <w:left w:val="none" w:sz="0" w:space="0" w:color="auto"/>
                <w:bottom w:val="none" w:sz="0" w:space="0" w:color="auto"/>
                <w:right w:val="none" w:sz="0" w:space="0" w:color="auto"/>
              </w:divBdr>
              <w:divsChild>
                <w:div w:id="4268528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60985054">
          <w:blockQuote w:val="1"/>
          <w:marLeft w:val="400"/>
          <w:marRight w:val="0"/>
          <w:marTop w:val="160"/>
          <w:marBottom w:val="200"/>
          <w:divBdr>
            <w:top w:val="none" w:sz="0" w:space="0" w:color="auto"/>
            <w:left w:val="none" w:sz="0" w:space="0" w:color="auto"/>
            <w:bottom w:val="none" w:sz="0" w:space="0" w:color="auto"/>
            <w:right w:val="none" w:sz="0" w:space="0" w:color="auto"/>
          </w:divBdr>
        </w:div>
        <w:div w:id="210388876">
          <w:blockQuote w:val="1"/>
          <w:marLeft w:val="400"/>
          <w:marRight w:val="0"/>
          <w:marTop w:val="160"/>
          <w:marBottom w:val="200"/>
          <w:divBdr>
            <w:top w:val="none" w:sz="0" w:space="0" w:color="auto"/>
            <w:left w:val="none" w:sz="0" w:space="0" w:color="auto"/>
            <w:bottom w:val="none" w:sz="0" w:space="0" w:color="auto"/>
            <w:right w:val="none" w:sz="0" w:space="0" w:color="auto"/>
          </w:divBdr>
        </w:div>
        <w:div w:id="202350959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04403357">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866869087">
      <w:bodyDiv w:val="1"/>
      <w:marLeft w:val="0"/>
      <w:marRight w:val="0"/>
      <w:marTop w:val="0"/>
      <w:marBottom w:val="0"/>
      <w:divBdr>
        <w:top w:val="none" w:sz="0" w:space="0" w:color="auto"/>
        <w:left w:val="none" w:sz="0" w:space="0" w:color="auto"/>
        <w:bottom w:val="none" w:sz="0" w:space="0" w:color="auto"/>
        <w:right w:val="none" w:sz="0" w:space="0" w:color="auto"/>
      </w:divBdr>
    </w:div>
    <w:div w:id="976107872">
      <w:bodyDiv w:val="1"/>
      <w:marLeft w:val="0"/>
      <w:marRight w:val="0"/>
      <w:marTop w:val="0"/>
      <w:marBottom w:val="0"/>
      <w:divBdr>
        <w:top w:val="none" w:sz="0" w:space="0" w:color="auto"/>
        <w:left w:val="none" w:sz="0" w:space="0" w:color="auto"/>
        <w:bottom w:val="none" w:sz="0" w:space="0" w:color="auto"/>
        <w:right w:val="none" w:sz="0" w:space="0" w:color="auto"/>
      </w:divBdr>
    </w:div>
    <w:div w:id="1146623243">
      <w:bodyDiv w:val="1"/>
      <w:marLeft w:val="0"/>
      <w:marRight w:val="0"/>
      <w:marTop w:val="0"/>
      <w:marBottom w:val="0"/>
      <w:divBdr>
        <w:top w:val="none" w:sz="0" w:space="0" w:color="auto"/>
        <w:left w:val="none" w:sz="0" w:space="0" w:color="auto"/>
        <w:bottom w:val="none" w:sz="0" w:space="0" w:color="auto"/>
        <w:right w:val="none" w:sz="0" w:space="0" w:color="auto"/>
      </w:divBdr>
    </w:div>
    <w:div w:id="1226068942">
      <w:bodyDiv w:val="1"/>
      <w:marLeft w:val="0"/>
      <w:marRight w:val="0"/>
      <w:marTop w:val="0"/>
      <w:marBottom w:val="0"/>
      <w:divBdr>
        <w:top w:val="none" w:sz="0" w:space="0" w:color="auto"/>
        <w:left w:val="none" w:sz="0" w:space="0" w:color="auto"/>
        <w:bottom w:val="none" w:sz="0" w:space="0" w:color="auto"/>
        <w:right w:val="none" w:sz="0" w:space="0" w:color="auto"/>
      </w:divBdr>
    </w:div>
    <w:div w:id="1666207040">
      <w:bodyDiv w:val="1"/>
      <w:marLeft w:val="0"/>
      <w:marRight w:val="0"/>
      <w:marTop w:val="0"/>
      <w:marBottom w:val="0"/>
      <w:divBdr>
        <w:top w:val="none" w:sz="0" w:space="0" w:color="auto"/>
        <w:left w:val="none" w:sz="0" w:space="0" w:color="auto"/>
        <w:bottom w:val="none" w:sz="0" w:space="0" w:color="auto"/>
        <w:right w:val="none" w:sz="0" w:space="0" w:color="auto"/>
      </w:divBdr>
    </w:div>
    <w:div w:id="1993830772">
      <w:bodyDiv w:val="1"/>
      <w:marLeft w:val="0"/>
      <w:marRight w:val="0"/>
      <w:marTop w:val="0"/>
      <w:marBottom w:val="0"/>
      <w:divBdr>
        <w:top w:val="none" w:sz="0" w:space="0" w:color="auto"/>
        <w:left w:val="none" w:sz="0" w:space="0" w:color="auto"/>
        <w:bottom w:val="none" w:sz="0" w:space="0" w:color="auto"/>
        <w:right w:val="none" w:sz="0" w:space="0" w:color="auto"/>
      </w:divBdr>
      <w:divsChild>
        <w:div w:id="315182749">
          <w:marLeft w:val="0"/>
          <w:marRight w:val="0"/>
          <w:marTop w:val="0"/>
          <w:marBottom w:val="0"/>
          <w:divBdr>
            <w:top w:val="none" w:sz="0" w:space="0" w:color="auto"/>
            <w:left w:val="none" w:sz="0" w:space="0" w:color="auto"/>
            <w:bottom w:val="none" w:sz="0" w:space="0" w:color="auto"/>
            <w:right w:val="none" w:sz="0" w:space="0" w:color="auto"/>
          </w:divBdr>
          <w:divsChild>
            <w:div w:id="18281279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62707296">
          <w:marLeft w:val="0"/>
          <w:marRight w:val="0"/>
          <w:marTop w:val="0"/>
          <w:marBottom w:val="0"/>
          <w:divBdr>
            <w:top w:val="none" w:sz="0" w:space="0" w:color="auto"/>
            <w:left w:val="none" w:sz="0" w:space="0" w:color="auto"/>
            <w:bottom w:val="none" w:sz="0" w:space="0" w:color="auto"/>
            <w:right w:val="none" w:sz="0" w:space="0" w:color="auto"/>
          </w:divBdr>
          <w:divsChild>
            <w:div w:id="1036935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8305315">
          <w:marLeft w:val="0"/>
          <w:marRight w:val="0"/>
          <w:marTop w:val="0"/>
          <w:marBottom w:val="0"/>
          <w:divBdr>
            <w:top w:val="none" w:sz="0" w:space="0" w:color="auto"/>
            <w:left w:val="none" w:sz="0" w:space="0" w:color="auto"/>
            <w:bottom w:val="none" w:sz="0" w:space="0" w:color="auto"/>
            <w:right w:val="none" w:sz="0" w:space="0" w:color="auto"/>
          </w:divBdr>
          <w:divsChild>
            <w:div w:id="4936911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7149476">
          <w:marLeft w:val="0"/>
          <w:marRight w:val="0"/>
          <w:marTop w:val="0"/>
          <w:marBottom w:val="0"/>
          <w:divBdr>
            <w:top w:val="none" w:sz="0" w:space="0" w:color="auto"/>
            <w:left w:val="none" w:sz="0" w:space="0" w:color="auto"/>
            <w:bottom w:val="none" w:sz="0" w:space="0" w:color="auto"/>
            <w:right w:val="none" w:sz="0" w:space="0" w:color="auto"/>
          </w:divBdr>
          <w:divsChild>
            <w:div w:id="204585857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58028197">
                  <w:marLeft w:val="0"/>
                  <w:marRight w:val="0"/>
                  <w:marTop w:val="0"/>
                  <w:marBottom w:val="0"/>
                  <w:divBdr>
                    <w:top w:val="none" w:sz="0" w:space="0" w:color="auto"/>
                    <w:left w:val="none" w:sz="0" w:space="0" w:color="auto"/>
                    <w:bottom w:val="none" w:sz="0" w:space="0" w:color="auto"/>
                    <w:right w:val="none" w:sz="0" w:space="0" w:color="auto"/>
                  </w:divBdr>
                  <w:divsChild>
                    <w:div w:id="208598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77201143">
                  <w:marLeft w:val="0"/>
                  <w:marRight w:val="0"/>
                  <w:marTop w:val="0"/>
                  <w:marBottom w:val="0"/>
                  <w:divBdr>
                    <w:top w:val="none" w:sz="0" w:space="0" w:color="auto"/>
                    <w:left w:val="none" w:sz="0" w:space="0" w:color="auto"/>
                    <w:bottom w:val="none" w:sz="0" w:space="0" w:color="auto"/>
                    <w:right w:val="none" w:sz="0" w:space="0" w:color="auto"/>
                  </w:divBdr>
                  <w:divsChild>
                    <w:div w:id="9857407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41621010">
                  <w:marLeft w:val="0"/>
                  <w:marRight w:val="0"/>
                  <w:marTop w:val="0"/>
                  <w:marBottom w:val="0"/>
                  <w:divBdr>
                    <w:top w:val="none" w:sz="0" w:space="0" w:color="auto"/>
                    <w:left w:val="none" w:sz="0" w:space="0" w:color="auto"/>
                    <w:bottom w:val="none" w:sz="0" w:space="0" w:color="auto"/>
                    <w:right w:val="none" w:sz="0" w:space="0" w:color="auto"/>
                  </w:divBdr>
                  <w:divsChild>
                    <w:div w:id="11888885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68366507">
                  <w:marLeft w:val="0"/>
                  <w:marRight w:val="0"/>
                  <w:marTop w:val="0"/>
                  <w:marBottom w:val="0"/>
                  <w:divBdr>
                    <w:top w:val="none" w:sz="0" w:space="0" w:color="auto"/>
                    <w:left w:val="none" w:sz="0" w:space="0" w:color="auto"/>
                    <w:bottom w:val="none" w:sz="0" w:space="0" w:color="auto"/>
                    <w:right w:val="none" w:sz="0" w:space="0" w:color="auto"/>
                  </w:divBdr>
                  <w:divsChild>
                    <w:div w:id="11185269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24325624">
                  <w:marLeft w:val="0"/>
                  <w:marRight w:val="0"/>
                  <w:marTop w:val="0"/>
                  <w:marBottom w:val="0"/>
                  <w:divBdr>
                    <w:top w:val="none" w:sz="0" w:space="0" w:color="auto"/>
                    <w:left w:val="none" w:sz="0" w:space="0" w:color="auto"/>
                    <w:bottom w:val="none" w:sz="0" w:space="0" w:color="auto"/>
                    <w:right w:val="none" w:sz="0" w:space="0" w:color="auto"/>
                  </w:divBdr>
                  <w:divsChild>
                    <w:div w:id="10953246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8155835">
                  <w:marLeft w:val="0"/>
                  <w:marRight w:val="0"/>
                  <w:marTop w:val="0"/>
                  <w:marBottom w:val="0"/>
                  <w:divBdr>
                    <w:top w:val="none" w:sz="0" w:space="0" w:color="auto"/>
                    <w:left w:val="none" w:sz="0" w:space="0" w:color="auto"/>
                    <w:bottom w:val="none" w:sz="0" w:space="0" w:color="auto"/>
                    <w:right w:val="none" w:sz="0" w:space="0" w:color="auto"/>
                  </w:divBdr>
                  <w:divsChild>
                    <w:div w:id="6404279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6087213">
                  <w:marLeft w:val="0"/>
                  <w:marRight w:val="0"/>
                  <w:marTop w:val="0"/>
                  <w:marBottom w:val="0"/>
                  <w:divBdr>
                    <w:top w:val="none" w:sz="0" w:space="0" w:color="auto"/>
                    <w:left w:val="none" w:sz="0" w:space="0" w:color="auto"/>
                    <w:bottom w:val="none" w:sz="0" w:space="0" w:color="auto"/>
                    <w:right w:val="none" w:sz="0" w:space="0" w:color="auto"/>
                  </w:divBdr>
                  <w:divsChild>
                    <w:div w:id="6372293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97266385">
                  <w:marLeft w:val="0"/>
                  <w:marRight w:val="0"/>
                  <w:marTop w:val="0"/>
                  <w:marBottom w:val="0"/>
                  <w:divBdr>
                    <w:top w:val="none" w:sz="0" w:space="0" w:color="auto"/>
                    <w:left w:val="none" w:sz="0" w:space="0" w:color="auto"/>
                    <w:bottom w:val="none" w:sz="0" w:space="0" w:color="auto"/>
                    <w:right w:val="none" w:sz="0" w:space="0" w:color="auto"/>
                  </w:divBdr>
                  <w:divsChild>
                    <w:div w:id="1826043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243418">
                  <w:marLeft w:val="0"/>
                  <w:marRight w:val="0"/>
                  <w:marTop w:val="0"/>
                  <w:marBottom w:val="0"/>
                  <w:divBdr>
                    <w:top w:val="none" w:sz="0" w:space="0" w:color="auto"/>
                    <w:left w:val="none" w:sz="0" w:space="0" w:color="auto"/>
                    <w:bottom w:val="none" w:sz="0" w:space="0" w:color="auto"/>
                    <w:right w:val="none" w:sz="0" w:space="0" w:color="auto"/>
                  </w:divBdr>
                  <w:divsChild>
                    <w:div w:id="1276209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40657919">
                  <w:marLeft w:val="0"/>
                  <w:marRight w:val="0"/>
                  <w:marTop w:val="0"/>
                  <w:marBottom w:val="0"/>
                  <w:divBdr>
                    <w:top w:val="none" w:sz="0" w:space="0" w:color="auto"/>
                    <w:left w:val="none" w:sz="0" w:space="0" w:color="auto"/>
                    <w:bottom w:val="none" w:sz="0" w:space="0" w:color="auto"/>
                    <w:right w:val="none" w:sz="0" w:space="0" w:color="auto"/>
                  </w:divBdr>
                  <w:divsChild>
                    <w:div w:id="7494972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52055879">
                  <w:marLeft w:val="0"/>
                  <w:marRight w:val="0"/>
                  <w:marTop w:val="0"/>
                  <w:marBottom w:val="0"/>
                  <w:divBdr>
                    <w:top w:val="none" w:sz="0" w:space="0" w:color="auto"/>
                    <w:left w:val="none" w:sz="0" w:space="0" w:color="auto"/>
                    <w:bottom w:val="none" w:sz="0" w:space="0" w:color="auto"/>
                    <w:right w:val="none" w:sz="0" w:space="0" w:color="auto"/>
                  </w:divBdr>
                  <w:divsChild>
                    <w:div w:id="13610550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47358044">
                  <w:marLeft w:val="0"/>
                  <w:marRight w:val="0"/>
                  <w:marTop w:val="0"/>
                  <w:marBottom w:val="0"/>
                  <w:divBdr>
                    <w:top w:val="none" w:sz="0" w:space="0" w:color="auto"/>
                    <w:left w:val="none" w:sz="0" w:space="0" w:color="auto"/>
                    <w:bottom w:val="none" w:sz="0" w:space="0" w:color="auto"/>
                    <w:right w:val="none" w:sz="0" w:space="0" w:color="auto"/>
                  </w:divBdr>
                  <w:divsChild>
                    <w:div w:id="5050997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04742677">
                  <w:marLeft w:val="0"/>
                  <w:marRight w:val="0"/>
                  <w:marTop w:val="0"/>
                  <w:marBottom w:val="0"/>
                  <w:divBdr>
                    <w:top w:val="none" w:sz="0" w:space="0" w:color="auto"/>
                    <w:left w:val="none" w:sz="0" w:space="0" w:color="auto"/>
                    <w:bottom w:val="none" w:sz="0" w:space="0" w:color="auto"/>
                    <w:right w:val="none" w:sz="0" w:space="0" w:color="auto"/>
                  </w:divBdr>
                  <w:divsChild>
                    <w:div w:id="3731203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201352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C07D205D7620448BBC7DF9181E78E5" ma:contentTypeVersion="12" ma:contentTypeDescription="Create a new document." ma:contentTypeScope="" ma:versionID="198206f5099fd39b24c45e3c9666b412">
  <xsd:schema xmlns:xsd="http://www.w3.org/2001/XMLSchema" xmlns:xs="http://www.w3.org/2001/XMLSchema" xmlns:p="http://schemas.microsoft.com/office/2006/metadata/properties" xmlns:ns3="e6d5a85e-c88a-47fa-b23d-ae2f4aa1fc0d" xmlns:ns4="7f7cbb57-db2d-407f-b826-97d99b3a41ca" targetNamespace="http://schemas.microsoft.com/office/2006/metadata/properties" ma:root="true" ma:fieldsID="3362512d173194af0a065048ca2adfb5" ns3:_="" ns4:_="">
    <xsd:import namespace="e6d5a85e-c88a-47fa-b23d-ae2f4aa1fc0d"/>
    <xsd:import namespace="7f7cbb57-db2d-407f-b826-97d99b3a41c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5a85e-c88a-47fa-b23d-ae2f4aa1fc0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7cbb57-db2d-407f-b826-97d99b3a41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F820B4-BE00-4DD9-BCFA-865A5DA581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5a85e-c88a-47fa-b23d-ae2f4aa1fc0d"/>
    <ds:schemaRef ds:uri="7f7cbb57-db2d-407f-b826-97d99b3a41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E5A188-4F7B-41B5-B4F5-D1495FEC7A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613DDB-F9DC-4415-86C8-2AE0659C31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9641</Words>
  <Characters>53604</Characters>
  <Application>Microsoft Office Word</Application>
  <DocSecurity>4</DocSecurity>
  <Lines>1848</Lines>
  <Paragraphs>752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Sohini Sen</dc:creator>
  <cp:keywords/>
  <dc:description/>
  <cp:lastModifiedBy>Sohini Sen</cp:lastModifiedBy>
  <cp:revision>2</cp:revision>
  <cp:lastPrinted>2020-11-10T22:26:00Z</cp:lastPrinted>
  <dcterms:created xsi:type="dcterms:W3CDTF">2021-12-19T21:28:00Z</dcterms:created>
  <dcterms:modified xsi:type="dcterms:W3CDTF">2021-12-19T21:28:00Z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0x01010019C07D205D7620448BBC7DF9181E78E5</vt:lpwstr>
  </property>
</Properties>
</file>